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A196C" w14:textId="23A22239" w:rsidR="002C1177" w:rsidRDefault="002C1177" w:rsidP="0012294E">
      <w:pPr>
        <w:pStyle w:val="Ttulo"/>
        <w:spacing w:before="0" w:after="0"/>
        <w:rPr>
          <w:rFonts w:ascii="Noto Sans" w:hAnsi="Noto Sans" w:cs="Noto Sans"/>
          <w:sz w:val="20"/>
          <w:szCs w:val="20"/>
        </w:rPr>
      </w:pPr>
      <w:bookmarkStart w:id="0" w:name="_Hlk214957168"/>
      <w:r w:rsidRPr="00892163">
        <w:rPr>
          <w:rFonts w:ascii="Noto Sans" w:hAnsi="Noto Sans" w:cs="Noto Sans"/>
          <w:sz w:val="20"/>
          <w:szCs w:val="20"/>
        </w:rPr>
        <w:t xml:space="preserve">TÉRMINOS Y CONDICIONES PARA EL </w:t>
      </w:r>
      <w:r w:rsidR="000837F5">
        <w:rPr>
          <w:rFonts w:ascii="Noto Sans" w:hAnsi="Noto Sans" w:cs="Noto Sans"/>
          <w:sz w:val="20"/>
          <w:szCs w:val="20"/>
        </w:rPr>
        <w:t>“</w:t>
      </w:r>
      <w:r w:rsidRPr="00892163">
        <w:rPr>
          <w:rFonts w:ascii="Noto Sans" w:hAnsi="Noto Sans" w:cs="Noto Sans"/>
          <w:sz w:val="20"/>
          <w:szCs w:val="20"/>
          <w:lang w:val="es-ES"/>
        </w:rPr>
        <w:t xml:space="preserve">SERVICIO DE MANTENIMIENTO PREVENTIVO Y CORRECTIVO CON SUMINISTRO DE REFACCIONES A EQUIPOS DE TRANSPORTACION VERTICAL </w:t>
      </w:r>
      <w:r w:rsidR="00332019">
        <w:rPr>
          <w:rFonts w:ascii="Noto Sans" w:hAnsi="Noto Sans" w:cs="Noto Sans"/>
          <w:sz w:val="20"/>
          <w:szCs w:val="20"/>
          <w:lang w:val="es-ES"/>
        </w:rPr>
        <w:t xml:space="preserve">MULTIMARCA </w:t>
      </w:r>
      <w:r w:rsidRPr="00892163">
        <w:rPr>
          <w:rFonts w:ascii="Noto Sans" w:hAnsi="Noto Sans" w:cs="Noto Sans"/>
          <w:sz w:val="20"/>
          <w:szCs w:val="20"/>
          <w:lang w:val="es-ES"/>
        </w:rPr>
        <w:t>EN UNIDADES MÉDICAS Y NO MÉDICAS DEL INSTITUTO</w:t>
      </w:r>
      <w:r w:rsidR="00332019">
        <w:rPr>
          <w:rFonts w:ascii="Noto Sans" w:hAnsi="Noto Sans" w:cs="Noto Sans"/>
          <w:sz w:val="20"/>
          <w:szCs w:val="20"/>
          <w:lang w:val="es-ES"/>
        </w:rPr>
        <w:t xml:space="preserve"> 2026</w:t>
      </w:r>
      <w:bookmarkEnd w:id="0"/>
      <w:r w:rsidR="000837F5">
        <w:rPr>
          <w:rFonts w:ascii="Noto Sans" w:hAnsi="Noto Sans" w:cs="Noto Sans"/>
          <w:sz w:val="20"/>
          <w:szCs w:val="20"/>
          <w:lang w:val="es-ES"/>
        </w:rPr>
        <w:t>”</w:t>
      </w:r>
      <w:r w:rsidRPr="00892163">
        <w:rPr>
          <w:rFonts w:ascii="Noto Sans" w:hAnsi="Noto Sans" w:cs="Noto Sans"/>
          <w:sz w:val="20"/>
          <w:szCs w:val="20"/>
        </w:rPr>
        <w:t>.</w:t>
      </w:r>
    </w:p>
    <w:p w14:paraId="4D6DF370" w14:textId="77777777" w:rsidR="002C1177" w:rsidRPr="00892163" w:rsidRDefault="002C1177" w:rsidP="0012294E">
      <w:pPr>
        <w:jc w:val="both"/>
        <w:rPr>
          <w:rFonts w:ascii="Noto Sans" w:hAnsi="Noto Sans" w:cs="Noto Sans"/>
          <w:b/>
          <w:sz w:val="20"/>
          <w:szCs w:val="20"/>
        </w:rPr>
      </w:pPr>
    </w:p>
    <w:p w14:paraId="0E20FA2A" w14:textId="77777777" w:rsidR="002C1177" w:rsidRPr="00892163" w:rsidRDefault="002C1177" w:rsidP="0012294E">
      <w:pPr>
        <w:jc w:val="both"/>
        <w:rPr>
          <w:rFonts w:ascii="Noto Sans" w:hAnsi="Noto Sans" w:cs="Noto Sans"/>
          <w:b/>
          <w:sz w:val="20"/>
          <w:szCs w:val="20"/>
        </w:rPr>
      </w:pPr>
      <w:r w:rsidRPr="00892163">
        <w:rPr>
          <w:rFonts w:ascii="Noto Sans" w:hAnsi="Noto Sans" w:cs="Noto Sans"/>
          <w:b/>
          <w:sz w:val="20"/>
          <w:szCs w:val="20"/>
        </w:rPr>
        <w:t>TIPO DE CONTRATACIÓN</w:t>
      </w:r>
    </w:p>
    <w:p w14:paraId="2229D502" w14:textId="38012787" w:rsidR="002C1177" w:rsidRPr="00892163" w:rsidRDefault="002C1177" w:rsidP="002C1177">
      <w:pPr>
        <w:pStyle w:val="Sangra3detindependiente1"/>
        <w:ind w:left="0" w:firstLine="0"/>
        <w:rPr>
          <w:rFonts w:ascii="Noto Sans" w:hAnsi="Noto Sans" w:cs="Noto Sans"/>
          <w:lang w:val="es-ES"/>
        </w:rPr>
      </w:pPr>
      <w:r w:rsidRPr="00892163">
        <w:rPr>
          <w:rFonts w:ascii="Noto Sans" w:hAnsi="Noto Sans" w:cs="Noto Sans"/>
          <w:lang w:val="es-ES"/>
        </w:rPr>
        <w:t xml:space="preserve">El tipo de </w:t>
      </w:r>
      <w:bookmarkStart w:id="1" w:name="_Hlk216952832"/>
      <w:r w:rsidRPr="00892163">
        <w:rPr>
          <w:rFonts w:ascii="Noto Sans" w:hAnsi="Noto Sans" w:cs="Noto Sans"/>
          <w:lang w:val="es-ES"/>
        </w:rPr>
        <w:t>contrato será abierto</w:t>
      </w:r>
      <w:r w:rsidR="00C205E6" w:rsidRPr="00C205E6">
        <w:t xml:space="preserve"> </w:t>
      </w:r>
      <w:r w:rsidR="00C205E6" w:rsidRPr="00C205E6">
        <w:rPr>
          <w:rFonts w:ascii="Noto Sans" w:hAnsi="Noto Sans" w:cs="Noto Sans"/>
          <w:lang w:val="es-ES"/>
        </w:rPr>
        <w:t>respecto a la cantidad máxima de equipos</w:t>
      </w:r>
      <w:r w:rsidR="00C205E6">
        <w:rPr>
          <w:rFonts w:ascii="Noto Sans" w:hAnsi="Noto Sans" w:cs="Noto Sans"/>
          <w:lang w:val="es-ES"/>
        </w:rPr>
        <w:t>.</w:t>
      </w:r>
      <w:bookmarkEnd w:id="1"/>
    </w:p>
    <w:p w14:paraId="39DD6699" w14:textId="77777777" w:rsidR="002C1177" w:rsidRPr="00892163" w:rsidRDefault="002C1177" w:rsidP="002C1177">
      <w:pPr>
        <w:jc w:val="both"/>
        <w:rPr>
          <w:rFonts w:ascii="Noto Sans" w:hAnsi="Noto Sans" w:cs="Noto Sans"/>
          <w:b/>
          <w:sz w:val="20"/>
          <w:szCs w:val="20"/>
        </w:rPr>
      </w:pPr>
    </w:p>
    <w:p w14:paraId="7DB5D03F" w14:textId="77777777" w:rsidR="002C1177" w:rsidRPr="00892163" w:rsidRDefault="002C1177" w:rsidP="002C1177">
      <w:pPr>
        <w:jc w:val="both"/>
        <w:rPr>
          <w:rFonts w:ascii="Noto Sans" w:hAnsi="Noto Sans" w:cs="Noto Sans"/>
          <w:b/>
          <w:sz w:val="20"/>
          <w:szCs w:val="20"/>
        </w:rPr>
      </w:pPr>
      <w:r w:rsidRPr="00892163">
        <w:rPr>
          <w:rFonts w:ascii="Noto Sans" w:hAnsi="Noto Sans" w:cs="Noto Sans"/>
          <w:b/>
          <w:sz w:val="20"/>
          <w:szCs w:val="20"/>
        </w:rPr>
        <w:t>A) VIGENCIA DE CONTRATACION</w:t>
      </w:r>
    </w:p>
    <w:p w14:paraId="43030AD4" w14:textId="77777777" w:rsidR="002C1177" w:rsidRPr="00892163" w:rsidRDefault="002C1177" w:rsidP="002C1177">
      <w:pPr>
        <w:jc w:val="both"/>
        <w:rPr>
          <w:rFonts w:ascii="Noto Sans" w:hAnsi="Noto Sans" w:cs="Noto Sans"/>
          <w:sz w:val="20"/>
          <w:szCs w:val="20"/>
        </w:rPr>
      </w:pPr>
      <w:r w:rsidRPr="00892163">
        <w:rPr>
          <w:rFonts w:ascii="Noto Sans" w:hAnsi="Noto Sans" w:cs="Noto Sans"/>
          <w:b/>
          <w:sz w:val="20"/>
          <w:szCs w:val="20"/>
        </w:rPr>
        <w:t xml:space="preserve"> </w:t>
      </w:r>
    </w:p>
    <w:p w14:paraId="429221B9" w14:textId="6CF3BA4C" w:rsidR="002C1177" w:rsidRPr="008D55DE" w:rsidRDefault="00021740" w:rsidP="008D55DE">
      <w:pPr>
        <w:spacing w:line="276" w:lineRule="auto"/>
        <w:jc w:val="both"/>
        <w:rPr>
          <w:rFonts w:ascii="Noto Sans" w:hAnsi="Noto Sans" w:cs="Noto Sans"/>
          <w:sz w:val="20"/>
          <w:szCs w:val="20"/>
        </w:rPr>
      </w:pPr>
      <w:r w:rsidRPr="008D55DE">
        <w:rPr>
          <w:rFonts w:ascii="Noto Sans" w:hAnsi="Noto Sans" w:cs="Noto Sans"/>
          <w:sz w:val="20"/>
          <w:szCs w:val="20"/>
        </w:rPr>
        <w:t xml:space="preserve">Sera </w:t>
      </w:r>
      <w:r w:rsidR="007C42D3" w:rsidRPr="008D55DE">
        <w:rPr>
          <w:rFonts w:ascii="Noto Sans" w:hAnsi="Noto Sans" w:cs="Noto Sans"/>
          <w:sz w:val="20"/>
          <w:szCs w:val="20"/>
        </w:rPr>
        <w:t xml:space="preserve">a partir del </w:t>
      </w:r>
      <w:r w:rsidR="007C42D3" w:rsidRPr="00A07B0F">
        <w:rPr>
          <w:rFonts w:ascii="Noto Sans" w:hAnsi="Noto Sans" w:cs="Noto Sans"/>
          <w:b/>
          <w:bCs/>
          <w:sz w:val="20"/>
          <w:szCs w:val="20"/>
        </w:rPr>
        <w:t xml:space="preserve">día natural </w:t>
      </w:r>
      <w:r w:rsidR="00A07B0F" w:rsidRPr="00A07B0F">
        <w:rPr>
          <w:rFonts w:ascii="Noto Sans" w:hAnsi="Noto Sans" w:cs="Noto Sans"/>
          <w:b/>
          <w:bCs/>
          <w:sz w:val="20"/>
          <w:szCs w:val="20"/>
        </w:rPr>
        <w:t>siguiente</w:t>
      </w:r>
      <w:r w:rsidR="007C42D3" w:rsidRPr="00A07B0F">
        <w:rPr>
          <w:rFonts w:ascii="Noto Sans" w:hAnsi="Noto Sans" w:cs="Noto Sans"/>
          <w:b/>
          <w:bCs/>
          <w:sz w:val="20"/>
          <w:szCs w:val="20"/>
        </w:rPr>
        <w:t xml:space="preserve"> de la notificación </w:t>
      </w:r>
      <w:proofErr w:type="spellStart"/>
      <w:proofErr w:type="gramStart"/>
      <w:r w:rsidR="007C42D3" w:rsidRPr="00A07B0F">
        <w:rPr>
          <w:rFonts w:ascii="Noto Sans" w:hAnsi="Noto Sans" w:cs="Noto Sans"/>
          <w:b/>
          <w:bCs/>
          <w:sz w:val="20"/>
          <w:szCs w:val="20"/>
        </w:rPr>
        <w:t>del</w:t>
      </w:r>
      <w:proofErr w:type="spellEnd"/>
      <w:r w:rsidR="007C42D3" w:rsidRPr="00A07B0F">
        <w:rPr>
          <w:rFonts w:ascii="Noto Sans" w:hAnsi="Noto Sans" w:cs="Noto Sans"/>
          <w:b/>
          <w:bCs/>
          <w:sz w:val="20"/>
          <w:szCs w:val="20"/>
        </w:rPr>
        <w:t xml:space="preserve"> </w:t>
      </w:r>
      <w:r w:rsidR="00B42B25" w:rsidRPr="00A07B0F">
        <w:rPr>
          <w:rFonts w:ascii="Noto Sans" w:hAnsi="Noto Sans" w:cs="Noto Sans"/>
          <w:b/>
          <w:bCs/>
          <w:sz w:val="20"/>
          <w:szCs w:val="20"/>
        </w:rPr>
        <w:t xml:space="preserve">la </w:t>
      </w:r>
      <w:r w:rsidR="00B42B25" w:rsidRPr="009A4E12">
        <w:rPr>
          <w:rFonts w:ascii="Noto Sans" w:hAnsi="Noto Sans" w:cs="Noto Sans"/>
          <w:b/>
          <w:bCs/>
          <w:sz w:val="20"/>
          <w:szCs w:val="20"/>
        </w:rPr>
        <w:t>adjudicación</w:t>
      </w:r>
      <w:proofErr w:type="gramEnd"/>
      <w:r w:rsidR="007C42D3" w:rsidRPr="009A4E12">
        <w:rPr>
          <w:rFonts w:ascii="Noto Sans" w:hAnsi="Noto Sans" w:cs="Noto Sans"/>
          <w:b/>
          <w:bCs/>
          <w:sz w:val="20"/>
          <w:szCs w:val="20"/>
        </w:rPr>
        <w:t xml:space="preserve"> y hasta el 31 de dici</w:t>
      </w:r>
      <w:r w:rsidRPr="009A4E12">
        <w:rPr>
          <w:rFonts w:ascii="Noto Sans" w:hAnsi="Noto Sans" w:cs="Noto Sans"/>
          <w:b/>
          <w:bCs/>
          <w:sz w:val="20"/>
          <w:szCs w:val="20"/>
        </w:rPr>
        <w:t>embre del 202</w:t>
      </w:r>
      <w:r w:rsidR="00997C51" w:rsidRPr="009A4E12">
        <w:rPr>
          <w:rFonts w:ascii="Noto Sans" w:hAnsi="Noto Sans" w:cs="Noto Sans"/>
          <w:b/>
          <w:bCs/>
          <w:sz w:val="20"/>
          <w:szCs w:val="20"/>
        </w:rPr>
        <w:t>6</w:t>
      </w:r>
      <w:r w:rsidRPr="008D55DE">
        <w:rPr>
          <w:rFonts w:ascii="Noto Sans" w:hAnsi="Noto Sans" w:cs="Noto Sans"/>
          <w:sz w:val="20"/>
          <w:szCs w:val="20"/>
        </w:rPr>
        <w:t>, el servicio de mantenimiento</w:t>
      </w:r>
      <w:r w:rsidR="00A039F1">
        <w:rPr>
          <w:rFonts w:ascii="Noto Sans" w:hAnsi="Noto Sans" w:cs="Noto Sans"/>
          <w:sz w:val="20"/>
          <w:szCs w:val="20"/>
        </w:rPr>
        <w:t xml:space="preserve"> preventivo</w:t>
      </w:r>
      <w:r w:rsidRPr="008D55DE">
        <w:rPr>
          <w:rFonts w:ascii="Noto Sans" w:hAnsi="Noto Sans" w:cs="Noto Sans"/>
          <w:sz w:val="20"/>
          <w:szCs w:val="20"/>
        </w:rPr>
        <w:t xml:space="preserve"> deberá ser programado en días y horarios hábiles</w:t>
      </w:r>
    </w:p>
    <w:p w14:paraId="6017497A" w14:textId="77777777" w:rsidR="0012294E" w:rsidRPr="00B42B25" w:rsidRDefault="0012294E" w:rsidP="0012294E">
      <w:pPr>
        <w:pStyle w:val="Sangra3detindependiente1"/>
        <w:ind w:left="0" w:firstLine="0"/>
        <w:rPr>
          <w:rFonts w:ascii="Noto Sans" w:hAnsi="Noto Sans" w:cs="Noto Sans"/>
          <w:b/>
          <w:lang w:val="es-ES"/>
        </w:rPr>
      </w:pPr>
    </w:p>
    <w:p w14:paraId="7B248C5F" w14:textId="53C03AA6" w:rsidR="002C1177" w:rsidRPr="00892163" w:rsidRDefault="002C1177" w:rsidP="0012294E">
      <w:pPr>
        <w:pStyle w:val="Sangra3detindependiente1"/>
        <w:ind w:left="0" w:firstLine="0"/>
        <w:rPr>
          <w:rFonts w:ascii="Noto Sans" w:hAnsi="Noto Sans" w:cs="Noto Sans"/>
        </w:rPr>
      </w:pPr>
      <w:bookmarkStart w:id="2" w:name="_Hlk217317931"/>
      <w:r w:rsidRPr="00892163">
        <w:rPr>
          <w:rFonts w:ascii="Noto Sans" w:hAnsi="Noto Sans" w:cs="Noto Sans"/>
          <w:b/>
        </w:rPr>
        <w:t xml:space="preserve">B) PLAZO DE </w:t>
      </w:r>
      <w:proofErr w:type="gramStart"/>
      <w:r w:rsidR="001F413E">
        <w:rPr>
          <w:rFonts w:ascii="Noto Sans" w:hAnsi="Noto Sans" w:cs="Noto Sans"/>
          <w:b/>
        </w:rPr>
        <w:t xml:space="preserve">PRESTACIÓN </w:t>
      </w:r>
      <w:r w:rsidRPr="00892163">
        <w:rPr>
          <w:rFonts w:ascii="Noto Sans" w:hAnsi="Noto Sans" w:cs="Noto Sans"/>
          <w:b/>
        </w:rPr>
        <w:t xml:space="preserve"> DEL</w:t>
      </w:r>
      <w:proofErr w:type="gramEnd"/>
      <w:r w:rsidRPr="00892163">
        <w:rPr>
          <w:rFonts w:ascii="Noto Sans" w:hAnsi="Noto Sans" w:cs="Noto Sans"/>
          <w:b/>
        </w:rPr>
        <w:t xml:space="preserve"> SERVICIO</w:t>
      </w:r>
    </w:p>
    <w:bookmarkEnd w:id="2"/>
    <w:p w14:paraId="442A145E" w14:textId="77777777" w:rsidR="002C1177" w:rsidRPr="00892163" w:rsidRDefault="002C1177" w:rsidP="002C1177">
      <w:pPr>
        <w:pStyle w:val="Sangra3detindependiente1"/>
        <w:ind w:left="0" w:firstLine="0"/>
        <w:rPr>
          <w:rFonts w:ascii="Noto Sans" w:hAnsi="Noto Sans" w:cs="Noto Sans"/>
        </w:rPr>
      </w:pPr>
    </w:p>
    <w:p w14:paraId="5EDBF6E0" w14:textId="029E6A34" w:rsidR="00957CC7" w:rsidRDefault="002C1177" w:rsidP="0012294E">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plazo de </w:t>
      </w:r>
      <w:r w:rsidR="001F413E">
        <w:rPr>
          <w:rFonts w:ascii="Noto Sans" w:eastAsia="Times New Roman" w:hAnsi="Noto Sans" w:cs="Noto Sans"/>
          <w:sz w:val="20"/>
          <w:szCs w:val="20"/>
          <w:lang w:eastAsia="es-ES"/>
        </w:rPr>
        <w:t>prestación</w:t>
      </w:r>
      <w:r w:rsidRPr="00892163">
        <w:rPr>
          <w:rFonts w:ascii="Noto Sans" w:eastAsia="Times New Roman" w:hAnsi="Noto Sans" w:cs="Noto Sans"/>
          <w:sz w:val="20"/>
          <w:szCs w:val="20"/>
          <w:lang w:eastAsia="es-ES"/>
        </w:rPr>
        <w:t xml:space="preserve"> del servicio de </w:t>
      </w:r>
      <w:r w:rsidR="007C42D3" w:rsidRPr="00892163">
        <w:rPr>
          <w:rFonts w:ascii="Noto Sans" w:eastAsia="Times New Roman" w:hAnsi="Noto Sans" w:cs="Noto Sans"/>
          <w:b/>
          <w:bCs/>
          <w:sz w:val="20"/>
          <w:szCs w:val="20"/>
          <w:lang w:eastAsia="es-ES"/>
        </w:rPr>
        <w:t>Mantenimiento Preventivo (MP)</w:t>
      </w:r>
      <w:r w:rsidRPr="00892163">
        <w:rPr>
          <w:rFonts w:ascii="Noto Sans" w:eastAsia="Times New Roman" w:hAnsi="Noto Sans" w:cs="Noto Sans"/>
          <w:sz w:val="20"/>
          <w:szCs w:val="20"/>
          <w:lang w:eastAsia="es-ES"/>
        </w:rPr>
        <w:t xml:space="preserve"> para cada uno de los equipos que integra </w:t>
      </w:r>
      <w:r w:rsidRPr="00892163">
        <w:rPr>
          <w:rFonts w:ascii="Noto Sans" w:eastAsia="Times New Roman" w:hAnsi="Noto Sans" w:cs="Noto Sans"/>
          <w:b/>
          <w:bCs/>
          <w:sz w:val="20"/>
          <w:szCs w:val="20"/>
          <w:lang w:eastAsia="es-ES"/>
        </w:rPr>
        <w:t>cada partida</w:t>
      </w:r>
      <w:r w:rsidRPr="00892163">
        <w:rPr>
          <w:rFonts w:ascii="Noto Sans" w:eastAsia="Times New Roman" w:hAnsi="Noto Sans" w:cs="Noto Sans"/>
          <w:sz w:val="20"/>
          <w:szCs w:val="20"/>
          <w:lang w:eastAsia="es-ES"/>
        </w:rPr>
        <w:t xml:space="preserve"> </w:t>
      </w:r>
      <w:r w:rsidR="00957CC7">
        <w:rPr>
          <w:rFonts w:ascii="Noto Sans" w:eastAsia="Times New Roman" w:hAnsi="Noto Sans" w:cs="Noto Sans"/>
          <w:sz w:val="20"/>
          <w:szCs w:val="20"/>
          <w:lang w:eastAsia="es-ES"/>
        </w:rPr>
        <w:t xml:space="preserve">de conformidad </w:t>
      </w:r>
      <w:r w:rsidR="00957CC7" w:rsidRPr="008E4338">
        <w:rPr>
          <w:rFonts w:ascii="Noto Sans" w:eastAsia="Times New Roman" w:hAnsi="Noto Sans" w:cs="Noto Sans"/>
          <w:sz w:val="20"/>
          <w:szCs w:val="20"/>
          <w:lang w:eastAsia="es-ES"/>
        </w:rPr>
        <w:t>con los sigui</w:t>
      </w:r>
      <w:r w:rsidR="00E925D3">
        <w:rPr>
          <w:rFonts w:ascii="Noto Sans" w:eastAsia="Times New Roman" w:hAnsi="Noto Sans" w:cs="Noto Sans"/>
          <w:sz w:val="20"/>
          <w:szCs w:val="20"/>
          <w:lang w:eastAsia="es-ES"/>
        </w:rPr>
        <w:t>e</w:t>
      </w:r>
      <w:r w:rsidR="00957CC7" w:rsidRPr="008E4338">
        <w:rPr>
          <w:rFonts w:ascii="Noto Sans" w:eastAsia="Times New Roman" w:hAnsi="Noto Sans" w:cs="Noto Sans"/>
          <w:sz w:val="20"/>
          <w:szCs w:val="20"/>
          <w:lang w:eastAsia="es-ES"/>
        </w:rPr>
        <w:t>ntes escenarios:</w:t>
      </w:r>
    </w:p>
    <w:p w14:paraId="4C6783A3" w14:textId="77777777" w:rsidR="00957CC7" w:rsidRDefault="00957CC7" w:rsidP="0012294E">
      <w:pPr>
        <w:tabs>
          <w:tab w:val="left" w:pos="1276"/>
          <w:tab w:val="left" w:pos="1417"/>
        </w:tabs>
        <w:jc w:val="both"/>
        <w:rPr>
          <w:rFonts w:ascii="Noto Sans" w:eastAsia="Times New Roman" w:hAnsi="Noto Sans" w:cs="Noto Sans"/>
          <w:sz w:val="20"/>
          <w:szCs w:val="20"/>
          <w:lang w:eastAsia="es-ES"/>
        </w:rPr>
      </w:pPr>
    </w:p>
    <w:p w14:paraId="1F037E1E" w14:textId="77777777" w:rsidR="002F7F59" w:rsidRPr="009A4E12" w:rsidRDefault="002F7F59" w:rsidP="002F7F59">
      <w:pPr>
        <w:pStyle w:val="Prrafodelista"/>
        <w:tabs>
          <w:tab w:val="left" w:pos="850"/>
          <w:tab w:val="left" w:pos="1417"/>
        </w:tabs>
        <w:ind w:left="1210"/>
        <w:jc w:val="both"/>
        <w:rPr>
          <w:rFonts w:ascii="Noto Sans" w:eastAsia="Times New Roman" w:hAnsi="Noto Sans" w:cs="Noto Sans"/>
          <w:b/>
          <w:bCs/>
          <w:sz w:val="16"/>
          <w:szCs w:val="16"/>
          <w:lang w:val="es-ES" w:eastAsia="es-ES"/>
        </w:rPr>
      </w:pPr>
      <w:r w:rsidRPr="009A4E12">
        <w:rPr>
          <w:rFonts w:ascii="Noto Sans" w:hAnsi="Noto Sans" w:cs="Noto Sans"/>
          <w:b/>
          <w:bCs/>
          <w:sz w:val="16"/>
          <w:szCs w:val="16"/>
        </w:rPr>
        <w:t>Escenario 1 (3 partidas):</w:t>
      </w:r>
    </w:p>
    <w:tbl>
      <w:tblPr>
        <w:tblW w:w="7787" w:type="dxa"/>
        <w:jc w:val="center"/>
        <w:tblCellMar>
          <w:left w:w="70" w:type="dxa"/>
          <w:right w:w="70" w:type="dxa"/>
        </w:tblCellMar>
        <w:tblLook w:val="04A0" w:firstRow="1" w:lastRow="0" w:firstColumn="1" w:lastColumn="0" w:noHBand="0" w:noVBand="1"/>
      </w:tblPr>
      <w:tblGrid>
        <w:gridCol w:w="2746"/>
        <w:gridCol w:w="1633"/>
        <w:gridCol w:w="1704"/>
        <w:gridCol w:w="1704"/>
      </w:tblGrid>
      <w:tr w:rsidR="002F7F59" w:rsidRPr="004B2E29" w14:paraId="1F493B2F" w14:textId="77777777" w:rsidTr="00BA2CCF">
        <w:trPr>
          <w:trHeight w:val="406"/>
          <w:jc w:val="center"/>
        </w:trPr>
        <w:tc>
          <w:tcPr>
            <w:tcW w:w="2746"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6409F89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 xml:space="preserve">  PART MARCA</w:t>
            </w:r>
            <w:r w:rsidRPr="004B2E29">
              <w:rPr>
                <w:rFonts w:ascii="Noto Sans" w:eastAsia="Times New Roman" w:hAnsi="Noto Sans" w:cs="Noto Sans"/>
                <w:b/>
                <w:bCs/>
                <w:color w:val="000000"/>
                <w:sz w:val="14"/>
                <w:szCs w:val="14"/>
                <w:lang w:val="es-MX" w:eastAsia="es-MX"/>
              </w:rPr>
              <w:br/>
              <w:t>(3 PART)</w:t>
            </w:r>
          </w:p>
        </w:tc>
        <w:tc>
          <w:tcPr>
            <w:tcW w:w="1633" w:type="dxa"/>
            <w:tcBorders>
              <w:top w:val="single" w:sz="4" w:space="0" w:color="auto"/>
              <w:left w:val="nil"/>
              <w:bottom w:val="single" w:sz="4" w:space="0" w:color="auto"/>
              <w:right w:val="single" w:sz="4" w:space="0" w:color="auto"/>
            </w:tcBorders>
            <w:shd w:val="clear" w:color="000000" w:fill="C4BD97"/>
            <w:vAlign w:val="center"/>
            <w:hideMark/>
          </w:tcPr>
          <w:p w14:paraId="6D92EC2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EQUIPO</w:t>
            </w:r>
          </w:p>
        </w:tc>
        <w:tc>
          <w:tcPr>
            <w:tcW w:w="1704" w:type="dxa"/>
            <w:tcBorders>
              <w:top w:val="single" w:sz="4" w:space="0" w:color="auto"/>
              <w:left w:val="nil"/>
              <w:bottom w:val="single" w:sz="4" w:space="0" w:color="auto"/>
              <w:right w:val="single" w:sz="4" w:space="0" w:color="auto"/>
            </w:tcBorders>
            <w:shd w:val="clear" w:color="000000" w:fill="C4BD97"/>
            <w:vAlign w:val="center"/>
            <w:hideMark/>
          </w:tcPr>
          <w:p w14:paraId="387AADE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MAXIMA</w:t>
            </w:r>
          </w:p>
        </w:tc>
        <w:tc>
          <w:tcPr>
            <w:tcW w:w="1704" w:type="dxa"/>
            <w:tcBorders>
              <w:top w:val="single" w:sz="4" w:space="0" w:color="auto"/>
              <w:left w:val="nil"/>
              <w:bottom w:val="single" w:sz="4" w:space="0" w:color="auto"/>
              <w:right w:val="single" w:sz="4" w:space="0" w:color="auto"/>
            </w:tcBorders>
            <w:shd w:val="clear" w:color="000000" w:fill="C4BD97"/>
            <w:vAlign w:val="center"/>
            <w:hideMark/>
          </w:tcPr>
          <w:p w14:paraId="556F061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MINIMA</w:t>
            </w:r>
          </w:p>
        </w:tc>
      </w:tr>
      <w:tr w:rsidR="002F7F59" w:rsidRPr="004B2E29" w14:paraId="322900FA" w14:textId="77777777" w:rsidTr="00BA2CCF">
        <w:trPr>
          <w:trHeight w:val="232"/>
          <w:jc w:val="center"/>
        </w:trPr>
        <w:tc>
          <w:tcPr>
            <w:tcW w:w="2746" w:type="dxa"/>
            <w:tcBorders>
              <w:top w:val="nil"/>
              <w:left w:val="single" w:sz="4" w:space="0" w:color="auto"/>
              <w:bottom w:val="single" w:sz="4" w:space="0" w:color="auto"/>
              <w:right w:val="single" w:sz="4" w:space="0" w:color="auto"/>
            </w:tcBorders>
            <w:vAlign w:val="center"/>
            <w:hideMark/>
          </w:tcPr>
          <w:p w14:paraId="57702E99"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w:t>
            </w:r>
          </w:p>
        </w:tc>
        <w:tc>
          <w:tcPr>
            <w:tcW w:w="1633" w:type="dxa"/>
            <w:tcBorders>
              <w:top w:val="nil"/>
              <w:left w:val="nil"/>
              <w:bottom w:val="single" w:sz="4" w:space="0" w:color="auto"/>
              <w:right w:val="single" w:sz="4" w:space="0" w:color="auto"/>
            </w:tcBorders>
            <w:vAlign w:val="center"/>
            <w:hideMark/>
          </w:tcPr>
          <w:p w14:paraId="05B88A1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4" w:type="dxa"/>
            <w:tcBorders>
              <w:top w:val="nil"/>
              <w:left w:val="nil"/>
              <w:bottom w:val="single" w:sz="4" w:space="0" w:color="auto"/>
              <w:right w:val="single" w:sz="4" w:space="0" w:color="auto"/>
            </w:tcBorders>
            <w:vAlign w:val="center"/>
            <w:hideMark/>
          </w:tcPr>
          <w:p w14:paraId="1396340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84</w:t>
            </w:r>
          </w:p>
        </w:tc>
        <w:tc>
          <w:tcPr>
            <w:tcW w:w="1704" w:type="dxa"/>
            <w:tcBorders>
              <w:top w:val="nil"/>
              <w:left w:val="nil"/>
              <w:bottom w:val="single" w:sz="4" w:space="0" w:color="auto"/>
              <w:right w:val="single" w:sz="4" w:space="0" w:color="auto"/>
            </w:tcBorders>
            <w:noWrap/>
            <w:vAlign w:val="center"/>
            <w:hideMark/>
          </w:tcPr>
          <w:p w14:paraId="0457AA3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34</w:t>
            </w:r>
          </w:p>
        </w:tc>
      </w:tr>
      <w:tr w:rsidR="002F7F59" w:rsidRPr="004B2E29" w14:paraId="74C4792D" w14:textId="77777777" w:rsidTr="00BA2CCF">
        <w:trPr>
          <w:trHeight w:val="232"/>
          <w:jc w:val="center"/>
        </w:trPr>
        <w:tc>
          <w:tcPr>
            <w:tcW w:w="2746" w:type="dxa"/>
            <w:tcBorders>
              <w:top w:val="nil"/>
              <w:left w:val="single" w:sz="4" w:space="0" w:color="auto"/>
              <w:bottom w:val="single" w:sz="4" w:space="0" w:color="auto"/>
              <w:right w:val="single" w:sz="4" w:space="0" w:color="auto"/>
            </w:tcBorders>
            <w:vAlign w:val="center"/>
            <w:hideMark/>
          </w:tcPr>
          <w:p w14:paraId="6A17553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w:t>
            </w:r>
          </w:p>
        </w:tc>
        <w:tc>
          <w:tcPr>
            <w:tcW w:w="1633" w:type="dxa"/>
            <w:tcBorders>
              <w:top w:val="nil"/>
              <w:left w:val="nil"/>
              <w:bottom w:val="single" w:sz="4" w:space="0" w:color="auto"/>
              <w:right w:val="single" w:sz="4" w:space="0" w:color="auto"/>
            </w:tcBorders>
            <w:vAlign w:val="center"/>
            <w:hideMark/>
          </w:tcPr>
          <w:p w14:paraId="1C2D8D2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4" w:type="dxa"/>
            <w:tcBorders>
              <w:top w:val="nil"/>
              <w:left w:val="nil"/>
              <w:bottom w:val="single" w:sz="4" w:space="0" w:color="auto"/>
              <w:right w:val="single" w:sz="4" w:space="0" w:color="auto"/>
            </w:tcBorders>
            <w:vAlign w:val="center"/>
            <w:hideMark/>
          </w:tcPr>
          <w:p w14:paraId="1A8DE1E6"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75</w:t>
            </w:r>
          </w:p>
        </w:tc>
        <w:tc>
          <w:tcPr>
            <w:tcW w:w="1704" w:type="dxa"/>
            <w:tcBorders>
              <w:top w:val="nil"/>
              <w:left w:val="nil"/>
              <w:bottom w:val="single" w:sz="4" w:space="0" w:color="auto"/>
              <w:right w:val="single" w:sz="4" w:space="0" w:color="auto"/>
            </w:tcBorders>
            <w:noWrap/>
            <w:vAlign w:val="center"/>
            <w:hideMark/>
          </w:tcPr>
          <w:p w14:paraId="501FF34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30</w:t>
            </w:r>
          </w:p>
        </w:tc>
      </w:tr>
      <w:tr w:rsidR="002F7F59" w:rsidRPr="004B2E29" w14:paraId="79141865" w14:textId="77777777" w:rsidTr="00BA2CCF">
        <w:trPr>
          <w:trHeight w:val="232"/>
          <w:jc w:val="center"/>
        </w:trPr>
        <w:tc>
          <w:tcPr>
            <w:tcW w:w="2746" w:type="dxa"/>
            <w:tcBorders>
              <w:top w:val="nil"/>
              <w:left w:val="single" w:sz="4" w:space="0" w:color="auto"/>
              <w:bottom w:val="single" w:sz="4" w:space="0" w:color="auto"/>
              <w:right w:val="single" w:sz="4" w:space="0" w:color="auto"/>
            </w:tcBorders>
            <w:vAlign w:val="center"/>
            <w:hideMark/>
          </w:tcPr>
          <w:p w14:paraId="3069AEC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w:t>
            </w:r>
          </w:p>
        </w:tc>
        <w:tc>
          <w:tcPr>
            <w:tcW w:w="1633" w:type="dxa"/>
            <w:tcBorders>
              <w:top w:val="nil"/>
              <w:left w:val="nil"/>
              <w:bottom w:val="single" w:sz="4" w:space="0" w:color="auto"/>
              <w:right w:val="single" w:sz="4" w:space="0" w:color="auto"/>
            </w:tcBorders>
            <w:vAlign w:val="center"/>
            <w:hideMark/>
          </w:tcPr>
          <w:p w14:paraId="6162023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4" w:type="dxa"/>
            <w:tcBorders>
              <w:top w:val="nil"/>
              <w:left w:val="nil"/>
              <w:bottom w:val="single" w:sz="4" w:space="0" w:color="auto"/>
              <w:right w:val="single" w:sz="4" w:space="0" w:color="auto"/>
            </w:tcBorders>
            <w:vAlign w:val="center"/>
            <w:hideMark/>
          </w:tcPr>
          <w:p w14:paraId="07FD067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92</w:t>
            </w:r>
          </w:p>
        </w:tc>
        <w:tc>
          <w:tcPr>
            <w:tcW w:w="1704" w:type="dxa"/>
            <w:tcBorders>
              <w:top w:val="nil"/>
              <w:left w:val="nil"/>
              <w:bottom w:val="single" w:sz="4" w:space="0" w:color="auto"/>
              <w:right w:val="single" w:sz="4" w:space="0" w:color="auto"/>
            </w:tcBorders>
            <w:noWrap/>
            <w:vAlign w:val="center"/>
            <w:hideMark/>
          </w:tcPr>
          <w:p w14:paraId="10ED424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37</w:t>
            </w:r>
          </w:p>
        </w:tc>
      </w:tr>
      <w:tr w:rsidR="002F7F59" w:rsidRPr="004B2E29" w14:paraId="7EE18FD6" w14:textId="77777777" w:rsidTr="00BA2CCF">
        <w:trPr>
          <w:trHeight w:val="232"/>
          <w:jc w:val="center"/>
        </w:trPr>
        <w:tc>
          <w:tcPr>
            <w:tcW w:w="2746" w:type="dxa"/>
            <w:tcBorders>
              <w:top w:val="nil"/>
              <w:left w:val="nil"/>
              <w:bottom w:val="nil"/>
              <w:right w:val="nil"/>
            </w:tcBorders>
            <w:noWrap/>
            <w:vAlign w:val="bottom"/>
            <w:hideMark/>
          </w:tcPr>
          <w:p w14:paraId="12F8D7E6"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p>
        </w:tc>
        <w:tc>
          <w:tcPr>
            <w:tcW w:w="1633" w:type="dxa"/>
            <w:tcBorders>
              <w:top w:val="nil"/>
              <w:left w:val="nil"/>
              <w:bottom w:val="nil"/>
              <w:right w:val="nil"/>
            </w:tcBorders>
            <w:noWrap/>
            <w:vAlign w:val="bottom"/>
            <w:hideMark/>
          </w:tcPr>
          <w:p w14:paraId="6F7F5A1C" w14:textId="77777777" w:rsidR="002F7F59" w:rsidRPr="004B2E29" w:rsidRDefault="002F7F59" w:rsidP="00BA2CCF">
            <w:pPr>
              <w:rPr>
                <w:rFonts w:ascii="Noto Sans" w:eastAsia="Times New Roman" w:hAnsi="Noto Sans" w:cs="Noto Sans"/>
                <w:sz w:val="14"/>
                <w:szCs w:val="14"/>
                <w:lang w:val="es-MX" w:eastAsia="es-MX"/>
              </w:rPr>
            </w:pPr>
          </w:p>
        </w:tc>
        <w:tc>
          <w:tcPr>
            <w:tcW w:w="1704" w:type="dxa"/>
            <w:tcBorders>
              <w:top w:val="nil"/>
              <w:left w:val="single" w:sz="4" w:space="0" w:color="auto"/>
              <w:bottom w:val="single" w:sz="4" w:space="0" w:color="auto"/>
              <w:right w:val="single" w:sz="4" w:space="0" w:color="auto"/>
            </w:tcBorders>
            <w:noWrap/>
            <w:vAlign w:val="center"/>
            <w:hideMark/>
          </w:tcPr>
          <w:p w14:paraId="03B0CFE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251</w:t>
            </w:r>
          </w:p>
        </w:tc>
        <w:tc>
          <w:tcPr>
            <w:tcW w:w="1704" w:type="dxa"/>
            <w:tcBorders>
              <w:top w:val="nil"/>
              <w:left w:val="nil"/>
              <w:bottom w:val="single" w:sz="4" w:space="0" w:color="auto"/>
              <w:right w:val="single" w:sz="4" w:space="0" w:color="auto"/>
            </w:tcBorders>
            <w:noWrap/>
            <w:vAlign w:val="center"/>
            <w:hideMark/>
          </w:tcPr>
          <w:p w14:paraId="31254C0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101</w:t>
            </w:r>
          </w:p>
        </w:tc>
      </w:tr>
    </w:tbl>
    <w:p w14:paraId="2E57FDE7" w14:textId="77777777" w:rsidR="002F7F59" w:rsidRPr="00B077AB" w:rsidRDefault="002F7F59" w:rsidP="002F7F59">
      <w:pPr>
        <w:pStyle w:val="Prrafodelista"/>
        <w:tabs>
          <w:tab w:val="left" w:pos="850"/>
          <w:tab w:val="left" w:pos="1417"/>
        </w:tabs>
        <w:ind w:left="1210"/>
        <w:jc w:val="both"/>
        <w:rPr>
          <w:rFonts w:ascii="Noto Sans" w:hAnsi="Noto Sans" w:cs="Noto Sans"/>
          <w:sz w:val="16"/>
          <w:szCs w:val="16"/>
        </w:rPr>
      </w:pPr>
    </w:p>
    <w:p w14:paraId="00B455D2" w14:textId="77777777" w:rsidR="002F7F59" w:rsidRPr="009A4E12" w:rsidRDefault="002F7F59" w:rsidP="002F7F59">
      <w:pPr>
        <w:pStyle w:val="Prrafodelista"/>
        <w:tabs>
          <w:tab w:val="left" w:pos="850"/>
          <w:tab w:val="left" w:pos="1417"/>
        </w:tabs>
        <w:ind w:left="1210"/>
        <w:jc w:val="both"/>
        <w:rPr>
          <w:rFonts w:ascii="Noto Sans" w:eastAsia="Times New Roman" w:hAnsi="Noto Sans" w:cs="Noto Sans"/>
          <w:b/>
          <w:bCs/>
          <w:sz w:val="16"/>
          <w:szCs w:val="16"/>
          <w:lang w:val="es-ES" w:eastAsia="es-ES"/>
        </w:rPr>
      </w:pPr>
      <w:r w:rsidRPr="009A4E12">
        <w:rPr>
          <w:rFonts w:ascii="Noto Sans" w:hAnsi="Noto Sans" w:cs="Noto Sans"/>
          <w:b/>
          <w:bCs/>
          <w:sz w:val="16"/>
          <w:szCs w:val="16"/>
        </w:rPr>
        <w:t>Escenario 2 (38 partidas):</w:t>
      </w:r>
    </w:p>
    <w:tbl>
      <w:tblPr>
        <w:tblW w:w="7366" w:type="dxa"/>
        <w:jc w:val="center"/>
        <w:tblCellMar>
          <w:left w:w="70" w:type="dxa"/>
          <w:right w:w="70" w:type="dxa"/>
        </w:tblCellMar>
        <w:tblLook w:val="04A0" w:firstRow="1" w:lastRow="0" w:firstColumn="1" w:lastColumn="0" w:noHBand="0" w:noVBand="1"/>
      </w:tblPr>
      <w:tblGrid>
        <w:gridCol w:w="2263"/>
        <w:gridCol w:w="1701"/>
        <w:gridCol w:w="1701"/>
        <w:gridCol w:w="1701"/>
      </w:tblGrid>
      <w:tr w:rsidR="002F7F59" w:rsidRPr="004B2E29" w14:paraId="562A5685" w14:textId="77777777" w:rsidTr="00BA2CCF">
        <w:trPr>
          <w:trHeight w:val="355"/>
          <w:jc w:val="center"/>
        </w:trPr>
        <w:tc>
          <w:tcPr>
            <w:tcW w:w="2263"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214D170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 xml:space="preserve">  PART MARCA</w:t>
            </w:r>
            <w:r w:rsidRPr="004B2E29">
              <w:rPr>
                <w:rFonts w:ascii="Noto Sans" w:eastAsia="Times New Roman" w:hAnsi="Noto Sans" w:cs="Noto Sans"/>
                <w:b/>
                <w:bCs/>
                <w:color w:val="000000"/>
                <w:sz w:val="14"/>
                <w:szCs w:val="14"/>
                <w:lang w:val="es-MX" w:eastAsia="es-MX"/>
              </w:rPr>
              <w:br/>
              <w:t>(38 PART)</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25795B2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EQUIPO</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3BAAFD4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MAXIMA</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29C3C35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MINIMA</w:t>
            </w:r>
          </w:p>
        </w:tc>
      </w:tr>
      <w:tr w:rsidR="002F7F59" w:rsidRPr="004B2E29" w14:paraId="0A77AED0"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31460BB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w:t>
            </w:r>
          </w:p>
        </w:tc>
        <w:tc>
          <w:tcPr>
            <w:tcW w:w="1701" w:type="dxa"/>
            <w:tcBorders>
              <w:top w:val="nil"/>
              <w:left w:val="nil"/>
              <w:bottom w:val="single" w:sz="4" w:space="0" w:color="auto"/>
              <w:right w:val="single" w:sz="4" w:space="0" w:color="auto"/>
            </w:tcBorders>
            <w:vAlign w:val="center"/>
            <w:hideMark/>
          </w:tcPr>
          <w:p w14:paraId="673BB4A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88D863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6861C96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0904B734"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C7A1EDB"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w:t>
            </w:r>
          </w:p>
        </w:tc>
        <w:tc>
          <w:tcPr>
            <w:tcW w:w="1701" w:type="dxa"/>
            <w:tcBorders>
              <w:top w:val="nil"/>
              <w:left w:val="nil"/>
              <w:bottom w:val="single" w:sz="4" w:space="0" w:color="auto"/>
              <w:right w:val="single" w:sz="4" w:space="0" w:color="auto"/>
            </w:tcBorders>
            <w:vAlign w:val="center"/>
            <w:hideMark/>
          </w:tcPr>
          <w:p w14:paraId="63FE815C"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5B5A36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16</w:t>
            </w:r>
          </w:p>
        </w:tc>
        <w:tc>
          <w:tcPr>
            <w:tcW w:w="1701" w:type="dxa"/>
            <w:tcBorders>
              <w:top w:val="nil"/>
              <w:left w:val="nil"/>
              <w:bottom w:val="single" w:sz="4" w:space="0" w:color="auto"/>
              <w:right w:val="single" w:sz="4" w:space="0" w:color="auto"/>
            </w:tcBorders>
            <w:noWrap/>
            <w:vAlign w:val="center"/>
            <w:hideMark/>
          </w:tcPr>
          <w:p w14:paraId="144A7F5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r>
      <w:tr w:rsidR="002F7F59" w:rsidRPr="004B2E29" w14:paraId="24A02CD7"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14F5040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w:t>
            </w:r>
          </w:p>
        </w:tc>
        <w:tc>
          <w:tcPr>
            <w:tcW w:w="1701" w:type="dxa"/>
            <w:tcBorders>
              <w:top w:val="nil"/>
              <w:left w:val="nil"/>
              <w:bottom w:val="single" w:sz="4" w:space="0" w:color="auto"/>
              <w:right w:val="single" w:sz="4" w:space="0" w:color="auto"/>
            </w:tcBorders>
            <w:vAlign w:val="center"/>
            <w:hideMark/>
          </w:tcPr>
          <w:p w14:paraId="16A78A7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4777A2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6696073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6D4712D2"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FE4F5B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w:t>
            </w:r>
          </w:p>
        </w:tc>
        <w:tc>
          <w:tcPr>
            <w:tcW w:w="1701" w:type="dxa"/>
            <w:tcBorders>
              <w:top w:val="nil"/>
              <w:left w:val="nil"/>
              <w:bottom w:val="single" w:sz="4" w:space="0" w:color="auto"/>
              <w:right w:val="single" w:sz="4" w:space="0" w:color="auto"/>
            </w:tcBorders>
            <w:vAlign w:val="center"/>
            <w:hideMark/>
          </w:tcPr>
          <w:p w14:paraId="7DB4585B"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AAE8F3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c>
          <w:tcPr>
            <w:tcW w:w="1701" w:type="dxa"/>
            <w:tcBorders>
              <w:top w:val="nil"/>
              <w:left w:val="nil"/>
              <w:bottom w:val="single" w:sz="4" w:space="0" w:color="auto"/>
              <w:right w:val="single" w:sz="4" w:space="0" w:color="auto"/>
            </w:tcBorders>
            <w:noWrap/>
            <w:vAlign w:val="center"/>
            <w:hideMark/>
          </w:tcPr>
          <w:p w14:paraId="65B85FF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r>
      <w:tr w:rsidR="002F7F59" w:rsidRPr="004B2E29" w14:paraId="3D46A6CB"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5AA9FF0B"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5</w:t>
            </w:r>
          </w:p>
        </w:tc>
        <w:tc>
          <w:tcPr>
            <w:tcW w:w="1701" w:type="dxa"/>
            <w:tcBorders>
              <w:top w:val="nil"/>
              <w:left w:val="nil"/>
              <w:bottom w:val="single" w:sz="4" w:space="0" w:color="auto"/>
              <w:right w:val="single" w:sz="4" w:space="0" w:color="auto"/>
            </w:tcBorders>
            <w:vAlign w:val="center"/>
            <w:hideMark/>
          </w:tcPr>
          <w:p w14:paraId="46AA337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A8560B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701" w:type="dxa"/>
            <w:tcBorders>
              <w:top w:val="nil"/>
              <w:left w:val="nil"/>
              <w:bottom w:val="single" w:sz="4" w:space="0" w:color="auto"/>
              <w:right w:val="single" w:sz="4" w:space="0" w:color="auto"/>
            </w:tcBorders>
            <w:noWrap/>
            <w:vAlign w:val="center"/>
            <w:hideMark/>
          </w:tcPr>
          <w:p w14:paraId="39DBB8A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13648422"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5A799D53"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6</w:t>
            </w:r>
          </w:p>
        </w:tc>
        <w:tc>
          <w:tcPr>
            <w:tcW w:w="1701" w:type="dxa"/>
            <w:tcBorders>
              <w:top w:val="nil"/>
              <w:left w:val="nil"/>
              <w:bottom w:val="single" w:sz="4" w:space="0" w:color="auto"/>
              <w:right w:val="single" w:sz="4" w:space="0" w:color="auto"/>
            </w:tcBorders>
            <w:vAlign w:val="center"/>
            <w:hideMark/>
          </w:tcPr>
          <w:p w14:paraId="0695625B"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BEAF16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c>
          <w:tcPr>
            <w:tcW w:w="1701" w:type="dxa"/>
            <w:tcBorders>
              <w:top w:val="nil"/>
              <w:left w:val="nil"/>
              <w:bottom w:val="single" w:sz="4" w:space="0" w:color="auto"/>
              <w:right w:val="single" w:sz="4" w:space="0" w:color="auto"/>
            </w:tcBorders>
            <w:noWrap/>
            <w:vAlign w:val="center"/>
            <w:hideMark/>
          </w:tcPr>
          <w:p w14:paraId="6F3D07E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355001F6"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122DB8C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7</w:t>
            </w:r>
          </w:p>
        </w:tc>
        <w:tc>
          <w:tcPr>
            <w:tcW w:w="1701" w:type="dxa"/>
            <w:tcBorders>
              <w:top w:val="nil"/>
              <w:left w:val="nil"/>
              <w:bottom w:val="single" w:sz="4" w:space="0" w:color="auto"/>
              <w:right w:val="single" w:sz="4" w:space="0" w:color="auto"/>
            </w:tcBorders>
            <w:vAlign w:val="center"/>
            <w:hideMark/>
          </w:tcPr>
          <w:p w14:paraId="7F16C5D7"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7B0CC9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44A627C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59D68AA8"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596814F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8</w:t>
            </w:r>
          </w:p>
        </w:tc>
        <w:tc>
          <w:tcPr>
            <w:tcW w:w="1701" w:type="dxa"/>
            <w:tcBorders>
              <w:top w:val="nil"/>
              <w:left w:val="nil"/>
              <w:bottom w:val="single" w:sz="4" w:space="0" w:color="auto"/>
              <w:right w:val="single" w:sz="4" w:space="0" w:color="auto"/>
            </w:tcBorders>
            <w:vAlign w:val="center"/>
            <w:hideMark/>
          </w:tcPr>
          <w:p w14:paraId="08F8C5A3"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AC2AE6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29A92AA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5B8CBE4F"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16923323"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9</w:t>
            </w:r>
          </w:p>
        </w:tc>
        <w:tc>
          <w:tcPr>
            <w:tcW w:w="1701" w:type="dxa"/>
            <w:tcBorders>
              <w:top w:val="nil"/>
              <w:left w:val="nil"/>
              <w:bottom w:val="single" w:sz="4" w:space="0" w:color="auto"/>
              <w:right w:val="single" w:sz="4" w:space="0" w:color="auto"/>
            </w:tcBorders>
            <w:vAlign w:val="center"/>
            <w:hideMark/>
          </w:tcPr>
          <w:p w14:paraId="01C092F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3D2F1F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5E9A2BB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0ED85AF9"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416DD5E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10</w:t>
            </w:r>
          </w:p>
        </w:tc>
        <w:tc>
          <w:tcPr>
            <w:tcW w:w="1701" w:type="dxa"/>
            <w:tcBorders>
              <w:top w:val="nil"/>
              <w:left w:val="nil"/>
              <w:bottom w:val="single" w:sz="4" w:space="0" w:color="auto"/>
              <w:right w:val="single" w:sz="4" w:space="0" w:color="auto"/>
            </w:tcBorders>
            <w:vAlign w:val="center"/>
            <w:hideMark/>
          </w:tcPr>
          <w:p w14:paraId="2DB5079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4F2116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701" w:type="dxa"/>
            <w:tcBorders>
              <w:top w:val="nil"/>
              <w:left w:val="nil"/>
              <w:bottom w:val="single" w:sz="4" w:space="0" w:color="auto"/>
              <w:right w:val="single" w:sz="4" w:space="0" w:color="auto"/>
            </w:tcBorders>
            <w:noWrap/>
            <w:vAlign w:val="center"/>
            <w:hideMark/>
          </w:tcPr>
          <w:p w14:paraId="2592E14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6F42F120"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1D26CC9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11</w:t>
            </w:r>
          </w:p>
        </w:tc>
        <w:tc>
          <w:tcPr>
            <w:tcW w:w="1701" w:type="dxa"/>
            <w:tcBorders>
              <w:top w:val="nil"/>
              <w:left w:val="nil"/>
              <w:bottom w:val="single" w:sz="4" w:space="0" w:color="auto"/>
              <w:right w:val="single" w:sz="4" w:space="0" w:color="auto"/>
            </w:tcBorders>
            <w:vAlign w:val="center"/>
            <w:hideMark/>
          </w:tcPr>
          <w:p w14:paraId="74827C7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CECC38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32151E9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1B82C434"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6293EE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12</w:t>
            </w:r>
          </w:p>
        </w:tc>
        <w:tc>
          <w:tcPr>
            <w:tcW w:w="1701" w:type="dxa"/>
            <w:tcBorders>
              <w:top w:val="nil"/>
              <w:left w:val="nil"/>
              <w:bottom w:val="single" w:sz="4" w:space="0" w:color="auto"/>
              <w:right w:val="single" w:sz="4" w:space="0" w:color="auto"/>
            </w:tcBorders>
            <w:vAlign w:val="center"/>
            <w:hideMark/>
          </w:tcPr>
          <w:p w14:paraId="275EFB83"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1E3911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12427B5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73D788FF"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02ADB23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lastRenderedPageBreak/>
              <w:t>13</w:t>
            </w:r>
          </w:p>
        </w:tc>
        <w:tc>
          <w:tcPr>
            <w:tcW w:w="1701" w:type="dxa"/>
            <w:tcBorders>
              <w:top w:val="nil"/>
              <w:left w:val="nil"/>
              <w:bottom w:val="single" w:sz="4" w:space="0" w:color="auto"/>
              <w:right w:val="single" w:sz="4" w:space="0" w:color="auto"/>
            </w:tcBorders>
            <w:vAlign w:val="center"/>
            <w:hideMark/>
          </w:tcPr>
          <w:p w14:paraId="5C9AD21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A7A2AE6"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20</w:t>
            </w:r>
          </w:p>
        </w:tc>
        <w:tc>
          <w:tcPr>
            <w:tcW w:w="1701" w:type="dxa"/>
            <w:tcBorders>
              <w:top w:val="nil"/>
              <w:left w:val="nil"/>
              <w:bottom w:val="single" w:sz="4" w:space="0" w:color="auto"/>
              <w:right w:val="single" w:sz="4" w:space="0" w:color="auto"/>
            </w:tcBorders>
            <w:noWrap/>
            <w:vAlign w:val="center"/>
            <w:hideMark/>
          </w:tcPr>
          <w:p w14:paraId="7BCC9E0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r>
      <w:tr w:rsidR="002F7F59" w:rsidRPr="004B2E29" w14:paraId="52D7633E"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EAF94A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14</w:t>
            </w:r>
          </w:p>
        </w:tc>
        <w:tc>
          <w:tcPr>
            <w:tcW w:w="1701" w:type="dxa"/>
            <w:tcBorders>
              <w:top w:val="nil"/>
              <w:left w:val="nil"/>
              <w:bottom w:val="single" w:sz="4" w:space="0" w:color="auto"/>
              <w:right w:val="single" w:sz="4" w:space="0" w:color="auto"/>
            </w:tcBorders>
            <w:vAlign w:val="center"/>
            <w:hideMark/>
          </w:tcPr>
          <w:p w14:paraId="20E6817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6009D6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701" w:type="dxa"/>
            <w:tcBorders>
              <w:top w:val="nil"/>
              <w:left w:val="nil"/>
              <w:bottom w:val="single" w:sz="4" w:space="0" w:color="auto"/>
              <w:right w:val="single" w:sz="4" w:space="0" w:color="auto"/>
            </w:tcBorders>
            <w:noWrap/>
            <w:vAlign w:val="center"/>
            <w:hideMark/>
          </w:tcPr>
          <w:p w14:paraId="20A41C1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1F43D0CD"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C07322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15</w:t>
            </w:r>
          </w:p>
        </w:tc>
        <w:tc>
          <w:tcPr>
            <w:tcW w:w="1701" w:type="dxa"/>
            <w:tcBorders>
              <w:top w:val="nil"/>
              <w:left w:val="nil"/>
              <w:bottom w:val="single" w:sz="4" w:space="0" w:color="auto"/>
              <w:right w:val="single" w:sz="4" w:space="0" w:color="auto"/>
            </w:tcBorders>
            <w:vAlign w:val="center"/>
            <w:hideMark/>
          </w:tcPr>
          <w:p w14:paraId="2B1B692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59D70A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13F7AA1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6297B99C"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07AE09A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16</w:t>
            </w:r>
          </w:p>
        </w:tc>
        <w:tc>
          <w:tcPr>
            <w:tcW w:w="1701" w:type="dxa"/>
            <w:tcBorders>
              <w:top w:val="nil"/>
              <w:left w:val="nil"/>
              <w:bottom w:val="single" w:sz="4" w:space="0" w:color="auto"/>
              <w:right w:val="single" w:sz="4" w:space="0" w:color="auto"/>
            </w:tcBorders>
            <w:vAlign w:val="center"/>
            <w:hideMark/>
          </w:tcPr>
          <w:p w14:paraId="3AB5734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E1477A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523F547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27ACD54"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1B87CD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17</w:t>
            </w:r>
          </w:p>
        </w:tc>
        <w:tc>
          <w:tcPr>
            <w:tcW w:w="1701" w:type="dxa"/>
            <w:tcBorders>
              <w:top w:val="nil"/>
              <w:left w:val="nil"/>
              <w:bottom w:val="single" w:sz="4" w:space="0" w:color="auto"/>
              <w:right w:val="single" w:sz="4" w:space="0" w:color="auto"/>
            </w:tcBorders>
            <w:vAlign w:val="center"/>
            <w:hideMark/>
          </w:tcPr>
          <w:p w14:paraId="4D9A6F3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8AA724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701" w:type="dxa"/>
            <w:tcBorders>
              <w:top w:val="nil"/>
              <w:left w:val="nil"/>
              <w:bottom w:val="single" w:sz="4" w:space="0" w:color="auto"/>
              <w:right w:val="single" w:sz="4" w:space="0" w:color="auto"/>
            </w:tcBorders>
            <w:noWrap/>
            <w:vAlign w:val="center"/>
            <w:hideMark/>
          </w:tcPr>
          <w:p w14:paraId="7DEE853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44B893C8"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C23EAB3"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18</w:t>
            </w:r>
          </w:p>
        </w:tc>
        <w:tc>
          <w:tcPr>
            <w:tcW w:w="1701" w:type="dxa"/>
            <w:tcBorders>
              <w:top w:val="nil"/>
              <w:left w:val="nil"/>
              <w:bottom w:val="single" w:sz="4" w:space="0" w:color="auto"/>
              <w:right w:val="single" w:sz="4" w:space="0" w:color="auto"/>
            </w:tcBorders>
            <w:vAlign w:val="center"/>
            <w:hideMark/>
          </w:tcPr>
          <w:p w14:paraId="08EFD76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427665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268E860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70E59E5E"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80A464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19</w:t>
            </w:r>
          </w:p>
        </w:tc>
        <w:tc>
          <w:tcPr>
            <w:tcW w:w="1701" w:type="dxa"/>
            <w:tcBorders>
              <w:top w:val="nil"/>
              <w:left w:val="nil"/>
              <w:bottom w:val="single" w:sz="4" w:space="0" w:color="auto"/>
              <w:right w:val="single" w:sz="4" w:space="0" w:color="auto"/>
            </w:tcBorders>
            <w:vAlign w:val="center"/>
            <w:hideMark/>
          </w:tcPr>
          <w:p w14:paraId="3D3818B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C182FF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w:t>
            </w:r>
          </w:p>
        </w:tc>
        <w:tc>
          <w:tcPr>
            <w:tcW w:w="1701" w:type="dxa"/>
            <w:tcBorders>
              <w:top w:val="nil"/>
              <w:left w:val="nil"/>
              <w:bottom w:val="single" w:sz="4" w:space="0" w:color="auto"/>
              <w:right w:val="single" w:sz="4" w:space="0" w:color="auto"/>
            </w:tcBorders>
            <w:noWrap/>
            <w:vAlign w:val="center"/>
            <w:hideMark/>
          </w:tcPr>
          <w:p w14:paraId="36F505A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016EB251"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33F974C9"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20</w:t>
            </w:r>
          </w:p>
        </w:tc>
        <w:tc>
          <w:tcPr>
            <w:tcW w:w="1701" w:type="dxa"/>
            <w:tcBorders>
              <w:top w:val="nil"/>
              <w:left w:val="nil"/>
              <w:bottom w:val="single" w:sz="4" w:space="0" w:color="auto"/>
              <w:right w:val="single" w:sz="4" w:space="0" w:color="auto"/>
            </w:tcBorders>
            <w:vAlign w:val="center"/>
            <w:hideMark/>
          </w:tcPr>
          <w:p w14:paraId="0402079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CE99A5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17</w:t>
            </w:r>
          </w:p>
        </w:tc>
        <w:tc>
          <w:tcPr>
            <w:tcW w:w="1701" w:type="dxa"/>
            <w:tcBorders>
              <w:top w:val="nil"/>
              <w:left w:val="nil"/>
              <w:bottom w:val="single" w:sz="4" w:space="0" w:color="auto"/>
              <w:right w:val="single" w:sz="4" w:space="0" w:color="auto"/>
            </w:tcBorders>
            <w:noWrap/>
            <w:vAlign w:val="center"/>
            <w:hideMark/>
          </w:tcPr>
          <w:p w14:paraId="08D228A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r>
      <w:tr w:rsidR="002F7F59" w:rsidRPr="004B2E29" w14:paraId="005F8A5B"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0EBB758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21</w:t>
            </w:r>
          </w:p>
        </w:tc>
        <w:tc>
          <w:tcPr>
            <w:tcW w:w="1701" w:type="dxa"/>
            <w:tcBorders>
              <w:top w:val="nil"/>
              <w:left w:val="nil"/>
              <w:bottom w:val="single" w:sz="4" w:space="0" w:color="auto"/>
              <w:right w:val="single" w:sz="4" w:space="0" w:color="auto"/>
            </w:tcBorders>
            <w:vAlign w:val="center"/>
            <w:hideMark/>
          </w:tcPr>
          <w:p w14:paraId="4898034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AC1795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3B59D57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326769E1"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C4B812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22</w:t>
            </w:r>
          </w:p>
        </w:tc>
        <w:tc>
          <w:tcPr>
            <w:tcW w:w="1701" w:type="dxa"/>
            <w:tcBorders>
              <w:top w:val="nil"/>
              <w:left w:val="nil"/>
              <w:bottom w:val="single" w:sz="4" w:space="0" w:color="auto"/>
              <w:right w:val="single" w:sz="4" w:space="0" w:color="auto"/>
            </w:tcBorders>
            <w:vAlign w:val="center"/>
            <w:hideMark/>
          </w:tcPr>
          <w:p w14:paraId="27A6829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9EBF55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14</w:t>
            </w:r>
          </w:p>
        </w:tc>
        <w:tc>
          <w:tcPr>
            <w:tcW w:w="1701" w:type="dxa"/>
            <w:tcBorders>
              <w:top w:val="nil"/>
              <w:left w:val="nil"/>
              <w:bottom w:val="single" w:sz="4" w:space="0" w:color="auto"/>
              <w:right w:val="single" w:sz="4" w:space="0" w:color="auto"/>
            </w:tcBorders>
            <w:noWrap/>
            <w:vAlign w:val="center"/>
            <w:hideMark/>
          </w:tcPr>
          <w:p w14:paraId="2C2F6CA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6</w:t>
            </w:r>
          </w:p>
        </w:tc>
      </w:tr>
      <w:tr w:rsidR="002F7F59" w:rsidRPr="004B2E29" w14:paraId="26BAC067"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4455AD3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23</w:t>
            </w:r>
          </w:p>
        </w:tc>
        <w:tc>
          <w:tcPr>
            <w:tcW w:w="1701" w:type="dxa"/>
            <w:tcBorders>
              <w:top w:val="nil"/>
              <w:left w:val="nil"/>
              <w:bottom w:val="single" w:sz="4" w:space="0" w:color="auto"/>
              <w:right w:val="single" w:sz="4" w:space="0" w:color="auto"/>
            </w:tcBorders>
            <w:vAlign w:val="center"/>
            <w:hideMark/>
          </w:tcPr>
          <w:p w14:paraId="25E2CD9B"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8F676B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w:t>
            </w:r>
          </w:p>
        </w:tc>
        <w:tc>
          <w:tcPr>
            <w:tcW w:w="1701" w:type="dxa"/>
            <w:tcBorders>
              <w:top w:val="nil"/>
              <w:left w:val="nil"/>
              <w:bottom w:val="single" w:sz="4" w:space="0" w:color="auto"/>
              <w:right w:val="single" w:sz="4" w:space="0" w:color="auto"/>
            </w:tcBorders>
            <w:noWrap/>
            <w:vAlign w:val="center"/>
            <w:hideMark/>
          </w:tcPr>
          <w:p w14:paraId="7236432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36AB3241"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57400D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24</w:t>
            </w:r>
          </w:p>
        </w:tc>
        <w:tc>
          <w:tcPr>
            <w:tcW w:w="1701" w:type="dxa"/>
            <w:tcBorders>
              <w:top w:val="nil"/>
              <w:left w:val="nil"/>
              <w:bottom w:val="single" w:sz="4" w:space="0" w:color="auto"/>
              <w:right w:val="single" w:sz="4" w:space="0" w:color="auto"/>
            </w:tcBorders>
            <w:vAlign w:val="center"/>
            <w:hideMark/>
          </w:tcPr>
          <w:p w14:paraId="2E52092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C3537F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701" w:type="dxa"/>
            <w:tcBorders>
              <w:top w:val="nil"/>
              <w:left w:val="nil"/>
              <w:bottom w:val="single" w:sz="4" w:space="0" w:color="auto"/>
              <w:right w:val="single" w:sz="4" w:space="0" w:color="auto"/>
            </w:tcBorders>
            <w:noWrap/>
            <w:vAlign w:val="center"/>
            <w:hideMark/>
          </w:tcPr>
          <w:p w14:paraId="40AFE32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767294A7"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0B3B99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25</w:t>
            </w:r>
          </w:p>
        </w:tc>
        <w:tc>
          <w:tcPr>
            <w:tcW w:w="1701" w:type="dxa"/>
            <w:tcBorders>
              <w:top w:val="nil"/>
              <w:left w:val="nil"/>
              <w:bottom w:val="single" w:sz="4" w:space="0" w:color="auto"/>
              <w:right w:val="single" w:sz="4" w:space="0" w:color="auto"/>
            </w:tcBorders>
            <w:vAlign w:val="center"/>
            <w:hideMark/>
          </w:tcPr>
          <w:p w14:paraId="69E37E6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774A66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701" w:type="dxa"/>
            <w:tcBorders>
              <w:top w:val="nil"/>
              <w:left w:val="nil"/>
              <w:bottom w:val="single" w:sz="4" w:space="0" w:color="auto"/>
              <w:right w:val="single" w:sz="4" w:space="0" w:color="auto"/>
            </w:tcBorders>
            <w:noWrap/>
            <w:vAlign w:val="center"/>
            <w:hideMark/>
          </w:tcPr>
          <w:p w14:paraId="3121BD9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29E21C9A"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4BDCC39"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26</w:t>
            </w:r>
          </w:p>
        </w:tc>
        <w:tc>
          <w:tcPr>
            <w:tcW w:w="1701" w:type="dxa"/>
            <w:tcBorders>
              <w:top w:val="nil"/>
              <w:left w:val="nil"/>
              <w:bottom w:val="single" w:sz="4" w:space="0" w:color="auto"/>
              <w:right w:val="single" w:sz="4" w:space="0" w:color="auto"/>
            </w:tcBorders>
            <w:vAlign w:val="center"/>
            <w:hideMark/>
          </w:tcPr>
          <w:p w14:paraId="20505C6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5F6CAD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c>
          <w:tcPr>
            <w:tcW w:w="1701" w:type="dxa"/>
            <w:tcBorders>
              <w:top w:val="nil"/>
              <w:left w:val="nil"/>
              <w:bottom w:val="single" w:sz="4" w:space="0" w:color="auto"/>
              <w:right w:val="single" w:sz="4" w:space="0" w:color="auto"/>
            </w:tcBorders>
            <w:noWrap/>
            <w:vAlign w:val="center"/>
            <w:hideMark/>
          </w:tcPr>
          <w:p w14:paraId="27D1777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r>
      <w:tr w:rsidR="002F7F59" w:rsidRPr="004B2E29" w14:paraId="72E51D61"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2701523"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27</w:t>
            </w:r>
          </w:p>
        </w:tc>
        <w:tc>
          <w:tcPr>
            <w:tcW w:w="1701" w:type="dxa"/>
            <w:tcBorders>
              <w:top w:val="nil"/>
              <w:left w:val="nil"/>
              <w:bottom w:val="single" w:sz="4" w:space="0" w:color="auto"/>
              <w:right w:val="single" w:sz="4" w:space="0" w:color="auto"/>
            </w:tcBorders>
            <w:vAlign w:val="center"/>
            <w:hideMark/>
          </w:tcPr>
          <w:p w14:paraId="00E7CDB7"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7CB8B7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36B257F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1ABC0B3C"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5AA50819"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28</w:t>
            </w:r>
          </w:p>
        </w:tc>
        <w:tc>
          <w:tcPr>
            <w:tcW w:w="1701" w:type="dxa"/>
            <w:tcBorders>
              <w:top w:val="nil"/>
              <w:left w:val="nil"/>
              <w:bottom w:val="single" w:sz="4" w:space="0" w:color="auto"/>
              <w:right w:val="single" w:sz="4" w:space="0" w:color="auto"/>
            </w:tcBorders>
            <w:vAlign w:val="center"/>
            <w:hideMark/>
          </w:tcPr>
          <w:p w14:paraId="08349CA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56A3F8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701" w:type="dxa"/>
            <w:tcBorders>
              <w:top w:val="nil"/>
              <w:left w:val="nil"/>
              <w:bottom w:val="single" w:sz="4" w:space="0" w:color="auto"/>
              <w:right w:val="single" w:sz="4" w:space="0" w:color="auto"/>
            </w:tcBorders>
            <w:noWrap/>
            <w:vAlign w:val="center"/>
            <w:hideMark/>
          </w:tcPr>
          <w:p w14:paraId="38150DB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00271A0C"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3B07C9E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29</w:t>
            </w:r>
          </w:p>
        </w:tc>
        <w:tc>
          <w:tcPr>
            <w:tcW w:w="1701" w:type="dxa"/>
            <w:tcBorders>
              <w:top w:val="nil"/>
              <w:left w:val="nil"/>
              <w:bottom w:val="single" w:sz="4" w:space="0" w:color="auto"/>
              <w:right w:val="single" w:sz="4" w:space="0" w:color="auto"/>
            </w:tcBorders>
            <w:vAlign w:val="center"/>
            <w:hideMark/>
          </w:tcPr>
          <w:p w14:paraId="34D952E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04D187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w:t>
            </w:r>
          </w:p>
        </w:tc>
        <w:tc>
          <w:tcPr>
            <w:tcW w:w="1701" w:type="dxa"/>
            <w:tcBorders>
              <w:top w:val="nil"/>
              <w:left w:val="nil"/>
              <w:bottom w:val="single" w:sz="4" w:space="0" w:color="auto"/>
              <w:right w:val="single" w:sz="4" w:space="0" w:color="auto"/>
            </w:tcBorders>
            <w:noWrap/>
            <w:vAlign w:val="center"/>
            <w:hideMark/>
          </w:tcPr>
          <w:p w14:paraId="78AF824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122143B2"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71EEFE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30</w:t>
            </w:r>
          </w:p>
        </w:tc>
        <w:tc>
          <w:tcPr>
            <w:tcW w:w="1701" w:type="dxa"/>
            <w:tcBorders>
              <w:top w:val="nil"/>
              <w:left w:val="nil"/>
              <w:bottom w:val="single" w:sz="4" w:space="0" w:color="auto"/>
              <w:right w:val="single" w:sz="4" w:space="0" w:color="auto"/>
            </w:tcBorders>
            <w:vAlign w:val="center"/>
            <w:hideMark/>
          </w:tcPr>
          <w:p w14:paraId="78E5B3C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F2EB92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5E80E6C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5072733"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12EC56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31</w:t>
            </w:r>
          </w:p>
        </w:tc>
        <w:tc>
          <w:tcPr>
            <w:tcW w:w="1701" w:type="dxa"/>
            <w:tcBorders>
              <w:top w:val="nil"/>
              <w:left w:val="nil"/>
              <w:bottom w:val="single" w:sz="4" w:space="0" w:color="auto"/>
              <w:right w:val="single" w:sz="4" w:space="0" w:color="auto"/>
            </w:tcBorders>
            <w:vAlign w:val="center"/>
            <w:hideMark/>
          </w:tcPr>
          <w:p w14:paraId="1A56D92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0D6835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6</w:t>
            </w:r>
          </w:p>
        </w:tc>
        <w:tc>
          <w:tcPr>
            <w:tcW w:w="1701" w:type="dxa"/>
            <w:tcBorders>
              <w:top w:val="nil"/>
              <w:left w:val="nil"/>
              <w:bottom w:val="single" w:sz="4" w:space="0" w:color="auto"/>
              <w:right w:val="single" w:sz="4" w:space="0" w:color="auto"/>
            </w:tcBorders>
            <w:noWrap/>
            <w:vAlign w:val="center"/>
            <w:hideMark/>
          </w:tcPr>
          <w:p w14:paraId="107A75D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r>
      <w:tr w:rsidR="002F7F59" w:rsidRPr="004B2E29" w14:paraId="7958E394"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3E77998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32</w:t>
            </w:r>
          </w:p>
        </w:tc>
        <w:tc>
          <w:tcPr>
            <w:tcW w:w="1701" w:type="dxa"/>
            <w:tcBorders>
              <w:top w:val="nil"/>
              <w:left w:val="nil"/>
              <w:bottom w:val="single" w:sz="4" w:space="0" w:color="auto"/>
              <w:right w:val="single" w:sz="4" w:space="0" w:color="auto"/>
            </w:tcBorders>
            <w:vAlign w:val="center"/>
            <w:hideMark/>
          </w:tcPr>
          <w:p w14:paraId="0D4AC81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8EBA6C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25</w:t>
            </w:r>
          </w:p>
        </w:tc>
        <w:tc>
          <w:tcPr>
            <w:tcW w:w="1701" w:type="dxa"/>
            <w:tcBorders>
              <w:top w:val="nil"/>
              <w:left w:val="nil"/>
              <w:bottom w:val="single" w:sz="4" w:space="0" w:color="auto"/>
              <w:right w:val="single" w:sz="4" w:space="0" w:color="auto"/>
            </w:tcBorders>
            <w:noWrap/>
            <w:vAlign w:val="center"/>
            <w:hideMark/>
          </w:tcPr>
          <w:p w14:paraId="5368DFA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r>
      <w:tr w:rsidR="002F7F59" w:rsidRPr="004B2E29" w14:paraId="6BCE5F34"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21FA3C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33</w:t>
            </w:r>
          </w:p>
        </w:tc>
        <w:tc>
          <w:tcPr>
            <w:tcW w:w="1701" w:type="dxa"/>
            <w:tcBorders>
              <w:top w:val="nil"/>
              <w:left w:val="nil"/>
              <w:bottom w:val="single" w:sz="4" w:space="0" w:color="auto"/>
              <w:right w:val="single" w:sz="4" w:space="0" w:color="auto"/>
            </w:tcBorders>
            <w:vAlign w:val="center"/>
            <w:hideMark/>
          </w:tcPr>
          <w:p w14:paraId="72DA91E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61C6D36"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23</w:t>
            </w:r>
          </w:p>
        </w:tc>
        <w:tc>
          <w:tcPr>
            <w:tcW w:w="1701" w:type="dxa"/>
            <w:tcBorders>
              <w:top w:val="nil"/>
              <w:left w:val="nil"/>
              <w:bottom w:val="single" w:sz="4" w:space="0" w:color="auto"/>
              <w:right w:val="single" w:sz="4" w:space="0" w:color="auto"/>
            </w:tcBorders>
            <w:noWrap/>
            <w:vAlign w:val="center"/>
            <w:hideMark/>
          </w:tcPr>
          <w:p w14:paraId="4B969B3D"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r>
      <w:tr w:rsidR="002F7F59" w:rsidRPr="004B2E29" w14:paraId="3E431079"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7274B3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34</w:t>
            </w:r>
          </w:p>
        </w:tc>
        <w:tc>
          <w:tcPr>
            <w:tcW w:w="1701" w:type="dxa"/>
            <w:tcBorders>
              <w:top w:val="nil"/>
              <w:left w:val="nil"/>
              <w:bottom w:val="single" w:sz="4" w:space="0" w:color="auto"/>
              <w:right w:val="single" w:sz="4" w:space="0" w:color="auto"/>
            </w:tcBorders>
            <w:vAlign w:val="center"/>
            <w:hideMark/>
          </w:tcPr>
          <w:p w14:paraId="697E856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5CFBDB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7DAF044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7AB3F0DD"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DDBCA4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35</w:t>
            </w:r>
          </w:p>
        </w:tc>
        <w:tc>
          <w:tcPr>
            <w:tcW w:w="1701" w:type="dxa"/>
            <w:tcBorders>
              <w:top w:val="nil"/>
              <w:left w:val="nil"/>
              <w:bottom w:val="single" w:sz="4" w:space="0" w:color="auto"/>
              <w:right w:val="single" w:sz="4" w:space="0" w:color="auto"/>
            </w:tcBorders>
            <w:vAlign w:val="center"/>
            <w:hideMark/>
          </w:tcPr>
          <w:p w14:paraId="63ECA55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890E63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39DD528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53A29E2E"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42C36BC"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36</w:t>
            </w:r>
          </w:p>
        </w:tc>
        <w:tc>
          <w:tcPr>
            <w:tcW w:w="1701" w:type="dxa"/>
            <w:tcBorders>
              <w:top w:val="nil"/>
              <w:left w:val="nil"/>
              <w:bottom w:val="single" w:sz="4" w:space="0" w:color="auto"/>
              <w:right w:val="single" w:sz="4" w:space="0" w:color="auto"/>
            </w:tcBorders>
            <w:vAlign w:val="center"/>
            <w:hideMark/>
          </w:tcPr>
          <w:p w14:paraId="0F3CAC3B"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5A8166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3C70EF8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20A5879"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09B402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37</w:t>
            </w:r>
          </w:p>
        </w:tc>
        <w:tc>
          <w:tcPr>
            <w:tcW w:w="1701" w:type="dxa"/>
            <w:tcBorders>
              <w:top w:val="nil"/>
              <w:left w:val="nil"/>
              <w:bottom w:val="single" w:sz="4" w:space="0" w:color="auto"/>
              <w:right w:val="single" w:sz="4" w:space="0" w:color="auto"/>
            </w:tcBorders>
            <w:vAlign w:val="center"/>
            <w:hideMark/>
          </w:tcPr>
          <w:p w14:paraId="7EF7D74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50B905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701" w:type="dxa"/>
            <w:tcBorders>
              <w:top w:val="nil"/>
              <w:left w:val="nil"/>
              <w:bottom w:val="single" w:sz="4" w:space="0" w:color="auto"/>
              <w:right w:val="single" w:sz="4" w:space="0" w:color="auto"/>
            </w:tcBorders>
            <w:noWrap/>
            <w:vAlign w:val="center"/>
            <w:hideMark/>
          </w:tcPr>
          <w:p w14:paraId="27AD650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1F6C94A2" w14:textId="77777777" w:rsidTr="00BA2CCF">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1F0EF0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38</w:t>
            </w:r>
          </w:p>
        </w:tc>
        <w:tc>
          <w:tcPr>
            <w:tcW w:w="1701" w:type="dxa"/>
            <w:tcBorders>
              <w:top w:val="nil"/>
              <w:left w:val="nil"/>
              <w:bottom w:val="single" w:sz="4" w:space="0" w:color="auto"/>
              <w:right w:val="single" w:sz="4" w:space="0" w:color="auto"/>
            </w:tcBorders>
            <w:vAlign w:val="center"/>
            <w:hideMark/>
          </w:tcPr>
          <w:p w14:paraId="330DB30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F9B1B0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6C69519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1FF8383B" w14:textId="77777777" w:rsidTr="00BA2CCF">
        <w:trPr>
          <w:trHeight w:val="238"/>
          <w:jc w:val="center"/>
        </w:trPr>
        <w:tc>
          <w:tcPr>
            <w:tcW w:w="2263" w:type="dxa"/>
            <w:tcBorders>
              <w:top w:val="nil"/>
              <w:left w:val="nil"/>
              <w:bottom w:val="nil"/>
              <w:right w:val="nil"/>
            </w:tcBorders>
            <w:noWrap/>
            <w:vAlign w:val="bottom"/>
            <w:hideMark/>
          </w:tcPr>
          <w:p w14:paraId="238EBEE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p>
        </w:tc>
        <w:tc>
          <w:tcPr>
            <w:tcW w:w="1701" w:type="dxa"/>
            <w:tcBorders>
              <w:top w:val="nil"/>
              <w:left w:val="nil"/>
              <w:bottom w:val="nil"/>
              <w:right w:val="nil"/>
            </w:tcBorders>
            <w:noWrap/>
            <w:vAlign w:val="bottom"/>
            <w:hideMark/>
          </w:tcPr>
          <w:p w14:paraId="363F6D27" w14:textId="77777777" w:rsidR="002F7F59" w:rsidRPr="004B2E29" w:rsidRDefault="002F7F59" w:rsidP="00BA2CCF">
            <w:pPr>
              <w:rPr>
                <w:rFonts w:ascii="Noto Sans" w:eastAsia="Times New Roman" w:hAnsi="Noto Sans" w:cs="Noto Sans"/>
                <w:sz w:val="14"/>
                <w:szCs w:val="14"/>
                <w:lang w:val="es-MX" w:eastAsia="es-MX"/>
              </w:rPr>
            </w:pPr>
          </w:p>
        </w:tc>
        <w:tc>
          <w:tcPr>
            <w:tcW w:w="1701" w:type="dxa"/>
            <w:tcBorders>
              <w:top w:val="nil"/>
              <w:left w:val="single" w:sz="4" w:space="0" w:color="auto"/>
              <w:bottom w:val="single" w:sz="4" w:space="0" w:color="auto"/>
              <w:right w:val="single" w:sz="4" w:space="0" w:color="auto"/>
            </w:tcBorders>
            <w:noWrap/>
            <w:vAlign w:val="center"/>
            <w:hideMark/>
          </w:tcPr>
          <w:p w14:paraId="3A4B4FF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251</w:t>
            </w:r>
          </w:p>
        </w:tc>
        <w:tc>
          <w:tcPr>
            <w:tcW w:w="1701" w:type="dxa"/>
            <w:tcBorders>
              <w:top w:val="nil"/>
              <w:left w:val="nil"/>
              <w:bottom w:val="single" w:sz="4" w:space="0" w:color="auto"/>
              <w:right w:val="single" w:sz="4" w:space="0" w:color="auto"/>
            </w:tcBorders>
            <w:noWrap/>
            <w:vAlign w:val="center"/>
            <w:hideMark/>
          </w:tcPr>
          <w:p w14:paraId="764714D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114</w:t>
            </w:r>
          </w:p>
        </w:tc>
      </w:tr>
    </w:tbl>
    <w:p w14:paraId="1091F01A" w14:textId="77777777" w:rsidR="002F7F59" w:rsidRPr="00B077AB" w:rsidRDefault="002F7F59" w:rsidP="002F7F59">
      <w:pPr>
        <w:tabs>
          <w:tab w:val="left" w:pos="850"/>
          <w:tab w:val="left" w:pos="1417"/>
        </w:tabs>
        <w:ind w:left="720"/>
        <w:jc w:val="both"/>
        <w:rPr>
          <w:rFonts w:ascii="Noto Sans" w:eastAsia="Times New Roman" w:hAnsi="Noto Sans" w:cs="Noto Sans"/>
          <w:sz w:val="16"/>
          <w:szCs w:val="16"/>
          <w:lang w:eastAsia="es-ES"/>
        </w:rPr>
      </w:pPr>
    </w:p>
    <w:p w14:paraId="49B4BF8E" w14:textId="77777777" w:rsidR="002F7F59" w:rsidRPr="009A4E12" w:rsidRDefault="002F7F59" w:rsidP="002F7F59">
      <w:pPr>
        <w:pStyle w:val="Prrafodelista"/>
        <w:tabs>
          <w:tab w:val="left" w:pos="850"/>
          <w:tab w:val="left" w:pos="1417"/>
        </w:tabs>
        <w:ind w:left="1210"/>
        <w:jc w:val="both"/>
        <w:rPr>
          <w:rFonts w:ascii="Noto Sans" w:eastAsia="Times New Roman" w:hAnsi="Noto Sans" w:cs="Noto Sans"/>
          <w:b/>
          <w:bCs/>
          <w:sz w:val="16"/>
          <w:szCs w:val="16"/>
          <w:lang w:val="es-ES" w:eastAsia="es-ES"/>
        </w:rPr>
      </w:pPr>
      <w:r w:rsidRPr="009A4E12">
        <w:rPr>
          <w:rFonts w:ascii="Noto Sans" w:hAnsi="Noto Sans" w:cs="Noto Sans"/>
          <w:b/>
          <w:bCs/>
          <w:sz w:val="16"/>
          <w:szCs w:val="16"/>
        </w:rPr>
        <w:t>Escenario 3 (44 partidas):</w:t>
      </w:r>
    </w:p>
    <w:tbl>
      <w:tblPr>
        <w:tblW w:w="7792" w:type="dxa"/>
        <w:jc w:val="center"/>
        <w:tblCellMar>
          <w:left w:w="70" w:type="dxa"/>
          <w:right w:w="70" w:type="dxa"/>
        </w:tblCellMar>
        <w:tblLook w:val="04A0" w:firstRow="1" w:lastRow="0" w:firstColumn="1" w:lastColumn="0" w:noHBand="0" w:noVBand="1"/>
      </w:tblPr>
      <w:tblGrid>
        <w:gridCol w:w="2547"/>
        <w:gridCol w:w="1701"/>
        <w:gridCol w:w="1701"/>
        <w:gridCol w:w="1843"/>
      </w:tblGrid>
      <w:tr w:rsidR="002F7F59" w:rsidRPr="004B2E29" w14:paraId="7FC09C2E" w14:textId="77777777" w:rsidTr="00BA2CCF">
        <w:trPr>
          <w:trHeight w:val="507"/>
          <w:jc w:val="center"/>
        </w:trPr>
        <w:tc>
          <w:tcPr>
            <w:tcW w:w="2547"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3625879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 xml:space="preserve">  PART MARCA</w:t>
            </w:r>
            <w:r w:rsidRPr="004B2E29">
              <w:rPr>
                <w:rFonts w:ascii="Noto Sans" w:eastAsia="Times New Roman" w:hAnsi="Noto Sans" w:cs="Noto Sans"/>
                <w:b/>
                <w:bCs/>
                <w:color w:val="000000"/>
                <w:sz w:val="14"/>
                <w:szCs w:val="14"/>
                <w:lang w:val="es-MX" w:eastAsia="es-MX"/>
              </w:rPr>
              <w:br/>
              <w:t>(44 PART)</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58CED5D6"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EQUIPO</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11EE5ED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MAXIMA</w:t>
            </w:r>
          </w:p>
        </w:tc>
        <w:tc>
          <w:tcPr>
            <w:tcW w:w="1843" w:type="dxa"/>
            <w:tcBorders>
              <w:top w:val="single" w:sz="4" w:space="0" w:color="auto"/>
              <w:left w:val="nil"/>
              <w:bottom w:val="single" w:sz="4" w:space="0" w:color="auto"/>
              <w:right w:val="single" w:sz="4" w:space="0" w:color="auto"/>
            </w:tcBorders>
            <w:shd w:val="clear" w:color="000000" w:fill="C4BD97"/>
            <w:vAlign w:val="center"/>
            <w:hideMark/>
          </w:tcPr>
          <w:p w14:paraId="00BA224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MINIMA</w:t>
            </w:r>
          </w:p>
        </w:tc>
      </w:tr>
      <w:tr w:rsidR="002F7F59" w:rsidRPr="004B2E29" w14:paraId="0A778118"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B3493F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w:t>
            </w:r>
          </w:p>
        </w:tc>
        <w:tc>
          <w:tcPr>
            <w:tcW w:w="1701" w:type="dxa"/>
            <w:tcBorders>
              <w:top w:val="nil"/>
              <w:left w:val="nil"/>
              <w:bottom w:val="single" w:sz="4" w:space="0" w:color="auto"/>
              <w:right w:val="single" w:sz="4" w:space="0" w:color="auto"/>
            </w:tcBorders>
            <w:vAlign w:val="center"/>
            <w:hideMark/>
          </w:tcPr>
          <w:p w14:paraId="4B1E18E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CAEB83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35DD6BA6"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1678034B"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5A03BA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w:t>
            </w:r>
          </w:p>
        </w:tc>
        <w:tc>
          <w:tcPr>
            <w:tcW w:w="1701" w:type="dxa"/>
            <w:tcBorders>
              <w:top w:val="nil"/>
              <w:left w:val="nil"/>
              <w:bottom w:val="single" w:sz="4" w:space="0" w:color="auto"/>
              <w:right w:val="single" w:sz="4" w:space="0" w:color="auto"/>
            </w:tcBorders>
            <w:vAlign w:val="center"/>
            <w:hideMark/>
          </w:tcPr>
          <w:p w14:paraId="0F1C550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CF6903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125</w:t>
            </w:r>
          </w:p>
        </w:tc>
        <w:tc>
          <w:tcPr>
            <w:tcW w:w="1843" w:type="dxa"/>
            <w:tcBorders>
              <w:top w:val="nil"/>
              <w:left w:val="nil"/>
              <w:bottom w:val="single" w:sz="4" w:space="0" w:color="auto"/>
              <w:right w:val="single" w:sz="4" w:space="0" w:color="auto"/>
            </w:tcBorders>
            <w:noWrap/>
            <w:vAlign w:val="center"/>
            <w:hideMark/>
          </w:tcPr>
          <w:p w14:paraId="2A082B7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50</w:t>
            </w:r>
          </w:p>
        </w:tc>
      </w:tr>
      <w:tr w:rsidR="002F7F59" w:rsidRPr="004B2E29" w14:paraId="67AA5EC8"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5231B4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w:t>
            </w:r>
          </w:p>
        </w:tc>
        <w:tc>
          <w:tcPr>
            <w:tcW w:w="1701" w:type="dxa"/>
            <w:tcBorders>
              <w:top w:val="nil"/>
              <w:left w:val="nil"/>
              <w:bottom w:val="single" w:sz="4" w:space="0" w:color="auto"/>
              <w:right w:val="single" w:sz="4" w:space="0" w:color="auto"/>
            </w:tcBorders>
            <w:vAlign w:val="center"/>
            <w:hideMark/>
          </w:tcPr>
          <w:p w14:paraId="7EDA541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8DA279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042DAF4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22C2EA8D"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E0301A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w:t>
            </w:r>
          </w:p>
        </w:tc>
        <w:tc>
          <w:tcPr>
            <w:tcW w:w="1701" w:type="dxa"/>
            <w:tcBorders>
              <w:top w:val="nil"/>
              <w:left w:val="nil"/>
              <w:bottom w:val="single" w:sz="4" w:space="0" w:color="auto"/>
              <w:right w:val="single" w:sz="4" w:space="0" w:color="auto"/>
            </w:tcBorders>
            <w:vAlign w:val="center"/>
            <w:hideMark/>
          </w:tcPr>
          <w:p w14:paraId="2462A20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6EEE23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456A86D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45E0A80"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AACE8E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5</w:t>
            </w:r>
          </w:p>
        </w:tc>
        <w:tc>
          <w:tcPr>
            <w:tcW w:w="1701" w:type="dxa"/>
            <w:tcBorders>
              <w:top w:val="nil"/>
              <w:left w:val="nil"/>
              <w:bottom w:val="single" w:sz="4" w:space="0" w:color="auto"/>
              <w:right w:val="single" w:sz="4" w:space="0" w:color="auto"/>
            </w:tcBorders>
            <w:vAlign w:val="center"/>
            <w:hideMark/>
          </w:tcPr>
          <w:p w14:paraId="466FE34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D6EC9D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2E42665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89189C1"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6C5AEFC"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6</w:t>
            </w:r>
          </w:p>
        </w:tc>
        <w:tc>
          <w:tcPr>
            <w:tcW w:w="1701" w:type="dxa"/>
            <w:tcBorders>
              <w:top w:val="nil"/>
              <w:left w:val="nil"/>
              <w:bottom w:val="single" w:sz="4" w:space="0" w:color="auto"/>
              <w:right w:val="single" w:sz="4" w:space="0" w:color="auto"/>
            </w:tcBorders>
            <w:vAlign w:val="center"/>
            <w:hideMark/>
          </w:tcPr>
          <w:p w14:paraId="48D6D54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4C02B6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6</w:t>
            </w:r>
          </w:p>
        </w:tc>
        <w:tc>
          <w:tcPr>
            <w:tcW w:w="1843" w:type="dxa"/>
            <w:tcBorders>
              <w:top w:val="nil"/>
              <w:left w:val="nil"/>
              <w:bottom w:val="single" w:sz="4" w:space="0" w:color="auto"/>
              <w:right w:val="single" w:sz="4" w:space="0" w:color="auto"/>
            </w:tcBorders>
            <w:noWrap/>
            <w:vAlign w:val="center"/>
            <w:hideMark/>
          </w:tcPr>
          <w:p w14:paraId="0B4DF3E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r>
      <w:tr w:rsidR="002F7F59" w:rsidRPr="004B2E29" w14:paraId="6BCB3471"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25E7F7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7</w:t>
            </w:r>
          </w:p>
        </w:tc>
        <w:tc>
          <w:tcPr>
            <w:tcW w:w="1701" w:type="dxa"/>
            <w:tcBorders>
              <w:top w:val="nil"/>
              <w:left w:val="nil"/>
              <w:bottom w:val="single" w:sz="4" w:space="0" w:color="auto"/>
              <w:right w:val="single" w:sz="4" w:space="0" w:color="auto"/>
            </w:tcBorders>
            <w:vAlign w:val="center"/>
            <w:hideMark/>
          </w:tcPr>
          <w:p w14:paraId="4E4DB819"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69C812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0D14A35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F7A932C"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DA7CC3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8</w:t>
            </w:r>
          </w:p>
        </w:tc>
        <w:tc>
          <w:tcPr>
            <w:tcW w:w="1701" w:type="dxa"/>
            <w:tcBorders>
              <w:top w:val="nil"/>
              <w:left w:val="nil"/>
              <w:bottom w:val="single" w:sz="4" w:space="0" w:color="auto"/>
              <w:right w:val="single" w:sz="4" w:space="0" w:color="auto"/>
            </w:tcBorders>
            <w:vAlign w:val="center"/>
            <w:hideMark/>
          </w:tcPr>
          <w:p w14:paraId="5952028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A37662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843" w:type="dxa"/>
            <w:tcBorders>
              <w:top w:val="nil"/>
              <w:left w:val="nil"/>
              <w:bottom w:val="single" w:sz="4" w:space="0" w:color="auto"/>
              <w:right w:val="single" w:sz="4" w:space="0" w:color="auto"/>
            </w:tcBorders>
            <w:noWrap/>
            <w:vAlign w:val="center"/>
            <w:hideMark/>
          </w:tcPr>
          <w:p w14:paraId="7A55FA9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1B6268D1"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C6CDAA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9</w:t>
            </w:r>
          </w:p>
        </w:tc>
        <w:tc>
          <w:tcPr>
            <w:tcW w:w="1701" w:type="dxa"/>
            <w:tcBorders>
              <w:top w:val="nil"/>
              <w:left w:val="nil"/>
              <w:bottom w:val="single" w:sz="4" w:space="0" w:color="auto"/>
              <w:right w:val="single" w:sz="4" w:space="0" w:color="auto"/>
            </w:tcBorders>
            <w:vAlign w:val="center"/>
            <w:hideMark/>
          </w:tcPr>
          <w:p w14:paraId="670BE53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E657EE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843" w:type="dxa"/>
            <w:tcBorders>
              <w:top w:val="nil"/>
              <w:left w:val="nil"/>
              <w:bottom w:val="single" w:sz="4" w:space="0" w:color="auto"/>
              <w:right w:val="single" w:sz="4" w:space="0" w:color="auto"/>
            </w:tcBorders>
            <w:noWrap/>
            <w:vAlign w:val="center"/>
            <w:hideMark/>
          </w:tcPr>
          <w:p w14:paraId="26C2D49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46EDA71D"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95BEA1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lastRenderedPageBreak/>
              <w:t>10</w:t>
            </w:r>
          </w:p>
        </w:tc>
        <w:tc>
          <w:tcPr>
            <w:tcW w:w="1701" w:type="dxa"/>
            <w:tcBorders>
              <w:top w:val="nil"/>
              <w:left w:val="nil"/>
              <w:bottom w:val="single" w:sz="4" w:space="0" w:color="auto"/>
              <w:right w:val="single" w:sz="4" w:space="0" w:color="auto"/>
            </w:tcBorders>
            <w:vAlign w:val="center"/>
            <w:hideMark/>
          </w:tcPr>
          <w:p w14:paraId="4630A88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3BF49D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843" w:type="dxa"/>
            <w:tcBorders>
              <w:top w:val="nil"/>
              <w:left w:val="nil"/>
              <w:bottom w:val="single" w:sz="4" w:space="0" w:color="auto"/>
              <w:right w:val="single" w:sz="4" w:space="0" w:color="auto"/>
            </w:tcBorders>
            <w:noWrap/>
            <w:vAlign w:val="center"/>
            <w:hideMark/>
          </w:tcPr>
          <w:p w14:paraId="6C81B44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64AC60C9"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630DAA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11</w:t>
            </w:r>
          </w:p>
        </w:tc>
        <w:tc>
          <w:tcPr>
            <w:tcW w:w="1701" w:type="dxa"/>
            <w:tcBorders>
              <w:top w:val="nil"/>
              <w:left w:val="nil"/>
              <w:bottom w:val="single" w:sz="4" w:space="0" w:color="auto"/>
              <w:right w:val="single" w:sz="4" w:space="0" w:color="auto"/>
            </w:tcBorders>
            <w:vAlign w:val="center"/>
            <w:hideMark/>
          </w:tcPr>
          <w:p w14:paraId="3B42023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E5B592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4179472D"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37A2AB70"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409FE3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12</w:t>
            </w:r>
          </w:p>
        </w:tc>
        <w:tc>
          <w:tcPr>
            <w:tcW w:w="1701" w:type="dxa"/>
            <w:tcBorders>
              <w:top w:val="nil"/>
              <w:left w:val="nil"/>
              <w:bottom w:val="single" w:sz="4" w:space="0" w:color="auto"/>
              <w:right w:val="single" w:sz="4" w:space="0" w:color="auto"/>
            </w:tcBorders>
            <w:vAlign w:val="center"/>
            <w:hideMark/>
          </w:tcPr>
          <w:p w14:paraId="4E6BA10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20EA50D"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w:t>
            </w:r>
          </w:p>
        </w:tc>
        <w:tc>
          <w:tcPr>
            <w:tcW w:w="1843" w:type="dxa"/>
            <w:tcBorders>
              <w:top w:val="nil"/>
              <w:left w:val="nil"/>
              <w:bottom w:val="single" w:sz="4" w:space="0" w:color="auto"/>
              <w:right w:val="single" w:sz="4" w:space="0" w:color="auto"/>
            </w:tcBorders>
            <w:noWrap/>
            <w:vAlign w:val="center"/>
            <w:hideMark/>
          </w:tcPr>
          <w:p w14:paraId="56DEAD1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1793697B"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697B2F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13</w:t>
            </w:r>
          </w:p>
        </w:tc>
        <w:tc>
          <w:tcPr>
            <w:tcW w:w="1701" w:type="dxa"/>
            <w:tcBorders>
              <w:top w:val="nil"/>
              <w:left w:val="nil"/>
              <w:bottom w:val="single" w:sz="4" w:space="0" w:color="auto"/>
              <w:right w:val="single" w:sz="4" w:space="0" w:color="auto"/>
            </w:tcBorders>
            <w:vAlign w:val="center"/>
            <w:hideMark/>
          </w:tcPr>
          <w:p w14:paraId="34BA82C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238EC14"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843" w:type="dxa"/>
            <w:tcBorders>
              <w:top w:val="nil"/>
              <w:left w:val="nil"/>
              <w:bottom w:val="single" w:sz="4" w:space="0" w:color="auto"/>
              <w:right w:val="single" w:sz="4" w:space="0" w:color="auto"/>
            </w:tcBorders>
            <w:noWrap/>
            <w:vAlign w:val="center"/>
            <w:hideMark/>
          </w:tcPr>
          <w:p w14:paraId="0CC5B3E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1A688D41"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D424EE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14</w:t>
            </w:r>
          </w:p>
        </w:tc>
        <w:tc>
          <w:tcPr>
            <w:tcW w:w="1701" w:type="dxa"/>
            <w:tcBorders>
              <w:top w:val="nil"/>
              <w:left w:val="nil"/>
              <w:bottom w:val="single" w:sz="4" w:space="0" w:color="auto"/>
              <w:right w:val="single" w:sz="4" w:space="0" w:color="auto"/>
            </w:tcBorders>
            <w:vAlign w:val="center"/>
            <w:hideMark/>
          </w:tcPr>
          <w:p w14:paraId="43D8D43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0534BCD"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468FEC4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613F392"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7FFBD3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15</w:t>
            </w:r>
          </w:p>
        </w:tc>
        <w:tc>
          <w:tcPr>
            <w:tcW w:w="1701" w:type="dxa"/>
            <w:tcBorders>
              <w:top w:val="nil"/>
              <w:left w:val="nil"/>
              <w:bottom w:val="single" w:sz="4" w:space="0" w:color="auto"/>
              <w:right w:val="single" w:sz="4" w:space="0" w:color="auto"/>
            </w:tcBorders>
            <w:vAlign w:val="center"/>
            <w:hideMark/>
          </w:tcPr>
          <w:p w14:paraId="690A050C"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0708E0D"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390669C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0A1FB724"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673F57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16</w:t>
            </w:r>
          </w:p>
        </w:tc>
        <w:tc>
          <w:tcPr>
            <w:tcW w:w="1701" w:type="dxa"/>
            <w:tcBorders>
              <w:top w:val="nil"/>
              <w:left w:val="nil"/>
              <w:bottom w:val="single" w:sz="4" w:space="0" w:color="auto"/>
              <w:right w:val="single" w:sz="4" w:space="0" w:color="auto"/>
            </w:tcBorders>
            <w:vAlign w:val="center"/>
            <w:hideMark/>
          </w:tcPr>
          <w:p w14:paraId="299BBBE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68379A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0CE00B5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7A0BAAA9"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DC18BD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17</w:t>
            </w:r>
          </w:p>
        </w:tc>
        <w:tc>
          <w:tcPr>
            <w:tcW w:w="1701" w:type="dxa"/>
            <w:tcBorders>
              <w:top w:val="nil"/>
              <w:left w:val="nil"/>
              <w:bottom w:val="single" w:sz="4" w:space="0" w:color="auto"/>
              <w:right w:val="single" w:sz="4" w:space="0" w:color="auto"/>
            </w:tcBorders>
            <w:vAlign w:val="center"/>
            <w:hideMark/>
          </w:tcPr>
          <w:p w14:paraId="051E6D9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B5EA2B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843" w:type="dxa"/>
            <w:tcBorders>
              <w:top w:val="nil"/>
              <w:left w:val="nil"/>
              <w:bottom w:val="single" w:sz="4" w:space="0" w:color="auto"/>
              <w:right w:val="single" w:sz="4" w:space="0" w:color="auto"/>
            </w:tcBorders>
            <w:noWrap/>
            <w:vAlign w:val="center"/>
            <w:hideMark/>
          </w:tcPr>
          <w:p w14:paraId="7894A85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1D33C66E"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C9EFC1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18</w:t>
            </w:r>
          </w:p>
        </w:tc>
        <w:tc>
          <w:tcPr>
            <w:tcW w:w="1701" w:type="dxa"/>
            <w:tcBorders>
              <w:top w:val="nil"/>
              <w:left w:val="nil"/>
              <w:bottom w:val="single" w:sz="4" w:space="0" w:color="auto"/>
              <w:right w:val="single" w:sz="4" w:space="0" w:color="auto"/>
            </w:tcBorders>
            <w:vAlign w:val="center"/>
            <w:hideMark/>
          </w:tcPr>
          <w:p w14:paraId="6A3B0C4C"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653B40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843" w:type="dxa"/>
            <w:tcBorders>
              <w:top w:val="nil"/>
              <w:left w:val="nil"/>
              <w:bottom w:val="single" w:sz="4" w:space="0" w:color="auto"/>
              <w:right w:val="single" w:sz="4" w:space="0" w:color="auto"/>
            </w:tcBorders>
            <w:noWrap/>
            <w:vAlign w:val="center"/>
            <w:hideMark/>
          </w:tcPr>
          <w:p w14:paraId="042F148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5EC94F72"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6502AB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19</w:t>
            </w:r>
          </w:p>
        </w:tc>
        <w:tc>
          <w:tcPr>
            <w:tcW w:w="1701" w:type="dxa"/>
            <w:tcBorders>
              <w:top w:val="nil"/>
              <w:left w:val="nil"/>
              <w:bottom w:val="single" w:sz="4" w:space="0" w:color="auto"/>
              <w:right w:val="single" w:sz="4" w:space="0" w:color="auto"/>
            </w:tcBorders>
            <w:vAlign w:val="center"/>
            <w:hideMark/>
          </w:tcPr>
          <w:p w14:paraId="2C82EC7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5B69076"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37D0C2A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240C684B"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BF9B82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20</w:t>
            </w:r>
          </w:p>
        </w:tc>
        <w:tc>
          <w:tcPr>
            <w:tcW w:w="1701" w:type="dxa"/>
            <w:tcBorders>
              <w:top w:val="nil"/>
              <w:left w:val="nil"/>
              <w:bottom w:val="single" w:sz="4" w:space="0" w:color="auto"/>
              <w:right w:val="single" w:sz="4" w:space="0" w:color="auto"/>
            </w:tcBorders>
            <w:vAlign w:val="center"/>
            <w:hideMark/>
          </w:tcPr>
          <w:p w14:paraId="6619C38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56EB72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843" w:type="dxa"/>
            <w:tcBorders>
              <w:top w:val="nil"/>
              <w:left w:val="nil"/>
              <w:bottom w:val="single" w:sz="4" w:space="0" w:color="auto"/>
              <w:right w:val="single" w:sz="4" w:space="0" w:color="auto"/>
            </w:tcBorders>
            <w:noWrap/>
            <w:vAlign w:val="center"/>
            <w:hideMark/>
          </w:tcPr>
          <w:p w14:paraId="037469D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3EB8BB28"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B09D84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21</w:t>
            </w:r>
          </w:p>
        </w:tc>
        <w:tc>
          <w:tcPr>
            <w:tcW w:w="1701" w:type="dxa"/>
            <w:tcBorders>
              <w:top w:val="nil"/>
              <w:left w:val="nil"/>
              <w:bottom w:val="single" w:sz="4" w:space="0" w:color="auto"/>
              <w:right w:val="single" w:sz="4" w:space="0" w:color="auto"/>
            </w:tcBorders>
            <w:vAlign w:val="center"/>
            <w:hideMark/>
          </w:tcPr>
          <w:p w14:paraId="13BA8C7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6AA4F1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c>
          <w:tcPr>
            <w:tcW w:w="1843" w:type="dxa"/>
            <w:tcBorders>
              <w:top w:val="nil"/>
              <w:left w:val="nil"/>
              <w:bottom w:val="single" w:sz="4" w:space="0" w:color="auto"/>
              <w:right w:val="single" w:sz="4" w:space="0" w:color="auto"/>
            </w:tcBorders>
            <w:noWrap/>
            <w:vAlign w:val="center"/>
            <w:hideMark/>
          </w:tcPr>
          <w:p w14:paraId="7EA9449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4ABCBD6E"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FF0BBD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22</w:t>
            </w:r>
          </w:p>
        </w:tc>
        <w:tc>
          <w:tcPr>
            <w:tcW w:w="1701" w:type="dxa"/>
            <w:tcBorders>
              <w:top w:val="nil"/>
              <w:left w:val="nil"/>
              <w:bottom w:val="single" w:sz="4" w:space="0" w:color="auto"/>
              <w:right w:val="single" w:sz="4" w:space="0" w:color="auto"/>
            </w:tcBorders>
            <w:vAlign w:val="center"/>
            <w:hideMark/>
          </w:tcPr>
          <w:p w14:paraId="6162AD19"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197864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4D08193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5A2C14EC"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5BC0C5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23</w:t>
            </w:r>
          </w:p>
        </w:tc>
        <w:tc>
          <w:tcPr>
            <w:tcW w:w="1701" w:type="dxa"/>
            <w:tcBorders>
              <w:top w:val="nil"/>
              <w:left w:val="nil"/>
              <w:bottom w:val="single" w:sz="4" w:space="0" w:color="auto"/>
              <w:right w:val="single" w:sz="4" w:space="0" w:color="auto"/>
            </w:tcBorders>
            <w:vAlign w:val="center"/>
            <w:hideMark/>
          </w:tcPr>
          <w:p w14:paraId="5A3318BC"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548D30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05D5124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2E904BBB"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82B92B9"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24</w:t>
            </w:r>
          </w:p>
        </w:tc>
        <w:tc>
          <w:tcPr>
            <w:tcW w:w="1701" w:type="dxa"/>
            <w:tcBorders>
              <w:top w:val="nil"/>
              <w:left w:val="nil"/>
              <w:bottom w:val="single" w:sz="4" w:space="0" w:color="auto"/>
              <w:right w:val="single" w:sz="4" w:space="0" w:color="auto"/>
            </w:tcBorders>
            <w:vAlign w:val="center"/>
            <w:hideMark/>
          </w:tcPr>
          <w:p w14:paraId="6AA8C01C"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6DEEA8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16</w:t>
            </w:r>
          </w:p>
        </w:tc>
        <w:tc>
          <w:tcPr>
            <w:tcW w:w="1843" w:type="dxa"/>
            <w:tcBorders>
              <w:top w:val="nil"/>
              <w:left w:val="nil"/>
              <w:bottom w:val="single" w:sz="4" w:space="0" w:color="auto"/>
              <w:right w:val="single" w:sz="4" w:space="0" w:color="auto"/>
            </w:tcBorders>
            <w:noWrap/>
            <w:vAlign w:val="center"/>
            <w:hideMark/>
          </w:tcPr>
          <w:p w14:paraId="10D74C2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r>
      <w:tr w:rsidR="002F7F59" w:rsidRPr="004B2E29" w14:paraId="3A249623"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0B6122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25</w:t>
            </w:r>
          </w:p>
        </w:tc>
        <w:tc>
          <w:tcPr>
            <w:tcW w:w="1701" w:type="dxa"/>
            <w:tcBorders>
              <w:top w:val="nil"/>
              <w:left w:val="nil"/>
              <w:bottom w:val="single" w:sz="4" w:space="0" w:color="auto"/>
              <w:right w:val="single" w:sz="4" w:space="0" w:color="auto"/>
            </w:tcBorders>
            <w:vAlign w:val="center"/>
            <w:hideMark/>
          </w:tcPr>
          <w:p w14:paraId="13E4795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F0F66D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4CE9A32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64341555"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8A0926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26</w:t>
            </w:r>
          </w:p>
        </w:tc>
        <w:tc>
          <w:tcPr>
            <w:tcW w:w="1701" w:type="dxa"/>
            <w:tcBorders>
              <w:top w:val="nil"/>
              <w:left w:val="nil"/>
              <w:bottom w:val="single" w:sz="4" w:space="0" w:color="auto"/>
              <w:right w:val="single" w:sz="4" w:space="0" w:color="auto"/>
            </w:tcBorders>
            <w:vAlign w:val="center"/>
            <w:hideMark/>
          </w:tcPr>
          <w:p w14:paraId="331E7E5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3E2D86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2093E13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2A4D39DE"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D233E9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27</w:t>
            </w:r>
          </w:p>
        </w:tc>
        <w:tc>
          <w:tcPr>
            <w:tcW w:w="1701" w:type="dxa"/>
            <w:tcBorders>
              <w:top w:val="nil"/>
              <w:left w:val="nil"/>
              <w:bottom w:val="single" w:sz="4" w:space="0" w:color="auto"/>
              <w:right w:val="single" w:sz="4" w:space="0" w:color="auto"/>
            </w:tcBorders>
            <w:vAlign w:val="center"/>
            <w:hideMark/>
          </w:tcPr>
          <w:p w14:paraId="0C25D39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234324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4779E4D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6991AF25"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FB1B5B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28</w:t>
            </w:r>
          </w:p>
        </w:tc>
        <w:tc>
          <w:tcPr>
            <w:tcW w:w="1701" w:type="dxa"/>
            <w:tcBorders>
              <w:top w:val="nil"/>
              <w:left w:val="nil"/>
              <w:bottom w:val="single" w:sz="4" w:space="0" w:color="auto"/>
              <w:right w:val="single" w:sz="4" w:space="0" w:color="auto"/>
            </w:tcBorders>
            <w:vAlign w:val="center"/>
            <w:hideMark/>
          </w:tcPr>
          <w:p w14:paraId="0F96076D"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9A7AC8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c>
          <w:tcPr>
            <w:tcW w:w="1843" w:type="dxa"/>
            <w:tcBorders>
              <w:top w:val="nil"/>
              <w:left w:val="nil"/>
              <w:bottom w:val="single" w:sz="4" w:space="0" w:color="auto"/>
              <w:right w:val="single" w:sz="4" w:space="0" w:color="auto"/>
            </w:tcBorders>
            <w:noWrap/>
            <w:vAlign w:val="center"/>
            <w:hideMark/>
          </w:tcPr>
          <w:p w14:paraId="0091846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7E7353EA"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4F91A1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29</w:t>
            </w:r>
          </w:p>
        </w:tc>
        <w:tc>
          <w:tcPr>
            <w:tcW w:w="1701" w:type="dxa"/>
            <w:tcBorders>
              <w:top w:val="nil"/>
              <w:left w:val="nil"/>
              <w:bottom w:val="single" w:sz="4" w:space="0" w:color="auto"/>
              <w:right w:val="single" w:sz="4" w:space="0" w:color="auto"/>
            </w:tcBorders>
            <w:vAlign w:val="center"/>
            <w:hideMark/>
          </w:tcPr>
          <w:p w14:paraId="336A24F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A18FE5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843" w:type="dxa"/>
            <w:tcBorders>
              <w:top w:val="nil"/>
              <w:left w:val="nil"/>
              <w:bottom w:val="single" w:sz="4" w:space="0" w:color="auto"/>
              <w:right w:val="single" w:sz="4" w:space="0" w:color="auto"/>
            </w:tcBorders>
            <w:noWrap/>
            <w:vAlign w:val="center"/>
            <w:hideMark/>
          </w:tcPr>
          <w:p w14:paraId="7BE0E9B9"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6DE3C89F"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967460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30</w:t>
            </w:r>
          </w:p>
        </w:tc>
        <w:tc>
          <w:tcPr>
            <w:tcW w:w="1701" w:type="dxa"/>
            <w:tcBorders>
              <w:top w:val="nil"/>
              <w:left w:val="nil"/>
              <w:bottom w:val="single" w:sz="4" w:space="0" w:color="auto"/>
              <w:right w:val="single" w:sz="4" w:space="0" w:color="auto"/>
            </w:tcBorders>
            <w:vAlign w:val="center"/>
            <w:hideMark/>
          </w:tcPr>
          <w:p w14:paraId="79F52991"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D488906"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72BD940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2CC63391"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5694691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31</w:t>
            </w:r>
          </w:p>
        </w:tc>
        <w:tc>
          <w:tcPr>
            <w:tcW w:w="1701" w:type="dxa"/>
            <w:tcBorders>
              <w:top w:val="nil"/>
              <w:left w:val="nil"/>
              <w:bottom w:val="single" w:sz="4" w:space="0" w:color="auto"/>
              <w:right w:val="single" w:sz="4" w:space="0" w:color="auto"/>
            </w:tcBorders>
            <w:vAlign w:val="center"/>
            <w:hideMark/>
          </w:tcPr>
          <w:p w14:paraId="1690251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2EAE03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843" w:type="dxa"/>
            <w:tcBorders>
              <w:top w:val="nil"/>
              <w:left w:val="nil"/>
              <w:bottom w:val="single" w:sz="4" w:space="0" w:color="auto"/>
              <w:right w:val="single" w:sz="4" w:space="0" w:color="auto"/>
            </w:tcBorders>
            <w:noWrap/>
            <w:vAlign w:val="center"/>
            <w:hideMark/>
          </w:tcPr>
          <w:p w14:paraId="77A9163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2F7F59" w:rsidRPr="004B2E29" w14:paraId="36162247"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AB5179E"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32</w:t>
            </w:r>
          </w:p>
        </w:tc>
        <w:tc>
          <w:tcPr>
            <w:tcW w:w="1701" w:type="dxa"/>
            <w:tcBorders>
              <w:top w:val="nil"/>
              <w:left w:val="nil"/>
              <w:bottom w:val="single" w:sz="4" w:space="0" w:color="auto"/>
              <w:right w:val="single" w:sz="4" w:space="0" w:color="auto"/>
            </w:tcBorders>
            <w:vAlign w:val="center"/>
            <w:hideMark/>
          </w:tcPr>
          <w:p w14:paraId="2057EF5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8861933"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7B819AA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248A72C7"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A2DC727"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33</w:t>
            </w:r>
          </w:p>
        </w:tc>
        <w:tc>
          <w:tcPr>
            <w:tcW w:w="1701" w:type="dxa"/>
            <w:tcBorders>
              <w:top w:val="nil"/>
              <w:left w:val="nil"/>
              <w:bottom w:val="single" w:sz="4" w:space="0" w:color="auto"/>
              <w:right w:val="single" w:sz="4" w:space="0" w:color="auto"/>
            </w:tcBorders>
            <w:vAlign w:val="center"/>
            <w:hideMark/>
          </w:tcPr>
          <w:p w14:paraId="193DCFF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360751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567A152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0B618015"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E620E9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34</w:t>
            </w:r>
          </w:p>
        </w:tc>
        <w:tc>
          <w:tcPr>
            <w:tcW w:w="1701" w:type="dxa"/>
            <w:tcBorders>
              <w:top w:val="nil"/>
              <w:left w:val="nil"/>
              <w:bottom w:val="single" w:sz="4" w:space="0" w:color="auto"/>
              <w:right w:val="single" w:sz="4" w:space="0" w:color="auto"/>
            </w:tcBorders>
            <w:vAlign w:val="center"/>
            <w:hideMark/>
          </w:tcPr>
          <w:p w14:paraId="42D5951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6C540B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284F75A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15755430"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67B552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35</w:t>
            </w:r>
          </w:p>
        </w:tc>
        <w:tc>
          <w:tcPr>
            <w:tcW w:w="1701" w:type="dxa"/>
            <w:tcBorders>
              <w:top w:val="nil"/>
              <w:left w:val="nil"/>
              <w:bottom w:val="single" w:sz="4" w:space="0" w:color="auto"/>
              <w:right w:val="single" w:sz="4" w:space="0" w:color="auto"/>
            </w:tcBorders>
            <w:vAlign w:val="center"/>
            <w:hideMark/>
          </w:tcPr>
          <w:p w14:paraId="347DD95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B0785D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4AA7766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42889AA"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512B6CF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36</w:t>
            </w:r>
          </w:p>
        </w:tc>
        <w:tc>
          <w:tcPr>
            <w:tcW w:w="1701" w:type="dxa"/>
            <w:tcBorders>
              <w:top w:val="nil"/>
              <w:left w:val="nil"/>
              <w:bottom w:val="single" w:sz="4" w:space="0" w:color="auto"/>
              <w:right w:val="single" w:sz="4" w:space="0" w:color="auto"/>
            </w:tcBorders>
            <w:vAlign w:val="center"/>
            <w:hideMark/>
          </w:tcPr>
          <w:p w14:paraId="09FFE3B3"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8CF04B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c>
          <w:tcPr>
            <w:tcW w:w="1843" w:type="dxa"/>
            <w:tcBorders>
              <w:top w:val="nil"/>
              <w:left w:val="nil"/>
              <w:bottom w:val="single" w:sz="4" w:space="0" w:color="auto"/>
              <w:right w:val="single" w:sz="4" w:space="0" w:color="auto"/>
            </w:tcBorders>
            <w:noWrap/>
            <w:vAlign w:val="center"/>
            <w:hideMark/>
          </w:tcPr>
          <w:p w14:paraId="78F4031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2F7F59" w:rsidRPr="004B2E29" w14:paraId="792777F9"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2360AA9"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37</w:t>
            </w:r>
          </w:p>
        </w:tc>
        <w:tc>
          <w:tcPr>
            <w:tcW w:w="1701" w:type="dxa"/>
            <w:tcBorders>
              <w:top w:val="nil"/>
              <w:left w:val="nil"/>
              <w:bottom w:val="single" w:sz="4" w:space="0" w:color="auto"/>
              <w:right w:val="single" w:sz="4" w:space="0" w:color="auto"/>
            </w:tcBorders>
            <w:vAlign w:val="center"/>
            <w:hideMark/>
          </w:tcPr>
          <w:p w14:paraId="4E43CF4F"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A74E258"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111BF8E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340CE8B8"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A327A0C"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38</w:t>
            </w:r>
          </w:p>
        </w:tc>
        <w:tc>
          <w:tcPr>
            <w:tcW w:w="1701" w:type="dxa"/>
            <w:tcBorders>
              <w:top w:val="nil"/>
              <w:left w:val="nil"/>
              <w:bottom w:val="single" w:sz="4" w:space="0" w:color="auto"/>
              <w:right w:val="single" w:sz="4" w:space="0" w:color="auto"/>
            </w:tcBorders>
            <w:vAlign w:val="center"/>
            <w:hideMark/>
          </w:tcPr>
          <w:p w14:paraId="7D81227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E13C555"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37863E3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171E776D"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E48AB8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39</w:t>
            </w:r>
          </w:p>
        </w:tc>
        <w:tc>
          <w:tcPr>
            <w:tcW w:w="1701" w:type="dxa"/>
            <w:tcBorders>
              <w:top w:val="nil"/>
              <w:left w:val="nil"/>
              <w:bottom w:val="single" w:sz="4" w:space="0" w:color="auto"/>
              <w:right w:val="single" w:sz="4" w:space="0" w:color="auto"/>
            </w:tcBorders>
            <w:vAlign w:val="center"/>
            <w:hideMark/>
          </w:tcPr>
          <w:p w14:paraId="74E9BF05"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652269D"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58A0425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5500C46E"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6D84653"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40</w:t>
            </w:r>
          </w:p>
        </w:tc>
        <w:tc>
          <w:tcPr>
            <w:tcW w:w="1701" w:type="dxa"/>
            <w:tcBorders>
              <w:top w:val="nil"/>
              <w:left w:val="nil"/>
              <w:bottom w:val="single" w:sz="4" w:space="0" w:color="auto"/>
              <w:right w:val="single" w:sz="4" w:space="0" w:color="auto"/>
            </w:tcBorders>
            <w:vAlign w:val="center"/>
            <w:hideMark/>
          </w:tcPr>
          <w:p w14:paraId="320E9AB2"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5516F82"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502FCE0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68C25607"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97C858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41</w:t>
            </w:r>
          </w:p>
        </w:tc>
        <w:tc>
          <w:tcPr>
            <w:tcW w:w="1701" w:type="dxa"/>
            <w:tcBorders>
              <w:top w:val="nil"/>
              <w:left w:val="nil"/>
              <w:bottom w:val="single" w:sz="4" w:space="0" w:color="auto"/>
              <w:right w:val="single" w:sz="4" w:space="0" w:color="auto"/>
            </w:tcBorders>
            <w:vAlign w:val="center"/>
            <w:hideMark/>
          </w:tcPr>
          <w:p w14:paraId="591B768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D9E8411"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153D390D"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03D046FA"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26B2E2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42</w:t>
            </w:r>
          </w:p>
        </w:tc>
        <w:tc>
          <w:tcPr>
            <w:tcW w:w="1701" w:type="dxa"/>
            <w:tcBorders>
              <w:top w:val="nil"/>
              <w:left w:val="nil"/>
              <w:bottom w:val="single" w:sz="4" w:space="0" w:color="auto"/>
              <w:right w:val="single" w:sz="4" w:space="0" w:color="auto"/>
            </w:tcBorders>
            <w:vAlign w:val="center"/>
            <w:hideMark/>
          </w:tcPr>
          <w:p w14:paraId="64D54476"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4B03D9B"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583852E0"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753F8DBF" w14:textId="77777777" w:rsidTr="00BA2CCF">
        <w:trPr>
          <w:trHeight w:val="315"/>
          <w:jc w:val="center"/>
        </w:trPr>
        <w:tc>
          <w:tcPr>
            <w:tcW w:w="2547" w:type="dxa"/>
            <w:tcBorders>
              <w:top w:val="nil"/>
              <w:left w:val="single" w:sz="4" w:space="0" w:color="auto"/>
              <w:bottom w:val="single" w:sz="4" w:space="0" w:color="auto"/>
              <w:right w:val="single" w:sz="4" w:space="0" w:color="auto"/>
            </w:tcBorders>
            <w:noWrap/>
            <w:vAlign w:val="center"/>
            <w:hideMark/>
          </w:tcPr>
          <w:p w14:paraId="683F9200"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lastRenderedPageBreak/>
              <w:t>43</w:t>
            </w:r>
          </w:p>
        </w:tc>
        <w:tc>
          <w:tcPr>
            <w:tcW w:w="1701" w:type="dxa"/>
            <w:tcBorders>
              <w:top w:val="nil"/>
              <w:left w:val="nil"/>
              <w:bottom w:val="single" w:sz="4" w:space="0" w:color="auto"/>
              <w:right w:val="single" w:sz="4" w:space="0" w:color="auto"/>
            </w:tcBorders>
            <w:vAlign w:val="center"/>
            <w:hideMark/>
          </w:tcPr>
          <w:p w14:paraId="69D0F824"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0CC7DBC"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1000440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4A565A42" w14:textId="77777777" w:rsidTr="00BA2CCF">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22DCF3A"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44</w:t>
            </w:r>
          </w:p>
        </w:tc>
        <w:tc>
          <w:tcPr>
            <w:tcW w:w="1701" w:type="dxa"/>
            <w:tcBorders>
              <w:top w:val="nil"/>
              <w:left w:val="nil"/>
              <w:bottom w:val="single" w:sz="4" w:space="0" w:color="auto"/>
              <w:right w:val="single" w:sz="4" w:space="0" w:color="auto"/>
            </w:tcBorders>
            <w:vAlign w:val="center"/>
            <w:hideMark/>
          </w:tcPr>
          <w:p w14:paraId="52739AD8" w14:textId="77777777" w:rsidR="002F7F59" w:rsidRPr="004B2E29" w:rsidRDefault="002F7F59" w:rsidP="00BA2CCF">
            <w:pPr>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80821D7"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2B0718FD"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2F7F59" w:rsidRPr="004B2E29" w14:paraId="00CB865C" w14:textId="77777777" w:rsidTr="00BA2CCF">
        <w:trPr>
          <w:trHeight w:val="315"/>
          <w:jc w:val="center"/>
        </w:trPr>
        <w:tc>
          <w:tcPr>
            <w:tcW w:w="2547" w:type="dxa"/>
            <w:tcBorders>
              <w:top w:val="nil"/>
              <w:left w:val="nil"/>
              <w:bottom w:val="nil"/>
              <w:right w:val="nil"/>
            </w:tcBorders>
            <w:noWrap/>
            <w:vAlign w:val="bottom"/>
            <w:hideMark/>
          </w:tcPr>
          <w:p w14:paraId="6DD1603A"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p>
        </w:tc>
        <w:tc>
          <w:tcPr>
            <w:tcW w:w="1701" w:type="dxa"/>
            <w:tcBorders>
              <w:top w:val="nil"/>
              <w:left w:val="nil"/>
              <w:bottom w:val="nil"/>
              <w:right w:val="nil"/>
            </w:tcBorders>
            <w:noWrap/>
            <w:vAlign w:val="bottom"/>
            <w:hideMark/>
          </w:tcPr>
          <w:p w14:paraId="14659180" w14:textId="77777777" w:rsidR="002F7F59" w:rsidRPr="004B2E29" w:rsidRDefault="002F7F59" w:rsidP="00BA2CCF">
            <w:pPr>
              <w:rPr>
                <w:rFonts w:ascii="Noto Sans" w:eastAsia="Times New Roman" w:hAnsi="Noto Sans" w:cs="Noto Sans"/>
                <w:sz w:val="14"/>
                <w:szCs w:val="14"/>
                <w:lang w:val="es-MX" w:eastAsia="es-MX"/>
              </w:rPr>
            </w:pPr>
          </w:p>
        </w:tc>
        <w:tc>
          <w:tcPr>
            <w:tcW w:w="1701" w:type="dxa"/>
            <w:tcBorders>
              <w:top w:val="nil"/>
              <w:left w:val="single" w:sz="4" w:space="0" w:color="auto"/>
              <w:bottom w:val="single" w:sz="4" w:space="0" w:color="auto"/>
              <w:right w:val="single" w:sz="4" w:space="0" w:color="auto"/>
            </w:tcBorders>
            <w:noWrap/>
            <w:vAlign w:val="center"/>
            <w:hideMark/>
          </w:tcPr>
          <w:p w14:paraId="178B9BDE"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251</w:t>
            </w:r>
          </w:p>
        </w:tc>
        <w:tc>
          <w:tcPr>
            <w:tcW w:w="1843" w:type="dxa"/>
            <w:tcBorders>
              <w:top w:val="nil"/>
              <w:left w:val="nil"/>
              <w:bottom w:val="single" w:sz="4" w:space="0" w:color="auto"/>
              <w:right w:val="single" w:sz="4" w:space="0" w:color="auto"/>
            </w:tcBorders>
            <w:noWrap/>
            <w:vAlign w:val="center"/>
            <w:hideMark/>
          </w:tcPr>
          <w:p w14:paraId="61E7483F" w14:textId="77777777" w:rsidR="002F7F59" w:rsidRPr="004B2E29" w:rsidRDefault="002F7F59" w:rsidP="00BA2CCF">
            <w:pPr>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122</w:t>
            </w:r>
          </w:p>
        </w:tc>
      </w:tr>
    </w:tbl>
    <w:p w14:paraId="2CBB0D8C" w14:textId="77777777" w:rsidR="002F7F59" w:rsidRDefault="002F7F59" w:rsidP="0012294E">
      <w:pPr>
        <w:tabs>
          <w:tab w:val="left" w:pos="1276"/>
          <w:tab w:val="left" w:pos="1417"/>
        </w:tabs>
        <w:jc w:val="both"/>
        <w:rPr>
          <w:rFonts w:ascii="Noto Sans" w:eastAsia="Times New Roman" w:hAnsi="Noto Sans" w:cs="Noto Sans"/>
          <w:sz w:val="20"/>
          <w:szCs w:val="20"/>
          <w:lang w:eastAsia="es-ES"/>
        </w:rPr>
      </w:pPr>
    </w:p>
    <w:p w14:paraId="1D5C3DBB" w14:textId="521DDE15" w:rsidR="002C1177" w:rsidRPr="00892163" w:rsidRDefault="00957CC7" w:rsidP="0012294E">
      <w:pPr>
        <w:tabs>
          <w:tab w:val="left" w:pos="1276"/>
          <w:tab w:val="left" w:pos="1417"/>
        </w:tabs>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A</w:t>
      </w:r>
      <w:r w:rsidR="002C1177" w:rsidRPr="00892163">
        <w:rPr>
          <w:rFonts w:ascii="Noto Sans" w:eastAsia="Times New Roman" w:hAnsi="Noto Sans" w:cs="Noto Sans"/>
          <w:sz w:val="20"/>
          <w:szCs w:val="20"/>
          <w:lang w:eastAsia="es-ES"/>
        </w:rPr>
        <w:t xml:space="preserve"> entera satisfacción del Instituto será de conformidad con el calendario y programa de trabajo remitido por el prestador del servicio en su propuesta el cual no deberá de exceder de </w:t>
      </w:r>
      <w:r w:rsidR="00480068">
        <w:rPr>
          <w:rFonts w:ascii="Noto Sans" w:eastAsia="Times New Roman" w:hAnsi="Noto Sans" w:cs="Noto Sans"/>
          <w:b/>
          <w:sz w:val="20"/>
          <w:szCs w:val="20"/>
          <w:lang w:eastAsia="es-ES"/>
        </w:rPr>
        <w:t>DOS</w:t>
      </w:r>
      <w:r w:rsidR="002C1177" w:rsidRPr="00892163">
        <w:rPr>
          <w:rFonts w:ascii="Noto Sans" w:eastAsia="Times New Roman" w:hAnsi="Noto Sans" w:cs="Noto Sans"/>
          <w:b/>
          <w:sz w:val="20"/>
          <w:szCs w:val="20"/>
          <w:lang w:eastAsia="es-ES"/>
        </w:rPr>
        <w:t xml:space="preserve"> (</w:t>
      </w:r>
      <w:r w:rsidR="00480068">
        <w:rPr>
          <w:rFonts w:ascii="Noto Sans" w:eastAsia="Times New Roman" w:hAnsi="Noto Sans" w:cs="Noto Sans"/>
          <w:b/>
          <w:sz w:val="20"/>
          <w:szCs w:val="20"/>
          <w:lang w:eastAsia="es-ES"/>
        </w:rPr>
        <w:t>2</w:t>
      </w:r>
      <w:r w:rsidR="002C1177" w:rsidRPr="00892163">
        <w:rPr>
          <w:rFonts w:ascii="Noto Sans" w:eastAsia="Times New Roman" w:hAnsi="Noto Sans" w:cs="Noto Sans"/>
          <w:b/>
          <w:sz w:val="20"/>
          <w:szCs w:val="20"/>
          <w:lang w:eastAsia="es-ES"/>
        </w:rPr>
        <w:t>) día</w:t>
      </w:r>
      <w:r w:rsidR="006E3966">
        <w:rPr>
          <w:rFonts w:ascii="Noto Sans" w:eastAsia="Times New Roman" w:hAnsi="Noto Sans" w:cs="Noto Sans"/>
          <w:b/>
          <w:sz w:val="20"/>
          <w:szCs w:val="20"/>
          <w:lang w:eastAsia="es-ES"/>
        </w:rPr>
        <w:t>s</w:t>
      </w:r>
      <w:r w:rsidR="002C1177" w:rsidRPr="00892163">
        <w:rPr>
          <w:rFonts w:ascii="Noto Sans" w:eastAsia="Times New Roman" w:hAnsi="Noto Sans" w:cs="Noto Sans"/>
          <w:b/>
          <w:sz w:val="20"/>
          <w:szCs w:val="20"/>
          <w:lang w:eastAsia="es-ES"/>
        </w:rPr>
        <w:t xml:space="preserve"> hábil</w:t>
      </w:r>
      <w:r w:rsidR="00F62265">
        <w:rPr>
          <w:rFonts w:ascii="Noto Sans" w:eastAsia="Times New Roman" w:hAnsi="Noto Sans" w:cs="Noto Sans"/>
          <w:b/>
          <w:sz w:val="20"/>
          <w:szCs w:val="20"/>
          <w:lang w:eastAsia="es-ES"/>
        </w:rPr>
        <w:t>es</w:t>
      </w:r>
      <w:r w:rsidR="002C1177" w:rsidRPr="00892163">
        <w:rPr>
          <w:rFonts w:ascii="Noto Sans" w:eastAsia="Times New Roman" w:hAnsi="Noto Sans" w:cs="Noto Sans"/>
          <w:sz w:val="20"/>
          <w:szCs w:val="20"/>
          <w:lang w:eastAsia="es-ES"/>
        </w:rPr>
        <w:t>.</w:t>
      </w:r>
    </w:p>
    <w:p w14:paraId="76B8F1C4" w14:textId="77777777"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p>
    <w:p w14:paraId="301FED4E" w14:textId="3C7201D2"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w:t>
      </w:r>
      <w:r w:rsidRPr="00892163">
        <w:rPr>
          <w:rFonts w:ascii="Noto Sans" w:eastAsia="Times New Roman" w:hAnsi="Noto Sans" w:cs="Noto Sans"/>
          <w:b/>
          <w:sz w:val="20"/>
          <w:szCs w:val="20"/>
          <w:lang w:eastAsia="es-ES"/>
        </w:rPr>
        <w:t xml:space="preserve">MP </w:t>
      </w:r>
      <w:r w:rsidRPr="00892163">
        <w:rPr>
          <w:rFonts w:ascii="Noto Sans" w:eastAsia="Times New Roman" w:hAnsi="Noto Sans" w:cs="Noto Sans"/>
          <w:sz w:val="20"/>
          <w:szCs w:val="20"/>
          <w:lang w:eastAsia="es-ES"/>
        </w:rPr>
        <w:t xml:space="preserve">a elevadores deberá de ser con una </w:t>
      </w:r>
      <w:r w:rsidRPr="00892163">
        <w:rPr>
          <w:rFonts w:ascii="Noto Sans" w:eastAsia="Times New Roman" w:hAnsi="Noto Sans" w:cs="Noto Sans"/>
          <w:b/>
          <w:sz w:val="20"/>
          <w:szCs w:val="20"/>
          <w:lang w:eastAsia="es-ES"/>
        </w:rPr>
        <w:t>frecuencia mensual</w:t>
      </w:r>
      <w:r w:rsidRPr="00892163">
        <w:rPr>
          <w:rFonts w:ascii="Noto Sans" w:eastAsia="Times New Roman" w:hAnsi="Noto Sans" w:cs="Noto Sans"/>
          <w:sz w:val="20"/>
          <w:szCs w:val="20"/>
          <w:lang w:eastAsia="es-ES"/>
        </w:rPr>
        <w:t xml:space="preserve"> de conformidad con la NOM Oficial Mexicana </w:t>
      </w:r>
      <w:r w:rsidRPr="00892163">
        <w:rPr>
          <w:rFonts w:ascii="Noto Sans" w:eastAsia="Times New Roman" w:hAnsi="Noto Sans" w:cs="Noto Sans"/>
          <w:b/>
          <w:sz w:val="20"/>
          <w:szCs w:val="20"/>
          <w:lang w:eastAsia="es-ES"/>
        </w:rPr>
        <w:t>NOM-207-SCFI-2018, Mantenimiento de elevadores, escaleras, rampas y acereras electromecánicas</w:t>
      </w:r>
      <w:r w:rsidRPr="00892163">
        <w:rPr>
          <w:rFonts w:ascii="Noto Sans" w:eastAsia="Times New Roman" w:hAnsi="Noto Sans" w:cs="Noto Sans"/>
          <w:sz w:val="20"/>
          <w:szCs w:val="20"/>
          <w:lang w:eastAsia="es-ES"/>
        </w:rPr>
        <w:t xml:space="preserve">, los cuales deberán de realizarse </w:t>
      </w:r>
      <w:bookmarkStart w:id="3" w:name="_Hlk216869959"/>
      <w:r w:rsidRPr="00892163">
        <w:rPr>
          <w:rFonts w:ascii="Noto Sans" w:hAnsi="Noto Sans" w:cs="Noto Sans"/>
          <w:b/>
          <w:sz w:val="20"/>
          <w:szCs w:val="20"/>
        </w:rPr>
        <w:t>día natural siguie</w:t>
      </w:r>
      <w:r w:rsidR="0012294E" w:rsidRPr="00892163">
        <w:rPr>
          <w:rFonts w:ascii="Noto Sans" w:hAnsi="Noto Sans" w:cs="Noto Sans"/>
          <w:b/>
          <w:sz w:val="20"/>
          <w:szCs w:val="20"/>
        </w:rPr>
        <w:t xml:space="preserve">nte a la notificación del </w:t>
      </w:r>
      <w:r w:rsidR="00B42B25">
        <w:rPr>
          <w:rFonts w:ascii="Noto Sans" w:hAnsi="Noto Sans" w:cs="Noto Sans"/>
          <w:b/>
          <w:sz w:val="20"/>
          <w:szCs w:val="20"/>
        </w:rPr>
        <w:t>adjudicaci</w:t>
      </w:r>
      <w:r w:rsidR="00A07B0F">
        <w:rPr>
          <w:rFonts w:ascii="Noto Sans" w:hAnsi="Noto Sans" w:cs="Noto Sans"/>
          <w:b/>
          <w:sz w:val="20"/>
          <w:szCs w:val="20"/>
        </w:rPr>
        <w:t>ó</w:t>
      </w:r>
      <w:r w:rsidR="00B42B25">
        <w:rPr>
          <w:rFonts w:ascii="Noto Sans" w:hAnsi="Noto Sans" w:cs="Noto Sans"/>
          <w:b/>
          <w:sz w:val="20"/>
          <w:szCs w:val="20"/>
        </w:rPr>
        <w:t>n</w:t>
      </w:r>
      <w:bookmarkEnd w:id="3"/>
      <w:r w:rsidR="0012294E" w:rsidRPr="00892163">
        <w:rPr>
          <w:rFonts w:ascii="Noto Sans" w:hAnsi="Noto Sans" w:cs="Noto Sans"/>
          <w:b/>
          <w:sz w:val="20"/>
          <w:szCs w:val="20"/>
        </w:rPr>
        <w:t xml:space="preserve"> </w:t>
      </w:r>
      <w:r w:rsidRPr="00892163">
        <w:rPr>
          <w:rFonts w:ascii="Noto Sans" w:hAnsi="Noto Sans" w:cs="Noto Sans"/>
          <w:sz w:val="20"/>
          <w:szCs w:val="20"/>
        </w:rPr>
        <w:t xml:space="preserve">hasta </w:t>
      </w:r>
      <w:r w:rsidR="007C42D3" w:rsidRPr="00892163">
        <w:rPr>
          <w:rFonts w:ascii="Noto Sans" w:hAnsi="Noto Sans" w:cs="Noto Sans"/>
          <w:b/>
          <w:sz w:val="20"/>
          <w:szCs w:val="20"/>
        </w:rPr>
        <w:t>31 de diciembre de 202</w:t>
      </w:r>
      <w:r w:rsidR="00997C51">
        <w:rPr>
          <w:rFonts w:ascii="Noto Sans" w:hAnsi="Noto Sans" w:cs="Noto Sans"/>
          <w:b/>
          <w:sz w:val="20"/>
          <w:szCs w:val="20"/>
        </w:rPr>
        <w:t>6</w:t>
      </w:r>
      <w:r w:rsidR="008D4ED6">
        <w:rPr>
          <w:rFonts w:ascii="Noto Sans" w:hAnsi="Noto Sans" w:cs="Noto Sans"/>
          <w:b/>
          <w:sz w:val="20"/>
          <w:szCs w:val="20"/>
        </w:rPr>
        <w:t xml:space="preserve"> </w:t>
      </w:r>
      <w:r w:rsidR="008D4ED6">
        <w:rPr>
          <w:rFonts w:ascii="Noto Sans" w:eastAsia="Times New Roman" w:hAnsi="Noto Sans" w:cs="Noto Sans"/>
          <w:sz w:val="20"/>
          <w:szCs w:val="20"/>
          <w:lang w:eastAsia="es-ES"/>
        </w:rPr>
        <w:t>(dependiendo del escenario)</w:t>
      </w:r>
      <w:r w:rsidRPr="00892163">
        <w:rPr>
          <w:rFonts w:ascii="Noto Sans" w:eastAsia="Times New Roman" w:hAnsi="Noto Sans" w:cs="Noto Sans"/>
          <w:sz w:val="20"/>
          <w:szCs w:val="20"/>
          <w:lang w:eastAsia="es-ES"/>
        </w:rPr>
        <w:t xml:space="preserve">, considerando que el primer servicio de mantenimiento preventivo iniciará a partir del inicio de la vigencia del servicio contratado, es decir a partir del </w:t>
      </w:r>
      <w:r w:rsidR="00A07B0F" w:rsidRPr="00A07B0F">
        <w:rPr>
          <w:rFonts w:ascii="Noto Sans" w:hAnsi="Noto Sans" w:cs="Noto Sans"/>
          <w:b/>
          <w:bCs/>
          <w:sz w:val="20"/>
          <w:szCs w:val="20"/>
        </w:rPr>
        <w:t xml:space="preserve">día natural siguiente de la notificación </w:t>
      </w:r>
      <w:proofErr w:type="spellStart"/>
      <w:r w:rsidR="00A07B0F" w:rsidRPr="00A07B0F">
        <w:rPr>
          <w:rFonts w:ascii="Noto Sans" w:hAnsi="Noto Sans" w:cs="Noto Sans"/>
          <w:b/>
          <w:bCs/>
          <w:sz w:val="20"/>
          <w:szCs w:val="20"/>
        </w:rPr>
        <w:t>del</w:t>
      </w:r>
      <w:proofErr w:type="spellEnd"/>
      <w:r w:rsidR="00A07B0F" w:rsidRPr="00A07B0F">
        <w:rPr>
          <w:rFonts w:ascii="Noto Sans" w:hAnsi="Noto Sans" w:cs="Noto Sans"/>
          <w:b/>
          <w:bCs/>
          <w:sz w:val="20"/>
          <w:szCs w:val="20"/>
        </w:rPr>
        <w:t xml:space="preserve"> la </w:t>
      </w:r>
      <w:r w:rsidR="00A07B0F" w:rsidRPr="009A4E12">
        <w:rPr>
          <w:rFonts w:ascii="Noto Sans" w:hAnsi="Noto Sans" w:cs="Noto Sans"/>
          <w:b/>
          <w:bCs/>
          <w:sz w:val="20"/>
          <w:szCs w:val="20"/>
        </w:rPr>
        <w:t xml:space="preserve">adjudicación </w:t>
      </w:r>
      <w:r w:rsidR="007C42D3" w:rsidRPr="009A4E12">
        <w:rPr>
          <w:rFonts w:ascii="Noto Sans" w:hAnsi="Noto Sans" w:cs="Noto Sans"/>
          <w:b/>
          <w:bCs/>
          <w:sz w:val="20"/>
          <w:szCs w:val="20"/>
        </w:rPr>
        <w:t>hasta 31 de diciembre de 202</w:t>
      </w:r>
      <w:r w:rsidR="00997C51" w:rsidRPr="009A4E12">
        <w:rPr>
          <w:rFonts w:ascii="Noto Sans" w:hAnsi="Noto Sans" w:cs="Noto Sans"/>
          <w:b/>
          <w:bCs/>
          <w:sz w:val="20"/>
          <w:szCs w:val="20"/>
        </w:rPr>
        <w:t>6</w:t>
      </w:r>
      <w:r w:rsidR="008D4ED6">
        <w:rPr>
          <w:rFonts w:ascii="Noto Sans" w:hAnsi="Noto Sans" w:cs="Noto Sans"/>
          <w:sz w:val="20"/>
          <w:szCs w:val="20"/>
        </w:rPr>
        <w:t xml:space="preserve"> </w:t>
      </w:r>
      <w:r w:rsidR="008D4ED6">
        <w:rPr>
          <w:rFonts w:ascii="Noto Sans" w:eastAsia="Times New Roman" w:hAnsi="Noto Sans" w:cs="Noto Sans"/>
          <w:sz w:val="20"/>
          <w:szCs w:val="20"/>
          <w:lang w:eastAsia="es-ES"/>
        </w:rPr>
        <w:t>(dependiendo del escenario)</w:t>
      </w:r>
      <w:r w:rsidRPr="00892163">
        <w:rPr>
          <w:rFonts w:ascii="Noto Sans" w:eastAsia="Times New Roman" w:hAnsi="Noto Sans" w:cs="Noto Sans"/>
          <w:sz w:val="20"/>
          <w:szCs w:val="20"/>
          <w:lang w:eastAsia="es-ES"/>
        </w:rPr>
        <w:t>,</w:t>
      </w:r>
      <w:r w:rsidR="00A1397B" w:rsidRPr="00892163">
        <w:rPr>
          <w:rFonts w:ascii="Noto Sans" w:eastAsia="Times New Roman" w:hAnsi="Noto Sans" w:cs="Noto Sans"/>
          <w:sz w:val="20"/>
          <w:szCs w:val="20"/>
          <w:lang w:eastAsia="es-ES"/>
        </w:rPr>
        <w:t xml:space="preserve"> </w:t>
      </w:r>
      <w:r w:rsidRPr="00892163">
        <w:rPr>
          <w:rFonts w:ascii="Noto Sans" w:eastAsia="Times New Roman" w:hAnsi="Noto Sans" w:cs="Noto Sans"/>
          <w:sz w:val="20"/>
          <w:szCs w:val="20"/>
          <w:lang w:eastAsia="es-ES"/>
        </w:rPr>
        <w:t xml:space="preserve">debiendo considerar que en caso de que </w:t>
      </w:r>
      <w:r w:rsidR="00296B0C">
        <w:rPr>
          <w:rFonts w:ascii="Noto Sans" w:eastAsia="Times New Roman" w:hAnsi="Noto Sans" w:cs="Noto Sans"/>
          <w:sz w:val="20"/>
          <w:szCs w:val="20"/>
          <w:lang w:eastAsia="es-ES"/>
        </w:rPr>
        <w:t>el</w:t>
      </w:r>
      <w:r w:rsidRPr="00892163">
        <w:rPr>
          <w:rFonts w:ascii="Noto Sans" w:eastAsia="Times New Roman" w:hAnsi="Noto Sans" w:cs="Noto Sans"/>
          <w:sz w:val="20"/>
          <w:szCs w:val="20"/>
          <w:lang w:eastAsia="es-ES"/>
        </w:rPr>
        <w:t xml:space="preserve"> plazo para llevar a cabo la contratación del servicio rebase el plazo señalado para el inicio del servicio, el número de servicios se ajustaran de acuerdo a las necesidades de “EL INSTITUTO”, lo cual no será motivo de inconformidad por parte de los participantes.</w:t>
      </w:r>
    </w:p>
    <w:p w14:paraId="53DFA1FA" w14:textId="77777777"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p>
    <w:p w14:paraId="4555C917" w14:textId="48C95706" w:rsidR="002C1177" w:rsidRPr="00892163" w:rsidRDefault="007C42D3"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plazo de </w:t>
      </w:r>
      <w:proofErr w:type="spellStart"/>
      <w:r w:rsidR="001F413E">
        <w:rPr>
          <w:rFonts w:ascii="Noto Sans" w:eastAsia="Times New Roman" w:hAnsi="Noto Sans" w:cs="Noto Sans"/>
          <w:sz w:val="20"/>
          <w:szCs w:val="20"/>
          <w:lang w:eastAsia="es-ES"/>
        </w:rPr>
        <w:t>prestacion</w:t>
      </w:r>
      <w:proofErr w:type="spellEnd"/>
      <w:r w:rsidRPr="00892163">
        <w:rPr>
          <w:rFonts w:ascii="Noto Sans" w:eastAsia="Times New Roman" w:hAnsi="Noto Sans" w:cs="Noto Sans"/>
          <w:sz w:val="20"/>
          <w:szCs w:val="20"/>
          <w:lang w:eastAsia="es-ES"/>
        </w:rPr>
        <w:t xml:space="preserve"> del </w:t>
      </w:r>
      <w:r w:rsidRPr="00892163">
        <w:rPr>
          <w:rFonts w:ascii="Noto Sans" w:eastAsia="Times New Roman" w:hAnsi="Noto Sans" w:cs="Noto Sans"/>
          <w:b/>
          <w:sz w:val="20"/>
          <w:szCs w:val="20"/>
          <w:lang w:eastAsia="es-ES"/>
        </w:rPr>
        <w:t>S</w:t>
      </w:r>
      <w:r w:rsidR="002C1177" w:rsidRPr="00892163">
        <w:rPr>
          <w:rFonts w:ascii="Noto Sans" w:eastAsia="Times New Roman" w:hAnsi="Noto Sans" w:cs="Noto Sans"/>
          <w:b/>
          <w:sz w:val="20"/>
          <w:szCs w:val="20"/>
          <w:lang w:eastAsia="es-ES"/>
        </w:rPr>
        <w:t xml:space="preserve">ervicio de </w:t>
      </w:r>
      <w:r w:rsidRPr="00892163">
        <w:rPr>
          <w:rFonts w:ascii="Noto Sans" w:eastAsia="Times New Roman" w:hAnsi="Noto Sans" w:cs="Noto Sans"/>
          <w:b/>
          <w:sz w:val="20"/>
          <w:szCs w:val="20"/>
          <w:lang w:eastAsia="es-ES"/>
        </w:rPr>
        <w:t>Mantenimiento Correctivo (</w:t>
      </w:r>
      <w:r w:rsidR="002C1177" w:rsidRPr="00892163">
        <w:rPr>
          <w:rFonts w:ascii="Noto Sans" w:eastAsia="Times New Roman" w:hAnsi="Noto Sans" w:cs="Noto Sans"/>
          <w:b/>
          <w:bCs/>
          <w:sz w:val="20"/>
          <w:szCs w:val="20"/>
          <w:lang w:eastAsia="es-ES"/>
        </w:rPr>
        <w:t>MC</w:t>
      </w:r>
      <w:r w:rsidRPr="00892163">
        <w:rPr>
          <w:rFonts w:ascii="Noto Sans" w:eastAsia="Times New Roman" w:hAnsi="Noto Sans" w:cs="Noto Sans"/>
          <w:b/>
          <w:bCs/>
          <w:sz w:val="20"/>
          <w:szCs w:val="20"/>
          <w:lang w:eastAsia="es-ES"/>
        </w:rPr>
        <w:t>)</w:t>
      </w:r>
      <w:r w:rsidR="002C1177" w:rsidRPr="00892163">
        <w:rPr>
          <w:rFonts w:ascii="Noto Sans" w:eastAsia="Times New Roman" w:hAnsi="Noto Sans" w:cs="Noto Sans"/>
          <w:sz w:val="20"/>
          <w:szCs w:val="20"/>
          <w:lang w:eastAsia="es-ES"/>
        </w:rPr>
        <w:t xml:space="preserve"> a entera satisfacción del Instituto o tiempo máximo de aplicación de las actividades de </w:t>
      </w:r>
      <w:r w:rsidR="002C1177" w:rsidRPr="00892163">
        <w:rPr>
          <w:rFonts w:ascii="Noto Sans" w:eastAsia="Times New Roman" w:hAnsi="Noto Sans" w:cs="Noto Sans"/>
          <w:b/>
          <w:bCs/>
          <w:sz w:val="20"/>
          <w:szCs w:val="20"/>
          <w:lang w:eastAsia="es-ES"/>
        </w:rPr>
        <w:t>MC</w:t>
      </w:r>
      <w:r w:rsidR="00320A5D">
        <w:rPr>
          <w:rFonts w:ascii="Noto Sans" w:eastAsia="Times New Roman" w:hAnsi="Noto Sans" w:cs="Noto Sans"/>
          <w:b/>
          <w:bCs/>
          <w:sz w:val="20"/>
          <w:szCs w:val="20"/>
          <w:lang w:eastAsia="es-ES"/>
        </w:rPr>
        <w:t>,</w:t>
      </w:r>
      <w:r w:rsidR="002C1177" w:rsidRPr="00892163">
        <w:rPr>
          <w:rFonts w:ascii="Noto Sans" w:eastAsia="Times New Roman" w:hAnsi="Noto Sans" w:cs="Noto Sans"/>
          <w:b/>
          <w:bCs/>
          <w:sz w:val="20"/>
          <w:szCs w:val="20"/>
          <w:lang w:eastAsia="es-ES"/>
        </w:rPr>
        <w:t xml:space="preserve"> </w:t>
      </w:r>
      <w:r w:rsidR="002C1177" w:rsidRPr="00892163">
        <w:rPr>
          <w:rFonts w:ascii="Noto Sans" w:eastAsia="Times New Roman" w:hAnsi="Noto Sans" w:cs="Noto Sans"/>
          <w:sz w:val="20"/>
          <w:szCs w:val="20"/>
          <w:lang w:eastAsia="es-ES"/>
        </w:rPr>
        <w:t>después de haberse reportado la falla de alguno de los componentes de los Equipos</w:t>
      </w:r>
      <w:r w:rsidR="00320A5D">
        <w:rPr>
          <w:rFonts w:ascii="Noto Sans" w:eastAsia="Times New Roman" w:hAnsi="Noto Sans" w:cs="Noto Sans"/>
          <w:sz w:val="20"/>
          <w:szCs w:val="20"/>
          <w:lang w:eastAsia="es-ES"/>
        </w:rPr>
        <w:t>,</w:t>
      </w:r>
      <w:r w:rsidR="002C1177" w:rsidRPr="00892163">
        <w:rPr>
          <w:rFonts w:ascii="Noto Sans" w:eastAsia="Times New Roman" w:hAnsi="Noto Sans" w:cs="Noto Sans"/>
          <w:sz w:val="20"/>
          <w:szCs w:val="20"/>
          <w:lang w:eastAsia="es-ES"/>
        </w:rPr>
        <w:t xml:space="preserve"> es de </w:t>
      </w:r>
      <w:r w:rsidR="002C1177" w:rsidRPr="00892163">
        <w:rPr>
          <w:rFonts w:ascii="Noto Sans" w:eastAsia="Times New Roman" w:hAnsi="Noto Sans" w:cs="Noto Sans"/>
          <w:b/>
          <w:sz w:val="20"/>
          <w:szCs w:val="20"/>
          <w:lang w:eastAsia="es-ES"/>
        </w:rPr>
        <w:t xml:space="preserve">dos (2) días </w:t>
      </w:r>
      <w:r w:rsidR="002C1177" w:rsidRPr="00892163">
        <w:rPr>
          <w:rFonts w:ascii="Noto Sans" w:eastAsia="Times New Roman" w:hAnsi="Noto Sans" w:cs="Noto Sans"/>
          <w:b/>
          <w:bCs/>
          <w:sz w:val="20"/>
          <w:szCs w:val="20"/>
          <w:lang w:eastAsia="es-ES"/>
        </w:rPr>
        <w:t>naturales</w:t>
      </w:r>
      <w:r w:rsidR="00612593" w:rsidRPr="00612593">
        <w:rPr>
          <w:rFonts w:ascii="Noto Sans" w:eastAsia="Times New Roman" w:hAnsi="Noto Sans" w:cs="Noto Sans"/>
          <w:sz w:val="20"/>
          <w:szCs w:val="20"/>
          <w:lang w:eastAsia="es-ES"/>
        </w:rPr>
        <w:t xml:space="preserve"> </w:t>
      </w:r>
      <w:r w:rsidR="00612593">
        <w:rPr>
          <w:rFonts w:ascii="Noto Sans" w:eastAsia="Times New Roman" w:hAnsi="Noto Sans" w:cs="Noto Sans"/>
          <w:sz w:val="20"/>
          <w:szCs w:val="20"/>
          <w:lang w:eastAsia="es-ES"/>
        </w:rPr>
        <w:t>posteriores a la generación d</w:t>
      </w:r>
      <w:r w:rsidR="00612593" w:rsidRPr="00320A5D">
        <w:rPr>
          <w:rFonts w:ascii="Noto Sans" w:eastAsia="Times New Roman" w:hAnsi="Noto Sans" w:cs="Noto Sans"/>
          <w:sz w:val="20"/>
          <w:szCs w:val="20"/>
          <w:lang w:eastAsia="es-ES"/>
        </w:rPr>
        <w:t>el número de folio</w:t>
      </w:r>
      <w:r w:rsidR="00612593">
        <w:rPr>
          <w:rFonts w:ascii="Noto Sans" w:eastAsia="Times New Roman" w:hAnsi="Noto Sans" w:cs="Noto Sans"/>
          <w:sz w:val="20"/>
          <w:szCs w:val="20"/>
          <w:lang w:eastAsia="es-ES"/>
        </w:rPr>
        <w:t xml:space="preserve"> o reporte de falla.</w:t>
      </w:r>
    </w:p>
    <w:p w14:paraId="071045F6" w14:textId="77777777" w:rsidR="002C1177" w:rsidRPr="00892163" w:rsidRDefault="002C1177" w:rsidP="0012294E">
      <w:pPr>
        <w:rPr>
          <w:rFonts w:ascii="Noto Sans" w:eastAsia="Times New Roman" w:hAnsi="Noto Sans" w:cs="Noto Sans"/>
          <w:sz w:val="20"/>
          <w:szCs w:val="20"/>
          <w:lang w:eastAsia="es-ES"/>
        </w:rPr>
      </w:pPr>
    </w:p>
    <w:p w14:paraId="1658903D" w14:textId="72221EE9" w:rsidR="002C1177" w:rsidRPr="00892163" w:rsidRDefault="002C1177" w:rsidP="002C1177">
      <w:pPr>
        <w:tabs>
          <w:tab w:val="left" w:pos="1276"/>
          <w:tab w:val="left" w:pos="1417"/>
        </w:tabs>
        <w:jc w:val="both"/>
        <w:rPr>
          <w:rFonts w:ascii="Noto Sans" w:eastAsia="Times New Roman" w:hAnsi="Noto Sans" w:cs="Noto Sans"/>
          <w:b/>
          <w:sz w:val="20"/>
          <w:szCs w:val="20"/>
          <w:lang w:eastAsia="es-ES"/>
        </w:rPr>
      </w:pPr>
      <w:r w:rsidRPr="00892163">
        <w:rPr>
          <w:rFonts w:ascii="Noto Sans" w:eastAsia="Times New Roman" w:hAnsi="Noto Sans" w:cs="Noto Sans"/>
          <w:sz w:val="20"/>
          <w:szCs w:val="20"/>
          <w:lang w:eastAsia="es-ES"/>
        </w:rPr>
        <w:t xml:space="preserve">El Plazo de </w:t>
      </w:r>
      <w:r w:rsidR="001F413E">
        <w:rPr>
          <w:rFonts w:ascii="Noto Sans" w:eastAsia="Times New Roman" w:hAnsi="Noto Sans" w:cs="Noto Sans"/>
          <w:sz w:val="20"/>
          <w:szCs w:val="20"/>
          <w:lang w:eastAsia="es-ES"/>
        </w:rPr>
        <w:t>prestación d</w:t>
      </w:r>
      <w:r w:rsidRPr="00892163">
        <w:rPr>
          <w:rFonts w:ascii="Noto Sans" w:eastAsia="Times New Roman" w:hAnsi="Noto Sans" w:cs="Noto Sans"/>
          <w:sz w:val="20"/>
          <w:szCs w:val="20"/>
          <w:lang w:eastAsia="es-ES"/>
        </w:rPr>
        <w:t xml:space="preserve">el servicio descrito en el numeral </w:t>
      </w:r>
      <w:r w:rsidRPr="00892163">
        <w:rPr>
          <w:rFonts w:ascii="Noto Sans" w:eastAsia="Times New Roman" w:hAnsi="Noto Sans" w:cs="Noto Sans"/>
          <w:b/>
          <w:bCs/>
          <w:sz w:val="20"/>
          <w:szCs w:val="20"/>
          <w:lang w:eastAsia="es-ES"/>
        </w:rPr>
        <w:t>A.04.02</w:t>
      </w:r>
      <w:r w:rsidRPr="00892163">
        <w:rPr>
          <w:rFonts w:ascii="Noto Sans" w:eastAsia="Times New Roman" w:hAnsi="Noto Sans" w:cs="Noto Sans"/>
          <w:sz w:val="20"/>
          <w:szCs w:val="20"/>
          <w:lang w:eastAsia="es-ES"/>
        </w:rPr>
        <w:t xml:space="preserve"> del </w:t>
      </w:r>
      <w:r w:rsidRPr="00892163">
        <w:rPr>
          <w:rFonts w:ascii="Noto Sans" w:eastAsia="Times New Roman" w:hAnsi="Noto Sans" w:cs="Noto Sans"/>
          <w:b/>
          <w:sz w:val="20"/>
          <w:szCs w:val="20"/>
          <w:lang w:eastAsia="es-ES"/>
        </w:rPr>
        <w:t>Anexo Técnico</w:t>
      </w:r>
      <w:r w:rsidRPr="00892163">
        <w:rPr>
          <w:rFonts w:ascii="Noto Sans" w:eastAsia="Times New Roman" w:hAnsi="Noto Sans" w:cs="Noto Sans"/>
          <w:sz w:val="20"/>
          <w:szCs w:val="20"/>
          <w:lang w:eastAsia="es-ES"/>
        </w:rPr>
        <w:t xml:space="preserve"> que incluye la </w:t>
      </w:r>
      <w:bookmarkStart w:id="4" w:name="_Hlk216865681"/>
      <w:r w:rsidRPr="00892163">
        <w:rPr>
          <w:rFonts w:ascii="Noto Sans" w:eastAsia="Times New Roman" w:hAnsi="Noto Sans" w:cs="Noto Sans"/>
          <w:b/>
          <w:sz w:val="20"/>
          <w:szCs w:val="20"/>
          <w:lang w:eastAsia="es-ES"/>
        </w:rPr>
        <w:t>identificación y actualización de los datos de Inventario de los Sistemas y Equipos</w:t>
      </w:r>
      <w:r w:rsidRPr="00892163">
        <w:rPr>
          <w:rFonts w:ascii="Noto Sans" w:eastAsia="Times New Roman" w:hAnsi="Noto Sans" w:cs="Noto Sans"/>
          <w:sz w:val="20"/>
          <w:szCs w:val="20"/>
          <w:lang w:eastAsia="es-ES"/>
        </w:rPr>
        <w:t xml:space="preserve">, en cada una de las Unidades Médicas, a entera satisfacción del Instituto, es de </w:t>
      </w:r>
      <w:r w:rsidRPr="00892163">
        <w:rPr>
          <w:rFonts w:ascii="Noto Sans" w:eastAsia="Times New Roman" w:hAnsi="Noto Sans" w:cs="Noto Sans"/>
          <w:b/>
          <w:sz w:val="20"/>
          <w:szCs w:val="20"/>
          <w:lang w:eastAsia="es-ES"/>
        </w:rPr>
        <w:t>dos (2) días naturales</w:t>
      </w:r>
      <w:r w:rsidRPr="00892163">
        <w:rPr>
          <w:rFonts w:ascii="Noto Sans" w:eastAsia="Times New Roman" w:hAnsi="Noto Sans" w:cs="Noto Sans"/>
          <w:sz w:val="20"/>
          <w:szCs w:val="20"/>
          <w:lang w:eastAsia="es-ES"/>
        </w:rPr>
        <w:t xml:space="preserve"> posteriores al término del primer mantenimiento y tendrá que ser entregada al administrador del contrato</w:t>
      </w:r>
      <w:bookmarkEnd w:id="4"/>
      <w:r w:rsidRPr="00892163">
        <w:rPr>
          <w:rFonts w:ascii="Noto Sans" w:eastAsia="Times New Roman" w:hAnsi="Noto Sans" w:cs="Noto Sans"/>
          <w:sz w:val="20"/>
          <w:szCs w:val="20"/>
          <w:lang w:eastAsia="es-ES"/>
        </w:rPr>
        <w:t>.</w:t>
      </w:r>
    </w:p>
    <w:p w14:paraId="654E091D" w14:textId="77777777" w:rsidR="005F5824" w:rsidRPr="00892163" w:rsidRDefault="005F5824" w:rsidP="002C1177">
      <w:pPr>
        <w:pStyle w:val="Sangra3detindependiente1"/>
        <w:ind w:left="0" w:firstLine="0"/>
        <w:rPr>
          <w:rFonts w:ascii="Noto Sans" w:hAnsi="Noto Sans" w:cs="Noto Sans"/>
          <w:lang w:val="es-ES"/>
        </w:rPr>
      </w:pPr>
    </w:p>
    <w:p w14:paraId="0E6CE32A" w14:textId="77777777" w:rsidR="002C1177" w:rsidRPr="00892163" w:rsidRDefault="002C1177" w:rsidP="002C1177">
      <w:pPr>
        <w:jc w:val="both"/>
        <w:rPr>
          <w:rFonts w:ascii="Noto Sans" w:hAnsi="Noto Sans" w:cs="Noto Sans"/>
          <w:b/>
          <w:sz w:val="20"/>
          <w:szCs w:val="20"/>
        </w:rPr>
      </w:pPr>
      <w:r w:rsidRPr="00892163">
        <w:rPr>
          <w:rFonts w:ascii="Noto Sans" w:hAnsi="Noto Sans" w:cs="Noto Sans"/>
          <w:b/>
          <w:sz w:val="20"/>
          <w:szCs w:val="20"/>
        </w:rPr>
        <w:t>C) CRITERIO DE EVALUACIÓN DE PROPOSICIONES.</w:t>
      </w:r>
    </w:p>
    <w:p w14:paraId="0253852C" w14:textId="77777777" w:rsidR="002C1177" w:rsidRPr="00892163" w:rsidRDefault="002C1177" w:rsidP="002C1177">
      <w:pPr>
        <w:jc w:val="both"/>
        <w:rPr>
          <w:rFonts w:ascii="Noto Sans" w:hAnsi="Noto Sans" w:cs="Noto Sans"/>
          <w:b/>
          <w:sz w:val="20"/>
          <w:szCs w:val="20"/>
        </w:rPr>
      </w:pPr>
    </w:p>
    <w:p w14:paraId="79803E0E" w14:textId="3B0A9DA9" w:rsidR="00997C51" w:rsidRDefault="00997C51" w:rsidP="00997C51">
      <w:pPr>
        <w:tabs>
          <w:tab w:val="left" w:pos="1276"/>
          <w:tab w:val="left" w:pos="1417"/>
        </w:tabs>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 xml:space="preserve">El presente procedimiento de contratación se llevará a cabo a través de </w:t>
      </w:r>
      <w:r w:rsidRPr="008C718F">
        <w:rPr>
          <w:rFonts w:ascii="Noto Sans" w:eastAsia="Times New Roman" w:hAnsi="Noto Sans" w:cs="Noto Sans"/>
          <w:b/>
          <w:sz w:val="20"/>
          <w:szCs w:val="20"/>
          <w:lang w:eastAsia="es-ES"/>
        </w:rPr>
        <w:t>criterio de</w:t>
      </w:r>
      <w:r w:rsidRPr="008C718F">
        <w:rPr>
          <w:rFonts w:ascii="Noto Sans" w:eastAsia="Times New Roman" w:hAnsi="Noto Sans" w:cs="Noto Sans"/>
          <w:sz w:val="20"/>
          <w:szCs w:val="20"/>
          <w:lang w:eastAsia="es-ES"/>
        </w:rPr>
        <w:t xml:space="preserve"> </w:t>
      </w:r>
      <w:r w:rsidRPr="008C718F">
        <w:rPr>
          <w:rFonts w:ascii="Noto Sans" w:eastAsia="Times New Roman" w:hAnsi="Noto Sans" w:cs="Noto Sans"/>
          <w:b/>
          <w:sz w:val="20"/>
          <w:szCs w:val="20"/>
          <w:lang w:eastAsia="es-ES"/>
        </w:rPr>
        <w:t xml:space="preserve">Puntos </w:t>
      </w:r>
      <w:r w:rsidRPr="008C718F">
        <w:rPr>
          <w:rFonts w:ascii="Noto Sans" w:eastAsia="Times New Roman" w:hAnsi="Noto Sans" w:cs="Noto Sans"/>
          <w:sz w:val="20"/>
          <w:szCs w:val="20"/>
          <w:lang w:eastAsia="es-ES"/>
        </w:rPr>
        <w:t xml:space="preserve">de conformidad con lo establecido en el artículo </w:t>
      </w:r>
      <w:r w:rsidR="00E62713">
        <w:rPr>
          <w:rFonts w:ascii="Noto Sans" w:eastAsia="Times New Roman" w:hAnsi="Noto Sans" w:cs="Noto Sans"/>
          <w:bCs/>
          <w:sz w:val="20"/>
          <w:szCs w:val="20"/>
          <w:lang w:eastAsia="es-ES"/>
        </w:rPr>
        <w:t>47</w:t>
      </w:r>
      <w:r w:rsidRPr="008C718F">
        <w:rPr>
          <w:rFonts w:ascii="Noto Sans" w:eastAsia="Times New Roman" w:hAnsi="Noto Sans" w:cs="Noto Sans"/>
          <w:sz w:val="20"/>
          <w:szCs w:val="20"/>
          <w:lang w:eastAsia="es-ES"/>
        </w:rPr>
        <w:t xml:space="preserve"> </w:t>
      </w:r>
      <w:r w:rsidR="00205300">
        <w:rPr>
          <w:rFonts w:ascii="Noto Sans" w:eastAsia="Times New Roman" w:hAnsi="Noto Sans" w:cs="Noto Sans"/>
          <w:sz w:val="20"/>
          <w:szCs w:val="20"/>
          <w:lang w:eastAsia="es-ES"/>
        </w:rPr>
        <w:t>tercer</w:t>
      </w:r>
      <w:r w:rsidRPr="008C718F">
        <w:rPr>
          <w:rFonts w:ascii="Noto Sans" w:eastAsia="Times New Roman" w:hAnsi="Noto Sans" w:cs="Noto Sans"/>
          <w:sz w:val="20"/>
          <w:szCs w:val="20"/>
          <w:lang w:eastAsia="es-ES"/>
        </w:rPr>
        <w:t xml:space="preserve"> párrafo de la LAASSP.</w:t>
      </w:r>
    </w:p>
    <w:p w14:paraId="47D986A3" w14:textId="77777777" w:rsidR="00997C51" w:rsidRPr="00F66575" w:rsidRDefault="00997C51" w:rsidP="00997C51">
      <w:pPr>
        <w:tabs>
          <w:tab w:val="left" w:pos="1276"/>
          <w:tab w:val="left" w:pos="1417"/>
        </w:tabs>
        <w:jc w:val="both"/>
        <w:rPr>
          <w:rFonts w:ascii="Noto Sans" w:eastAsia="Times New Roman" w:hAnsi="Noto Sans" w:cs="Noto Sans"/>
          <w:sz w:val="16"/>
          <w:szCs w:val="16"/>
          <w:lang w:eastAsia="es-ES"/>
        </w:rPr>
      </w:pPr>
    </w:p>
    <w:p w14:paraId="7F0EF640" w14:textId="7E31D205" w:rsidR="00997C51" w:rsidRDefault="00997C51" w:rsidP="00997C51">
      <w:pPr>
        <w:tabs>
          <w:tab w:val="left" w:pos="1276"/>
          <w:tab w:val="left" w:pos="1417"/>
        </w:tabs>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 xml:space="preserve">Se adjunta el </w:t>
      </w:r>
      <w:bookmarkStart w:id="5" w:name="_Hlk217324948"/>
      <w:r w:rsidR="009A4E12">
        <w:rPr>
          <w:rFonts w:ascii="Noto Sans" w:eastAsia="Times New Roman" w:hAnsi="Noto Sans" w:cs="Noto Sans"/>
          <w:b/>
          <w:sz w:val="20"/>
          <w:szCs w:val="20"/>
          <w:lang w:eastAsia="es-ES"/>
        </w:rPr>
        <w:t>ANEXO</w:t>
      </w:r>
      <w:r w:rsidRPr="008C718F">
        <w:rPr>
          <w:rFonts w:ascii="Noto Sans" w:eastAsia="Times New Roman" w:hAnsi="Noto Sans" w:cs="Noto Sans"/>
          <w:b/>
          <w:sz w:val="20"/>
          <w:szCs w:val="20"/>
          <w:lang w:eastAsia="es-ES"/>
        </w:rPr>
        <w:t xml:space="preserve"> 0</w:t>
      </w:r>
      <w:r w:rsidR="009A4E12">
        <w:rPr>
          <w:rFonts w:ascii="Noto Sans" w:eastAsia="Times New Roman" w:hAnsi="Noto Sans" w:cs="Noto Sans"/>
          <w:b/>
          <w:sz w:val="20"/>
          <w:szCs w:val="20"/>
          <w:lang w:eastAsia="es-ES"/>
        </w:rPr>
        <w:t>7</w:t>
      </w:r>
      <w:r w:rsidR="009A4E12" w:rsidRPr="008C718F">
        <w:rPr>
          <w:rFonts w:ascii="Noto Sans" w:eastAsia="Times New Roman" w:hAnsi="Noto Sans" w:cs="Noto Sans"/>
          <w:b/>
          <w:bCs/>
          <w:sz w:val="20"/>
          <w:szCs w:val="20"/>
          <w:lang w:eastAsia="es-ES"/>
        </w:rPr>
        <w:t xml:space="preserve"> CRITERIOS DE EVALUACIÓN</w:t>
      </w:r>
      <w:r w:rsidR="009A4E12" w:rsidRPr="008C718F">
        <w:rPr>
          <w:rFonts w:ascii="Noto Sans" w:eastAsia="Times New Roman" w:hAnsi="Noto Sans" w:cs="Noto Sans"/>
          <w:b/>
          <w:sz w:val="20"/>
          <w:szCs w:val="20"/>
          <w:lang w:eastAsia="es-ES"/>
        </w:rPr>
        <w:t xml:space="preserve"> </w:t>
      </w:r>
      <w:bookmarkEnd w:id="5"/>
      <w:r w:rsidRPr="008C718F">
        <w:rPr>
          <w:rFonts w:ascii="Noto Sans" w:eastAsia="Times New Roman" w:hAnsi="Noto Sans" w:cs="Noto Sans"/>
          <w:sz w:val="20"/>
          <w:szCs w:val="20"/>
          <w:lang w:eastAsia="es-ES"/>
        </w:rPr>
        <w:t xml:space="preserve">para Contratación del: </w:t>
      </w:r>
      <w:r w:rsidR="00332019" w:rsidRPr="00332019">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8C718F">
        <w:rPr>
          <w:rFonts w:ascii="Noto Sans" w:eastAsia="Times New Roman" w:hAnsi="Noto Sans" w:cs="Noto Sans"/>
          <w:sz w:val="20"/>
          <w:szCs w:val="20"/>
          <w:lang w:eastAsia="es-ES"/>
        </w:rPr>
        <w:t>.</w:t>
      </w:r>
    </w:p>
    <w:p w14:paraId="7C09E9AF" w14:textId="77777777" w:rsidR="00997C51" w:rsidRPr="00F66575" w:rsidRDefault="00997C51" w:rsidP="00997C51">
      <w:pPr>
        <w:tabs>
          <w:tab w:val="left" w:pos="1276"/>
          <w:tab w:val="left" w:pos="1417"/>
        </w:tabs>
        <w:jc w:val="both"/>
        <w:rPr>
          <w:rFonts w:ascii="Noto Sans" w:eastAsia="Times New Roman" w:hAnsi="Noto Sans" w:cs="Noto Sans"/>
          <w:sz w:val="16"/>
          <w:szCs w:val="16"/>
          <w:lang w:eastAsia="es-ES"/>
        </w:rPr>
      </w:pPr>
    </w:p>
    <w:p w14:paraId="2356E945" w14:textId="771516B1" w:rsidR="00997C51" w:rsidRPr="008C718F" w:rsidRDefault="00997C51" w:rsidP="00997C51">
      <w:pPr>
        <w:tabs>
          <w:tab w:val="left" w:pos="1276"/>
          <w:tab w:val="left" w:pos="1417"/>
        </w:tabs>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 xml:space="preserve">Para ser sujeto a la evaluación de las propuestas a través del </w:t>
      </w:r>
      <w:r w:rsidRPr="008C718F">
        <w:rPr>
          <w:rFonts w:ascii="Noto Sans" w:eastAsia="Times New Roman" w:hAnsi="Noto Sans" w:cs="Noto Sans"/>
          <w:b/>
          <w:sz w:val="20"/>
          <w:szCs w:val="20"/>
          <w:lang w:eastAsia="es-ES"/>
        </w:rPr>
        <w:t>criterio de puntos</w:t>
      </w:r>
      <w:r w:rsidRPr="008C718F">
        <w:rPr>
          <w:rFonts w:ascii="Noto Sans" w:eastAsia="Times New Roman" w:hAnsi="Noto Sans" w:cs="Noto Sans"/>
          <w:sz w:val="20"/>
          <w:szCs w:val="20"/>
          <w:lang w:eastAsia="es-ES"/>
        </w:rPr>
        <w:t xml:space="preserve">, el licitante o prestador del servicio </w:t>
      </w:r>
      <w:r w:rsidRPr="008C718F">
        <w:rPr>
          <w:rFonts w:ascii="Noto Sans" w:eastAsia="Times New Roman" w:hAnsi="Noto Sans" w:cs="Noto Sans"/>
          <w:b/>
          <w:sz w:val="20"/>
          <w:szCs w:val="20"/>
          <w:lang w:eastAsia="es-ES"/>
        </w:rPr>
        <w:t>deberá cumplir con y anexar a su propuesta lo siguiente</w:t>
      </w:r>
      <w:r w:rsidRPr="008C718F">
        <w:rPr>
          <w:rFonts w:ascii="Noto Sans" w:eastAsia="Times New Roman" w:hAnsi="Noto Sans" w:cs="Noto Sans"/>
          <w:sz w:val="20"/>
          <w:szCs w:val="20"/>
          <w:lang w:eastAsia="es-ES"/>
        </w:rPr>
        <w:t>:</w:t>
      </w:r>
    </w:p>
    <w:p w14:paraId="583FB7EF" w14:textId="77777777" w:rsidR="00997C51" w:rsidRPr="00F66575" w:rsidRDefault="00997C51" w:rsidP="00997C51">
      <w:pPr>
        <w:pStyle w:val="Prrafodelista"/>
        <w:tabs>
          <w:tab w:val="left" w:pos="1418"/>
        </w:tabs>
        <w:spacing w:after="0" w:line="240" w:lineRule="auto"/>
        <w:ind w:left="1985"/>
        <w:jc w:val="both"/>
        <w:rPr>
          <w:rFonts w:ascii="Noto Sans" w:eastAsia="Times New Roman" w:hAnsi="Noto Sans" w:cs="Noto Sans"/>
          <w:sz w:val="16"/>
          <w:szCs w:val="16"/>
          <w:lang w:val="es-ES" w:eastAsia="es-ES"/>
        </w:rPr>
      </w:pPr>
    </w:p>
    <w:p w14:paraId="1F802AB0" w14:textId="3BAF2BCC" w:rsidR="00997C51" w:rsidRPr="008C718F" w:rsidRDefault="00997C51" w:rsidP="0084755C">
      <w:pPr>
        <w:pStyle w:val="Prrafodelista"/>
        <w:numPr>
          <w:ilvl w:val="0"/>
          <w:numId w:val="38"/>
        </w:numPr>
        <w:tabs>
          <w:tab w:val="left" w:pos="1418"/>
        </w:tabs>
        <w:spacing w:after="0" w:line="240" w:lineRule="auto"/>
        <w:ind w:left="993" w:hanging="417"/>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 xml:space="preserve">Las Certificación(es) o Acreditación(es) emitida por la unidad de Inspección de la Dirección General de Normas o </w:t>
      </w:r>
      <w:r w:rsidR="009A4E12">
        <w:rPr>
          <w:rFonts w:ascii="Noto Sans" w:eastAsia="Times New Roman" w:hAnsi="Noto Sans" w:cs="Noto Sans"/>
          <w:sz w:val="20"/>
          <w:szCs w:val="20"/>
          <w:lang w:val="es-ES" w:eastAsia="es-ES"/>
        </w:rPr>
        <w:t>l</w:t>
      </w:r>
      <w:r w:rsidRPr="008C718F">
        <w:rPr>
          <w:rFonts w:ascii="Noto Sans" w:eastAsia="Times New Roman" w:hAnsi="Noto Sans" w:cs="Noto Sans"/>
          <w:sz w:val="20"/>
          <w:szCs w:val="20"/>
          <w:lang w:val="es-ES" w:eastAsia="es-ES"/>
        </w:rPr>
        <w:t xml:space="preserve">a </w:t>
      </w:r>
      <w:r w:rsidR="009A4E12">
        <w:rPr>
          <w:rFonts w:ascii="Noto Sans" w:eastAsia="Times New Roman" w:hAnsi="Noto Sans" w:cs="Noto Sans"/>
          <w:sz w:val="20"/>
          <w:szCs w:val="20"/>
          <w:lang w:val="es-ES" w:eastAsia="es-ES"/>
        </w:rPr>
        <w:t>E</w:t>
      </w:r>
      <w:r w:rsidRPr="008C718F">
        <w:rPr>
          <w:rFonts w:ascii="Noto Sans" w:eastAsia="Times New Roman" w:hAnsi="Noto Sans" w:cs="Noto Sans"/>
          <w:sz w:val="20"/>
          <w:szCs w:val="20"/>
          <w:lang w:val="es-ES" w:eastAsia="es-ES"/>
        </w:rPr>
        <w:t xml:space="preserve">valuación de la </w:t>
      </w:r>
      <w:r w:rsidR="009A4E12">
        <w:rPr>
          <w:rFonts w:ascii="Noto Sans" w:eastAsia="Times New Roman" w:hAnsi="Noto Sans" w:cs="Noto Sans"/>
          <w:sz w:val="20"/>
          <w:szCs w:val="20"/>
          <w:lang w:val="es-ES" w:eastAsia="es-ES"/>
        </w:rPr>
        <w:t>C</w:t>
      </w:r>
      <w:r w:rsidRPr="008C718F">
        <w:rPr>
          <w:rFonts w:ascii="Noto Sans" w:eastAsia="Times New Roman" w:hAnsi="Noto Sans" w:cs="Noto Sans"/>
          <w:sz w:val="20"/>
          <w:szCs w:val="20"/>
          <w:lang w:val="es-ES" w:eastAsia="es-ES"/>
        </w:rPr>
        <w:t xml:space="preserve">onformidad Efectuada por parte de una Unidad Verificadora, acreditada </w:t>
      </w:r>
      <w:r w:rsidR="00C757D1">
        <w:rPr>
          <w:rFonts w:ascii="Noto Sans" w:eastAsia="Times New Roman" w:hAnsi="Noto Sans" w:cs="Noto Sans"/>
          <w:sz w:val="20"/>
          <w:szCs w:val="20"/>
          <w:lang w:val="es-ES" w:eastAsia="es-ES"/>
        </w:rPr>
        <w:t xml:space="preserve">por la </w:t>
      </w:r>
      <w:r w:rsidR="00C757D1" w:rsidRPr="00C757D1">
        <w:rPr>
          <w:rFonts w:ascii="Noto Sans" w:eastAsia="Times New Roman" w:hAnsi="Noto Sans" w:cs="Noto Sans"/>
          <w:sz w:val="20"/>
          <w:szCs w:val="20"/>
          <w:lang w:val="es-ES" w:eastAsia="es-ES"/>
        </w:rPr>
        <w:t>Ley</w:t>
      </w:r>
      <w:r w:rsidR="00C757D1">
        <w:rPr>
          <w:rFonts w:ascii="Noto Sans" w:eastAsia="Times New Roman" w:hAnsi="Noto Sans" w:cs="Noto Sans"/>
          <w:sz w:val="20"/>
          <w:szCs w:val="20"/>
          <w:lang w:val="es-ES" w:eastAsia="es-ES"/>
        </w:rPr>
        <w:t xml:space="preserve"> </w:t>
      </w:r>
      <w:r w:rsidR="00C757D1" w:rsidRPr="00C757D1">
        <w:rPr>
          <w:rFonts w:ascii="Noto Sans" w:eastAsia="Times New Roman" w:hAnsi="Noto Sans" w:cs="Noto Sans"/>
          <w:sz w:val="20"/>
          <w:szCs w:val="20"/>
          <w:lang w:val="es-ES" w:eastAsia="es-ES"/>
        </w:rPr>
        <w:t>de</w:t>
      </w:r>
      <w:r w:rsidR="00C757D1">
        <w:rPr>
          <w:rFonts w:ascii="Noto Sans" w:eastAsia="Times New Roman" w:hAnsi="Noto Sans" w:cs="Noto Sans"/>
          <w:sz w:val="20"/>
          <w:szCs w:val="20"/>
          <w:lang w:val="es-ES" w:eastAsia="es-ES"/>
        </w:rPr>
        <w:t xml:space="preserve"> </w:t>
      </w:r>
      <w:r w:rsidR="00C757D1" w:rsidRPr="00C757D1">
        <w:rPr>
          <w:rFonts w:ascii="Noto Sans" w:eastAsia="Times New Roman" w:hAnsi="Noto Sans" w:cs="Noto Sans"/>
          <w:sz w:val="20"/>
          <w:szCs w:val="20"/>
          <w:lang w:val="es-ES" w:eastAsia="es-ES"/>
        </w:rPr>
        <w:t>Infraestructura</w:t>
      </w:r>
      <w:r w:rsidR="00C757D1">
        <w:rPr>
          <w:rFonts w:ascii="Noto Sans" w:eastAsia="Times New Roman" w:hAnsi="Noto Sans" w:cs="Noto Sans"/>
          <w:sz w:val="20"/>
          <w:szCs w:val="20"/>
          <w:lang w:val="es-ES" w:eastAsia="es-ES"/>
        </w:rPr>
        <w:t xml:space="preserve"> </w:t>
      </w:r>
      <w:r w:rsidR="00C757D1" w:rsidRPr="00C757D1">
        <w:rPr>
          <w:rFonts w:ascii="Noto Sans" w:eastAsia="Times New Roman" w:hAnsi="Noto Sans" w:cs="Noto Sans"/>
          <w:sz w:val="20"/>
          <w:szCs w:val="20"/>
          <w:lang w:val="es-ES" w:eastAsia="es-ES"/>
        </w:rPr>
        <w:t>de la</w:t>
      </w:r>
      <w:r w:rsidR="00C757D1">
        <w:rPr>
          <w:rFonts w:ascii="Noto Sans" w:eastAsia="Times New Roman" w:hAnsi="Noto Sans" w:cs="Noto Sans"/>
          <w:sz w:val="20"/>
          <w:szCs w:val="20"/>
          <w:lang w:val="es-ES" w:eastAsia="es-ES"/>
        </w:rPr>
        <w:t xml:space="preserve"> </w:t>
      </w:r>
      <w:proofErr w:type="gramStart"/>
      <w:r w:rsidR="00C757D1" w:rsidRPr="00C757D1">
        <w:rPr>
          <w:rFonts w:ascii="Noto Sans" w:eastAsia="Times New Roman" w:hAnsi="Noto Sans" w:cs="Noto Sans"/>
          <w:sz w:val="20"/>
          <w:szCs w:val="20"/>
          <w:lang w:val="es-ES" w:eastAsia="es-ES"/>
        </w:rPr>
        <w:t>Calidad</w:t>
      </w:r>
      <w:r w:rsidR="00C757D1">
        <w:rPr>
          <w:rFonts w:ascii="Arial" w:eastAsiaTheme="minorEastAsia" w:hAnsi="Arial" w:cs="Arial"/>
          <w:color w:val="474747"/>
          <w:sz w:val="21"/>
          <w:szCs w:val="21"/>
          <w:shd w:val="clear" w:color="auto" w:fill="FFFFFF"/>
          <w:lang w:val="es-ES"/>
        </w:rPr>
        <w:t xml:space="preserve"> </w:t>
      </w:r>
      <w:r w:rsidRPr="008C718F">
        <w:rPr>
          <w:rFonts w:ascii="Noto Sans" w:eastAsia="Times New Roman" w:hAnsi="Noto Sans" w:cs="Noto Sans"/>
          <w:sz w:val="20"/>
          <w:szCs w:val="20"/>
          <w:lang w:val="es-ES" w:eastAsia="es-ES"/>
        </w:rPr>
        <w:t>,</w:t>
      </w:r>
      <w:proofErr w:type="gramEnd"/>
      <w:r w:rsidRPr="008C718F">
        <w:rPr>
          <w:rFonts w:ascii="Noto Sans" w:eastAsia="Times New Roman" w:hAnsi="Noto Sans" w:cs="Noto Sans"/>
          <w:sz w:val="20"/>
          <w:szCs w:val="20"/>
          <w:lang w:val="es-ES" w:eastAsia="es-ES"/>
        </w:rPr>
        <w:t xml:space="preserve"> para la acreditación de </w:t>
      </w:r>
      <w:r w:rsidRPr="008C718F">
        <w:rPr>
          <w:rFonts w:ascii="Noto Sans" w:eastAsia="Times New Roman" w:hAnsi="Noto Sans" w:cs="Noto Sans"/>
          <w:b/>
          <w:sz w:val="20"/>
          <w:szCs w:val="20"/>
          <w:lang w:val="es-ES" w:eastAsia="es-ES"/>
        </w:rPr>
        <w:t>la NOM Oficial Mexicana NOM-207-SCFI-2018, Mantenimiento de elevadores, escaleras, rampas y aceras electromecánicas</w:t>
      </w:r>
      <w:r w:rsidRPr="008C718F">
        <w:rPr>
          <w:rFonts w:ascii="Noto Sans" w:eastAsia="Times New Roman" w:hAnsi="Noto Sans" w:cs="Noto Sans"/>
          <w:sz w:val="20"/>
          <w:szCs w:val="20"/>
          <w:lang w:val="es-ES" w:eastAsia="es-ES"/>
        </w:rPr>
        <w:t>.</w:t>
      </w:r>
    </w:p>
    <w:p w14:paraId="12F253C5" w14:textId="77777777" w:rsidR="00997C51" w:rsidRPr="00F66575" w:rsidRDefault="00997C51" w:rsidP="001249FC">
      <w:pPr>
        <w:widowControl w:val="0"/>
        <w:tabs>
          <w:tab w:val="center" w:pos="4419"/>
          <w:tab w:val="right" w:pos="8838"/>
        </w:tabs>
        <w:autoSpaceDE w:val="0"/>
        <w:autoSpaceDN w:val="0"/>
        <w:ind w:left="993"/>
        <w:contextualSpacing/>
        <w:jc w:val="both"/>
        <w:rPr>
          <w:rFonts w:ascii="Noto Sans" w:eastAsia="Times New Roman" w:hAnsi="Noto Sans" w:cs="Noto Sans"/>
          <w:sz w:val="16"/>
          <w:szCs w:val="16"/>
          <w:lang w:eastAsia="es-ES"/>
        </w:rPr>
      </w:pPr>
    </w:p>
    <w:p w14:paraId="75845806" w14:textId="77777777" w:rsidR="00997C51" w:rsidRPr="008C718F" w:rsidRDefault="00997C51" w:rsidP="0084755C">
      <w:pPr>
        <w:widowControl w:val="0"/>
        <w:numPr>
          <w:ilvl w:val="0"/>
          <w:numId w:val="38"/>
        </w:numPr>
        <w:tabs>
          <w:tab w:val="center" w:pos="4419"/>
          <w:tab w:val="right" w:pos="8838"/>
        </w:tabs>
        <w:autoSpaceDE w:val="0"/>
        <w:autoSpaceDN w:val="0"/>
        <w:ind w:left="993"/>
        <w:contextualSpacing/>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 xml:space="preserve">Documento en papel membretado, firmado por el representante legal del mismo, donde se compromete a entregar al responsable de la recepción de los servicios, </w:t>
      </w:r>
      <w:r w:rsidRPr="008C718F">
        <w:rPr>
          <w:rFonts w:ascii="Noto Sans" w:eastAsia="Times New Roman" w:hAnsi="Noto Sans" w:cs="Noto Sans"/>
          <w:b/>
          <w:sz w:val="20"/>
          <w:szCs w:val="20"/>
          <w:lang w:eastAsia="es-ES"/>
        </w:rPr>
        <w:t>EL ESCRITO DE GARANTÍA DE LA PRESTACIÓN DE LOS SERVICIOS</w:t>
      </w:r>
      <w:r w:rsidRPr="008C718F">
        <w:rPr>
          <w:rFonts w:ascii="Noto Sans" w:eastAsia="Times New Roman" w:hAnsi="Noto Sans" w:cs="Noto Sans"/>
          <w:sz w:val="20"/>
          <w:szCs w:val="20"/>
          <w:lang w:eastAsia="es-ES"/>
        </w:rPr>
        <w:t xml:space="preserve"> el cual debe de ser conformidad con el numeral</w:t>
      </w:r>
      <w:r w:rsidRPr="008C718F">
        <w:rPr>
          <w:rFonts w:ascii="Noto Sans" w:eastAsia="Times New Roman" w:hAnsi="Noto Sans" w:cs="Noto Sans"/>
          <w:b/>
          <w:sz w:val="20"/>
          <w:szCs w:val="20"/>
          <w:lang w:eastAsia="es-ES"/>
        </w:rPr>
        <w:t xml:space="preserve"> I. </w:t>
      </w:r>
      <w:r w:rsidRPr="008C718F">
        <w:rPr>
          <w:rFonts w:ascii="Noto Sans" w:hAnsi="Noto Sans" w:cs="Noto Sans"/>
          <w:b/>
          <w:bCs/>
          <w:sz w:val="20"/>
          <w:szCs w:val="20"/>
        </w:rPr>
        <w:t>MECANISMOS REQUERIDOS AL PRESTADOR PARA RESPONDER POR DEFECTOS O VICIOS OCULTOS DE LOS BIENES O DE LA CALIDAD DE LOS SERVICIOS</w:t>
      </w:r>
      <w:r w:rsidRPr="008C718F">
        <w:rPr>
          <w:rFonts w:ascii="Noto Sans" w:hAnsi="Noto Sans" w:cs="Noto Sans"/>
          <w:bCs/>
          <w:sz w:val="20"/>
          <w:szCs w:val="20"/>
        </w:rPr>
        <w:t xml:space="preserve"> de los presentes </w:t>
      </w:r>
      <w:r w:rsidRPr="008C718F">
        <w:rPr>
          <w:rFonts w:ascii="Noto Sans" w:hAnsi="Noto Sans" w:cs="Noto Sans"/>
          <w:b/>
          <w:bCs/>
          <w:sz w:val="20"/>
          <w:szCs w:val="20"/>
        </w:rPr>
        <w:t>Términos y Condiciones</w:t>
      </w:r>
      <w:r w:rsidRPr="008C718F">
        <w:rPr>
          <w:rFonts w:ascii="Noto Sans" w:hAnsi="Noto Sans" w:cs="Noto Sans"/>
          <w:bCs/>
          <w:sz w:val="20"/>
          <w:szCs w:val="20"/>
        </w:rPr>
        <w:t>.</w:t>
      </w:r>
    </w:p>
    <w:p w14:paraId="7131C581" w14:textId="77777777" w:rsidR="00997C51" w:rsidRPr="00F66575" w:rsidRDefault="00997C51" w:rsidP="001249FC">
      <w:pPr>
        <w:widowControl w:val="0"/>
        <w:tabs>
          <w:tab w:val="center" w:pos="4419"/>
          <w:tab w:val="right" w:pos="8838"/>
        </w:tabs>
        <w:autoSpaceDE w:val="0"/>
        <w:autoSpaceDN w:val="0"/>
        <w:ind w:left="993"/>
        <w:contextualSpacing/>
        <w:jc w:val="both"/>
        <w:rPr>
          <w:rFonts w:ascii="Noto Sans" w:eastAsia="Times New Roman" w:hAnsi="Noto Sans" w:cs="Noto Sans"/>
          <w:sz w:val="16"/>
          <w:szCs w:val="16"/>
          <w:lang w:val="es-MX" w:eastAsia="es-ES"/>
        </w:rPr>
      </w:pPr>
    </w:p>
    <w:p w14:paraId="1D72D249" w14:textId="77777777" w:rsidR="00997C51" w:rsidRPr="008C718F" w:rsidRDefault="00997C51" w:rsidP="0084755C">
      <w:pPr>
        <w:widowControl w:val="0"/>
        <w:numPr>
          <w:ilvl w:val="0"/>
          <w:numId w:val="38"/>
        </w:numPr>
        <w:tabs>
          <w:tab w:val="center" w:pos="4419"/>
          <w:tab w:val="right" w:pos="8838"/>
        </w:tabs>
        <w:autoSpaceDE w:val="0"/>
        <w:autoSpaceDN w:val="0"/>
        <w:ind w:left="993"/>
        <w:contextualSpacing/>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Documento en papel membretado, firmado por el representante legal del mismo, del listado de sucursales, agencias de servicio o centro de servicio con números telefónicos, correos electrónicos y direcciones.</w:t>
      </w:r>
    </w:p>
    <w:p w14:paraId="58FA0E10" w14:textId="77777777" w:rsidR="00997C51" w:rsidRPr="00F66575" w:rsidRDefault="00997C51" w:rsidP="001249FC">
      <w:pPr>
        <w:ind w:left="993"/>
        <w:jc w:val="both"/>
        <w:rPr>
          <w:rFonts w:ascii="Noto Sans" w:eastAsia="Times New Roman" w:hAnsi="Noto Sans" w:cs="Noto Sans"/>
          <w:sz w:val="16"/>
          <w:szCs w:val="16"/>
          <w:lang w:eastAsia="es-ES"/>
        </w:rPr>
      </w:pPr>
    </w:p>
    <w:p w14:paraId="0BFA69F6" w14:textId="30798E26" w:rsidR="00997C51" w:rsidRPr="008C718F" w:rsidRDefault="00997C51" w:rsidP="0084755C">
      <w:pPr>
        <w:widowControl w:val="0"/>
        <w:numPr>
          <w:ilvl w:val="0"/>
          <w:numId w:val="38"/>
        </w:numPr>
        <w:tabs>
          <w:tab w:val="center" w:pos="4419"/>
          <w:tab w:val="right" w:pos="8838"/>
        </w:tabs>
        <w:autoSpaceDE w:val="0"/>
        <w:autoSpaceDN w:val="0"/>
        <w:ind w:left="993"/>
        <w:contextualSpacing/>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 xml:space="preserve">Documento en papel membretado, firmado por el representante legal del mismo, donde informe que llevo a cabo la visita a los sitios establecidos </w:t>
      </w:r>
      <w:proofErr w:type="gramStart"/>
      <w:r w:rsidRPr="008C718F">
        <w:rPr>
          <w:rFonts w:ascii="Noto Sans" w:eastAsia="Times New Roman" w:hAnsi="Noto Sans" w:cs="Noto Sans"/>
          <w:sz w:val="20"/>
          <w:szCs w:val="20"/>
          <w:lang w:eastAsia="es-ES"/>
        </w:rPr>
        <w:t>de acuerdo al</w:t>
      </w:r>
      <w:proofErr w:type="gramEnd"/>
      <w:r w:rsidRPr="008C718F">
        <w:rPr>
          <w:rFonts w:ascii="Noto Sans" w:eastAsia="Times New Roman" w:hAnsi="Noto Sans" w:cs="Noto Sans"/>
          <w:sz w:val="20"/>
          <w:szCs w:val="20"/>
          <w:lang w:eastAsia="es-ES"/>
        </w:rPr>
        <w:t xml:space="preserve"> </w:t>
      </w:r>
      <w:r w:rsidRPr="008C718F">
        <w:rPr>
          <w:rFonts w:ascii="Noto Sans" w:eastAsia="Times New Roman" w:hAnsi="Noto Sans" w:cs="Noto Sans"/>
          <w:b/>
          <w:bCs/>
          <w:sz w:val="20"/>
          <w:szCs w:val="20"/>
          <w:lang w:eastAsia="es-ES"/>
        </w:rPr>
        <w:t>ANEXO 03</w:t>
      </w:r>
      <w:r w:rsidRPr="008C718F">
        <w:rPr>
          <w:rFonts w:ascii="Noto Sans" w:eastAsia="Times New Roman" w:hAnsi="Noto Sans" w:cs="Noto Sans"/>
          <w:b/>
          <w:sz w:val="20"/>
          <w:szCs w:val="20"/>
          <w:lang w:eastAsia="es-ES"/>
        </w:rPr>
        <w:t xml:space="preserve"> </w:t>
      </w:r>
      <w:proofErr w:type="gramStart"/>
      <w:r w:rsidRPr="008C718F">
        <w:rPr>
          <w:rFonts w:ascii="Noto Sans" w:eastAsia="Times New Roman" w:hAnsi="Noto Sans" w:cs="Noto Sans"/>
          <w:b/>
          <w:sz w:val="20"/>
          <w:szCs w:val="20"/>
          <w:lang w:eastAsia="es-ES"/>
        </w:rPr>
        <w:t>Responsables</w:t>
      </w:r>
      <w:proofErr w:type="gramEnd"/>
      <w:r w:rsidRPr="008C718F">
        <w:rPr>
          <w:rFonts w:ascii="Noto Sans" w:eastAsia="Times New Roman" w:hAnsi="Noto Sans" w:cs="Noto Sans"/>
          <w:b/>
          <w:sz w:val="20"/>
          <w:szCs w:val="20"/>
          <w:lang w:eastAsia="es-ES"/>
        </w:rPr>
        <w:t xml:space="preserve"> de la Recepción de los Servicios de MP y MC.</w:t>
      </w:r>
      <w:r w:rsidRPr="008C718F">
        <w:rPr>
          <w:rFonts w:ascii="Noto Sans" w:eastAsia="Times New Roman" w:hAnsi="Noto Sans" w:cs="Noto Sans"/>
          <w:sz w:val="20"/>
          <w:szCs w:val="20"/>
          <w:lang w:eastAsia="es-ES"/>
        </w:rPr>
        <w:t xml:space="preserve"> En el supuesto de que el licitante o prestador del servicio no haya realizado visitas a las instalaciones del IMSS en donde se instalarán los equipos, deberá manifestar que fue su voluntad no llevar a cabo la visita antes referida, por lo que se abstiene de argumentar </w:t>
      </w:r>
      <w:r w:rsidR="00905EF9" w:rsidRPr="00892163">
        <w:rPr>
          <w:rFonts w:ascii="Noto Sans" w:eastAsia="Times New Roman" w:hAnsi="Noto Sans" w:cs="Noto Sans"/>
          <w:sz w:val="20"/>
          <w:szCs w:val="20"/>
          <w:lang w:eastAsia="es-ES"/>
        </w:rPr>
        <w:t>sobre precio en los servicios</w:t>
      </w:r>
      <w:r w:rsidRPr="008C718F">
        <w:rPr>
          <w:rFonts w:ascii="Noto Sans" w:eastAsia="Times New Roman" w:hAnsi="Noto Sans" w:cs="Noto Sans"/>
          <w:sz w:val="20"/>
          <w:szCs w:val="20"/>
          <w:lang w:eastAsia="es-ES"/>
        </w:rPr>
        <w:t xml:space="preserve">, lo anterior de conformidad con lo referenciado en el </w:t>
      </w:r>
      <w:r w:rsidR="00F62265">
        <w:rPr>
          <w:rFonts w:ascii="Noto Sans" w:eastAsia="Times New Roman" w:hAnsi="Noto Sans" w:cs="Noto Sans"/>
          <w:sz w:val="20"/>
          <w:szCs w:val="20"/>
          <w:lang w:eastAsia="es-ES"/>
        </w:rPr>
        <w:t>inciso</w:t>
      </w:r>
      <w:r w:rsidRPr="008C718F">
        <w:rPr>
          <w:rFonts w:ascii="Noto Sans" w:eastAsia="Times New Roman" w:hAnsi="Noto Sans" w:cs="Noto Sans"/>
          <w:sz w:val="20"/>
          <w:szCs w:val="20"/>
          <w:lang w:eastAsia="es-ES"/>
        </w:rPr>
        <w:t xml:space="preserve"> </w:t>
      </w:r>
      <w:r w:rsidRPr="008C718F">
        <w:rPr>
          <w:rFonts w:ascii="Noto Sans" w:eastAsia="Times New Roman" w:hAnsi="Noto Sans" w:cs="Noto Sans"/>
          <w:b/>
          <w:sz w:val="20"/>
          <w:szCs w:val="20"/>
          <w:lang w:eastAsia="es-ES"/>
        </w:rPr>
        <w:t>F. VISITA A LAS INSTALACIONES</w:t>
      </w:r>
      <w:r w:rsidRPr="008C718F">
        <w:rPr>
          <w:rFonts w:ascii="Noto Sans" w:eastAsia="Times New Roman" w:hAnsi="Noto Sans" w:cs="Noto Sans"/>
          <w:sz w:val="20"/>
          <w:szCs w:val="20"/>
          <w:lang w:eastAsia="es-ES"/>
        </w:rPr>
        <w:t xml:space="preserve">, de los presentes </w:t>
      </w:r>
      <w:r w:rsidRPr="008C718F">
        <w:rPr>
          <w:rFonts w:ascii="Noto Sans" w:eastAsia="Times New Roman" w:hAnsi="Noto Sans" w:cs="Noto Sans"/>
          <w:b/>
          <w:sz w:val="20"/>
          <w:szCs w:val="20"/>
          <w:lang w:eastAsia="es-ES"/>
        </w:rPr>
        <w:t>Términos y Condiciones</w:t>
      </w:r>
      <w:r w:rsidRPr="008C718F">
        <w:rPr>
          <w:rFonts w:ascii="Noto Sans" w:eastAsia="Times New Roman" w:hAnsi="Noto Sans" w:cs="Noto Sans"/>
          <w:sz w:val="20"/>
          <w:szCs w:val="20"/>
          <w:lang w:eastAsia="es-ES"/>
        </w:rPr>
        <w:t>.</w:t>
      </w:r>
    </w:p>
    <w:p w14:paraId="20BFB64B" w14:textId="77777777" w:rsidR="00997C51" w:rsidRPr="00F66575" w:rsidRDefault="00997C51" w:rsidP="001249FC">
      <w:pPr>
        <w:widowControl w:val="0"/>
        <w:tabs>
          <w:tab w:val="center" w:pos="4419"/>
          <w:tab w:val="right" w:pos="8838"/>
        </w:tabs>
        <w:autoSpaceDE w:val="0"/>
        <w:autoSpaceDN w:val="0"/>
        <w:ind w:left="993"/>
        <w:contextualSpacing/>
        <w:jc w:val="both"/>
        <w:rPr>
          <w:rFonts w:ascii="Noto Sans" w:eastAsia="Times New Roman" w:hAnsi="Noto Sans" w:cs="Noto Sans"/>
          <w:sz w:val="16"/>
          <w:szCs w:val="16"/>
          <w:lang w:eastAsia="es-ES"/>
        </w:rPr>
      </w:pPr>
    </w:p>
    <w:p w14:paraId="54CE6A1C" w14:textId="3A251063" w:rsidR="00997C51" w:rsidRPr="008C718F" w:rsidRDefault="00997C51" w:rsidP="0084755C">
      <w:pPr>
        <w:widowControl w:val="0"/>
        <w:numPr>
          <w:ilvl w:val="0"/>
          <w:numId w:val="38"/>
        </w:numPr>
        <w:tabs>
          <w:tab w:val="center" w:pos="4419"/>
          <w:tab w:val="right" w:pos="8838"/>
        </w:tabs>
        <w:autoSpaceDE w:val="0"/>
        <w:autoSpaceDN w:val="0"/>
        <w:ind w:left="993"/>
        <w:contextualSpacing/>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 xml:space="preserve">Remitir la documentación solicitada del inciso </w:t>
      </w:r>
      <w:r w:rsidRPr="008C718F">
        <w:rPr>
          <w:rFonts w:ascii="Noto Sans" w:eastAsia="Times New Roman" w:hAnsi="Noto Sans" w:cs="Noto Sans"/>
          <w:b/>
          <w:bCs/>
          <w:sz w:val="20"/>
          <w:szCs w:val="20"/>
          <w:lang w:eastAsia="es-ES"/>
        </w:rPr>
        <w:t>a,</w:t>
      </w:r>
      <w:r w:rsidRPr="008C718F">
        <w:rPr>
          <w:rFonts w:ascii="Noto Sans" w:eastAsia="Times New Roman" w:hAnsi="Noto Sans" w:cs="Noto Sans"/>
          <w:sz w:val="20"/>
          <w:szCs w:val="20"/>
          <w:lang w:eastAsia="es-ES"/>
        </w:rPr>
        <w:t xml:space="preserve"> </w:t>
      </w:r>
      <w:r w:rsidRPr="008C718F">
        <w:rPr>
          <w:rFonts w:ascii="Noto Sans" w:eastAsia="Times New Roman" w:hAnsi="Noto Sans" w:cs="Noto Sans"/>
          <w:b/>
          <w:sz w:val="20"/>
          <w:szCs w:val="20"/>
          <w:lang w:eastAsia="es-ES"/>
        </w:rPr>
        <w:t>b, c y d.</w:t>
      </w:r>
      <w:r w:rsidRPr="008C718F">
        <w:rPr>
          <w:rFonts w:ascii="Noto Sans" w:eastAsia="Times New Roman" w:hAnsi="Noto Sans" w:cs="Noto Sans"/>
          <w:sz w:val="20"/>
          <w:szCs w:val="20"/>
          <w:lang w:eastAsia="es-ES"/>
        </w:rPr>
        <w:t xml:space="preserve"> en razón de que el incumplimiento de alguno de los incisos anteriormente citados, será causal de </w:t>
      </w:r>
      <w:proofErr w:type="spellStart"/>
      <w:r w:rsidRPr="008C718F">
        <w:rPr>
          <w:rFonts w:ascii="Noto Sans" w:eastAsia="Times New Roman" w:hAnsi="Noto Sans" w:cs="Noto Sans"/>
          <w:sz w:val="20"/>
          <w:szCs w:val="20"/>
          <w:lang w:eastAsia="es-ES"/>
        </w:rPr>
        <w:t>desechamiento</w:t>
      </w:r>
      <w:proofErr w:type="spellEnd"/>
      <w:r w:rsidRPr="008C718F">
        <w:rPr>
          <w:rFonts w:ascii="Noto Sans" w:eastAsia="Times New Roman" w:hAnsi="Noto Sans" w:cs="Noto Sans"/>
          <w:sz w:val="20"/>
          <w:szCs w:val="20"/>
          <w:lang w:eastAsia="es-ES"/>
        </w:rPr>
        <w:t xml:space="preserve"> de la propuesta, por la cual no se realizará la evaluación de la misma.</w:t>
      </w:r>
    </w:p>
    <w:p w14:paraId="0DC99821" w14:textId="77777777" w:rsidR="00997C51" w:rsidRPr="00F66575" w:rsidRDefault="00997C51" w:rsidP="00997C51">
      <w:pPr>
        <w:jc w:val="both"/>
        <w:rPr>
          <w:rFonts w:ascii="Noto Sans" w:hAnsi="Noto Sans" w:cs="Noto Sans"/>
          <w:b/>
          <w:sz w:val="16"/>
          <w:szCs w:val="16"/>
        </w:rPr>
      </w:pPr>
    </w:p>
    <w:p w14:paraId="09DDE94E" w14:textId="40F65FD7" w:rsidR="00997C51" w:rsidRPr="008C718F" w:rsidRDefault="00997C51" w:rsidP="00997C51">
      <w:pPr>
        <w:jc w:val="both"/>
        <w:rPr>
          <w:rFonts w:ascii="Noto Sans" w:hAnsi="Noto Sans" w:cs="Noto Sans"/>
          <w:sz w:val="20"/>
          <w:szCs w:val="20"/>
          <w:lang w:eastAsia="es-ES"/>
        </w:rPr>
      </w:pPr>
      <w:r w:rsidRPr="008C718F">
        <w:rPr>
          <w:rFonts w:ascii="Noto Sans" w:hAnsi="Noto Sans" w:cs="Noto Sans"/>
          <w:sz w:val="20"/>
          <w:szCs w:val="20"/>
        </w:rPr>
        <w:t xml:space="preserve">El incumplimiento de alguno de los puntos anteriormente citados, será causal de </w:t>
      </w:r>
      <w:proofErr w:type="spellStart"/>
      <w:r w:rsidRPr="008C718F">
        <w:rPr>
          <w:rFonts w:ascii="Noto Sans" w:hAnsi="Noto Sans" w:cs="Noto Sans"/>
          <w:sz w:val="20"/>
          <w:szCs w:val="20"/>
        </w:rPr>
        <w:t>desechamiento</w:t>
      </w:r>
      <w:proofErr w:type="spellEnd"/>
      <w:r w:rsidRPr="008C718F">
        <w:rPr>
          <w:rFonts w:ascii="Noto Sans" w:hAnsi="Noto Sans" w:cs="Noto Sans"/>
          <w:sz w:val="20"/>
          <w:szCs w:val="20"/>
        </w:rPr>
        <w:t xml:space="preserve"> de la proposición, razón por la cual no se realizará la evaluación de la misma por el criterio de puntos. Lo anterior, de conformidad con lo señalado en el </w:t>
      </w:r>
      <w:bookmarkStart w:id="6" w:name="_Hlk216966982"/>
      <w:r w:rsidRPr="008C718F">
        <w:rPr>
          <w:rFonts w:ascii="Noto Sans" w:hAnsi="Noto Sans" w:cs="Noto Sans"/>
          <w:sz w:val="20"/>
          <w:szCs w:val="20"/>
        </w:rPr>
        <w:t xml:space="preserve">Artículo </w:t>
      </w:r>
      <w:r w:rsidR="00C25382">
        <w:rPr>
          <w:rFonts w:ascii="Noto Sans" w:hAnsi="Noto Sans" w:cs="Noto Sans"/>
          <w:sz w:val="20"/>
          <w:szCs w:val="20"/>
        </w:rPr>
        <w:t>48</w:t>
      </w:r>
      <w:r w:rsidRPr="008C718F">
        <w:rPr>
          <w:rFonts w:ascii="Noto Sans" w:hAnsi="Noto Sans" w:cs="Noto Sans"/>
          <w:sz w:val="20"/>
          <w:szCs w:val="20"/>
        </w:rPr>
        <w:t xml:space="preserve">, </w:t>
      </w:r>
      <w:bookmarkStart w:id="7" w:name="_Hlk216967797"/>
      <w:r w:rsidRPr="008C718F">
        <w:rPr>
          <w:rFonts w:ascii="Noto Sans" w:hAnsi="Noto Sans" w:cs="Noto Sans"/>
          <w:sz w:val="20"/>
          <w:szCs w:val="20"/>
        </w:rPr>
        <w:t>fracción I</w:t>
      </w:r>
      <w:bookmarkEnd w:id="7"/>
      <w:r w:rsidRPr="008C718F">
        <w:rPr>
          <w:rFonts w:ascii="Noto Sans" w:hAnsi="Noto Sans" w:cs="Noto Sans"/>
          <w:sz w:val="20"/>
          <w:szCs w:val="20"/>
        </w:rPr>
        <w:t xml:space="preserve"> de la LAASSP y </w:t>
      </w:r>
      <w:r w:rsidR="001102E2">
        <w:rPr>
          <w:rFonts w:ascii="Noto Sans" w:hAnsi="Noto Sans" w:cs="Noto Sans"/>
          <w:sz w:val="20"/>
          <w:szCs w:val="20"/>
        </w:rPr>
        <w:t>100</w:t>
      </w:r>
      <w:r w:rsidRPr="008C718F">
        <w:rPr>
          <w:rFonts w:ascii="Noto Sans" w:hAnsi="Noto Sans" w:cs="Noto Sans"/>
          <w:sz w:val="20"/>
          <w:szCs w:val="20"/>
        </w:rPr>
        <w:t xml:space="preserve"> del RLAASSP</w:t>
      </w:r>
      <w:bookmarkEnd w:id="6"/>
      <w:r w:rsidRPr="008C718F">
        <w:rPr>
          <w:rFonts w:ascii="Noto Sans" w:hAnsi="Noto Sans" w:cs="Noto Sans"/>
          <w:sz w:val="20"/>
          <w:szCs w:val="20"/>
        </w:rPr>
        <w:t xml:space="preserve">, así como lo establecido en la Sección Segunda del “Acuerdo por el que se emiten diversos lineamientos en materia de adquisiciones, arrendamientos y servicios y de obras públicas y servicios relacionados con las mismas”, publicado en el DOF el </w:t>
      </w:r>
      <w:r w:rsidRPr="008C718F">
        <w:rPr>
          <w:rFonts w:ascii="Noto Sans" w:hAnsi="Noto Sans" w:cs="Noto Sans"/>
          <w:sz w:val="20"/>
          <w:szCs w:val="20"/>
        </w:rPr>
        <w:lastRenderedPageBreak/>
        <w:t>día 9 de septiembre de 2010, por lo que e</w:t>
      </w:r>
      <w:r w:rsidRPr="008C718F">
        <w:rPr>
          <w:rFonts w:ascii="Noto Sans" w:hAnsi="Noto Sans" w:cs="Noto Sans"/>
          <w:sz w:val="20"/>
          <w:szCs w:val="20"/>
          <w:lang w:eastAsia="es-ES"/>
        </w:rPr>
        <w:t>n caso de que sea sujeto a evaluación, se procederá a la evaluación de puntos, el cual se evaluará de la siguiente manera:</w:t>
      </w:r>
    </w:p>
    <w:p w14:paraId="214C1B79" w14:textId="77777777" w:rsidR="00997C51" w:rsidRPr="00F66575" w:rsidRDefault="00997C51" w:rsidP="00997C51">
      <w:pPr>
        <w:jc w:val="both"/>
        <w:rPr>
          <w:rFonts w:ascii="Noto Sans" w:hAnsi="Noto Sans" w:cs="Noto Sans"/>
          <w:sz w:val="16"/>
          <w:szCs w:val="16"/>
          <w:lang w:eastAsia="es-ES"/>
        </w:rPr>
      </w:pPr>
    </w:p>
    <w:p w14:paraId="7FC6A507" w14:textId="77777777" w:rsidR="00997C51" w:rsidRPr="008C718F" w:rsidRDefault="00997C51" w:rsidP="00997C51">
      <w:pPr>
        <w:jc w:val="both"/>
        <w:rPr>
          <w:rFonts w:ascii="Noto Sans" w:hAnsi="Noto Sans" w:cs="Noto Sans"/>
          <w:sz w:val="20"/>
          <w:szCs w:val="20"/>
          <w:lang w:eastAsia="es-ES"/>
        </w:rPr>
      </w:pPr>
      <w:r w:rsidRPr="008C718F">
        <w:rPr>
          <w:rFonts w:ascii="Noto Sans" w:hAnsi="Noto Sans" w:cs="Noto Sans"/>
          <w:sz w:val="20"/>
          <w:szCs w:val="20"/>
          <w:lang w:eastAsia="es-ES"/>
        </w:rPr>
        <w:t xml:space="preserve">El total de </w:t>
      </w:r>
      <w:proofErr w:type="spellStart"/>
      <w:r w:rsidRPr="008C718F">
        <w:rPr>
          <w:rFonts w:ascii="Noto Sans" w:hAnsi="Noto Sans" w:cs="Noto Sans"/>
          <w:sz w:val="20"/>
          <w:szCs w:val="20"/>
          <w:lang w:eastAsia="es-ES"/>
        </w:rPr>
        <w:t>subrubros</w:t>
      </w:r>
      <w:proofErr w:type="spellEnd"/>
      <w:r w:rsidRPr="008C718F">
        <w:rPr>
          <w:rFonts w:ascii="Noto Sans" w:hAnsi="Noto Sans" w:cs="Noto Sans"/>
          <w:sz w:val="20"/>
          <w:szCs w:val="20"/>
          <w:lang w:eastAsia="es-ES"/>
        </w:rPr>
        <w:t xml:space="preserve"> será dividido en cuatro rubros y cada uno de ellos tendrá el siguiente valor:</w:t>
      </w:r>
    </w:p>
    <w:p w14:paraId="02B606F7" w14:textId="77777777" w:rsidR="00997C51" w:rsidRPr="008C718F" w:rsidRDefault="00997C51" w:rsidP="00997C51">
      <w:pPr>
        <w:rPr>
          <w:rFonts w:ascii="Noto Sans" w:hAnsi="Noto Sans" w:cs="Noto Sans"/>
          <w:sz w:val="20"/>
          <w:szCs w:val="20"/>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2"/>
        <w:gridCol w:w="2235"/>
      </w:tblGrid>
      <w:tr w:rsidR="00997C51" w:rsidRPr="008C718F" w14:paraId="1C9CDC0F" w14:textId="77777777" w:rsidTr="00934DA5">
        <w:trPr>
          <w:trHeight w:val="213"/>
          <w:jc w:val="center"/>
        </w:trPr>
        <w:tc>
          <w:tcPr>
            <w:tcW w:w="5492" w:type="dxa"/>
            <w:shd w:val="clear" w:color="auto" w:fill="D9D9D9"/>
          </w:tcPr>
          <w:p w14:paraId="1C35EA4E" w14:textId="77777777" w:rsidR="00997C51" w:rsidRPr="008C718F" w:rsidRDefault="00997C51" w:rsidP="00934DA5">
            <w:pPr>
              <w:jc w:val="center"/>
              <w:rPr>
                <w:rFonts w:ascii="Noto Sans" w:hAnsi="Noto Sans" w:cs="Noto Sans"/>
                <w:b/>
                <w:sz w:val="20"/>
                <w:szCs w:val="20"/>
                <w:lang w:eastAsia="es-ES"/>
              </w:rPr>
            </w:pPr>
            <w:r w:rsidRPr="008C718F">
              <w:rPr>
                <w:rFonts w:ascii="Noto Sans" w:hAnsi="Noto Sans" w:cs="Noto Sans"/>
                <w:b/>
                <w:sz w:val="20"/>
                <w:szCs w:val="20"/>
                <w:lang w:eastAsia="es-ES"/>
              </w:rPr>
              <w:t>Rubro</w:t>
            </w:r>
          </w:p>
        </w:tc>
        <w:tc>
          <w:tcPr>
            <w:tcW w:w="2235" w:type="dxa"/>
            <w:shd w:val="clear" w:color="auto" w:fill="D9D9D9"/>
          </w:tcPr>
          <w:p w14:paraId="5B6A6B22" w14:textId="77777777" w:rsidR="00997C51" w:rsidRPr="008C718F" w:rsidRDefault="00997C51" w:rsidP="00934DA5">
            <w:pPr>
              <w:rPr>
                <w:rFonts w:ascii="Noto Sans" w:hAnsi="Noto Sans" w:cs="Noto Sans"/>
                <w:b/>
                <w:sz w:val="20"/>
                <w:szCs w:val="20"/>
                <w:lang w:eastAsia="es-ES"/>
              </w:rPr>
            </w:pPr>
            <w:r w:rsidRPr="008C718F">
              <w:rPr>
                <w:rFonts w:ascii="Noto Sans" w:hAnsi="Noto Sans" w:cs="Noto Sans"/>
                <w:b/>
                <w:sz w:val="20"/>
                <w:szCs w:val="20"/>
                <w:lang w:eastAsia="es-ES"/>
              </w:rPr>
              <w:t>Valor</w:t>
            </w:r>
          </w:p>
        </w:tc>
      </w:tr>
      <w:tr w:rsidR="00997C51" w:rsidRPr="008C718F" w14:paraId="7E4806F4" w14:textId="77777777" w:rsidTr="00934DA5">
        <w:trPr>
          <w:trHeight w:val="424"/>
          <w:jc w:val="center"/>
        </w:trPr>
        <w:tc>
          <w:tcPr>
            <w:tcW w:w="5492" w:type="dxa"/>
            <w:vAlign w:val="center"/>
          </w:tcPr>
          <w:p w14:paraId="48B2E3B8" w14:textId="77777777" w:rsidR="00997C51" w:rsidRPr="008C718F" w:rsidRDefault="00997C51" w:rsidP="0084755C">
            <w:pPr>
              <w:pStyle w:val="Prrafodelista"/>
              <w:numPr>
                <w:ilvl w:val="0"/>
                <w:numId w:val="37"/>
              </w:numPr>
              <w:spacing w:after="0" w:line="240" w:lineRule="auto"/>
              <w:rPr>
                <w:rFonts w:ascii="Noto Sans" w:eastAsia="MS Mincho" w:hAnsi="Noto Sans" w:cs="Noto Sans"/>
                <w:sz w:val="20"/>
                <w:szCs w:val="20"/>
                <w:lang w:val="es-ES" w:eastAsia="es-ES"/>
              </w:rPr>
            </w:pPr>
            <w:r w:rsidRPr="008C718F">
              <w:rPr>
                <w:rFonts w:ascii="Noto Sans" w:eastAsia="MS Mincho" w:hAnsi="Noto Sans" w:cs="Noto Sans"/>
                <w:sz w:val="20"/>
                <w:szCs w:val="20"/>
                <w:lang w:val="es-ES" w:eastAsia="es-ES"/>
              </w:rPr>
              <w:t>Capacidad del Licitante</w:t>
            </w:r>
          </w:p>
        </w:tc>
        <w:tc>
          <w:tcPr>
            <w:tcW w:w="2235" w:type="dxa"/>
            <w:vAlign w:val="center"/>
          </w:tcPr>
          <w:p w14:paraId="11D6F37F" w14:textId="77777777" w:rsidR="00997C51" w:rsidRPr="008C718F" w:rsidRDefault="00997C51" w:rsidP="00934DA5">
            <w:pPr>
              <w:jc w:val="center"/>
              <w:rPr>
                <w:rFonts w:ascii="Noto Sans" w:hAnsi="Noto Sans" w:cs="Noto Sans"/>
                <w:sz w:val="20"/>
                <w:szCs w:val="20"/>
                <w:lang w:eastAsia="es-ES"/>
              </w:rPr>
            </w:pPr>
            <w:r w:rsidRPr="008C718F">
              <w:rPr>
                <w:rFonts w:ascii="Noto Sans" w:hAnsi="Noto Sans" w:cs="Noto Sans"/>
                <w:sz w:val="20"/>
                <w:szCs w:val="20"/>
                <w:lang w:eastAsia="es-ES"/>
              </w:rPr>
              <w:t>24 puntos</w:t>
            </w:r>
          </w:p>
        </w:tc>
      </w:tr>
      <w:tr w:rsidR="00997C51" w:rsidRPr="008C718F" w14:paraId="52511C6D" w14:textId="77777777" w:rsidTr="00934DA5">
        <w:trPr>
          <w:trHeight w:val="414"/>
          <w:jc w:val="center"/>
        </w:trPr>
        <w:tc>
          <w:tcPr>
            <w:tcW w:w="5492" w:type="dxa"/>
            <w:vAlign w:val="center"/>
          </w:tcPr>
          <w:p w14:paraId="2C3FCB35" w14:textId="77777777" w:rsidR="00997C51" w:rsidRPr="008C718F" w:rsidRDefault="00997C51" w:rsidP="0084755C">
            <w:pPr>
              <w:pStyle w:val="Prrafodelista"/>
              <w:numPr>
                <w:ilvl w:val="0"/>
                <w:numId w:val="37"/>
              </w:numPr>
              <w:spacing w:after="0" w:line="240" w:lineRule="auto"/>
              <w:rPr>
                <w:rFonts w:ascii="Noto Sans" w:eastAsia="MS Mincho" w:hAnsi="Noto Sans" w:cs="Noto Sans"/>
                <w:sz w:val="20"/>
                <w:szCs w:val="20"/>
                <w:lang w:val="es-ES" w:eastAsia="es-ES"/>
              </w:rPr>
            </w:pPr>
            <w:r w:rsidRPr="008C718F">
              <w:rPr>
                <w:rFonts w:ascii="Noto Sans" w:eastAsia="MS Mincho" w:hAnsi="Noto Sans" w:cs="Noto Sans"/>
                <w:sz w:val="20"/>
                <w:szCs w:val="20"/>
                <w:lang w:val="es-ES" w:eastAsia="es-ES"/>
              </w:rPr>
              <w:t>Experiencia y Especialidad del Licitante</w:t>
            </w:r>
          </w:p>
        </w:tc>
        <w:tc>
          <w:tcPr>
            <w:tcW w:w="2235" w:type="dxa"/>
            <w:vAlign w:val="center"/>
          </w:tcPr>
          <w:p w14:paraId="266380CE" w14:textId="77777777" w:rsidR="00997C51" w:rsidRPr="008C718F" w:rsidRDefault="00997C51" w:rsidP="00934DA5">
            <w:pPr>
              <w:jc w:val="center"/>
              <w:rPr>
                <w:rFonts w:ascii="Noto Sans" w:hAnsi="Noto Sans" w:cs="Noto Sans"/>
                <w:sz w:val="20"/>
                <w:szCs w:val="20"/>
                <w:lang w:eastAsia="es-ES"/>
              </w:rPr>
            </w:pPr>
            <w:r w:rsidRPr="008C718F">
              <w:rPr>
                <w:rFonts w:ascii="Noto Sans" w:hAnsi="Noto Sans" w:cs="Noto Sans"/>
                <w:sz w:val="20"/>
                <w:szCs w:val="20"/>
                <w:lang w:eastAsia="es-ES"/>
              </w:rPr>
              <w:t>18 puntos</w:t>
            </w:r>
          </w:p>
        </w:tc>
      </w:tr>
      <w:tr w:rsidR="00997C51" w:rsidRPr="008C718F" w14:paraId="5D3F6289" w14:textId="77777777" w:rsidTr="00934DA5">
        <w:trPr>
          <w:trHeight w:val="424"/>
          <w:jc w:val="center"/>
        </w:trPr>
        <w:tc>
          <w:tcPr>
            <w:tcW w:w="5492" w:type="dxa"/>
            <w:vAlign w:val="center"/>
          </w:tcPr>
          <w:p w14:paraId="0CBC6747" w14:textId="77777777" w:rsidR="00997C51" w:rsidRPr="008C718F" w:rsidRDefault="00997C51" w:rsidP="0084755C">
            <w:pPr>
              <w:pStyle w:val="Prrafodelista"/>
              <w:numPr>
                <w:ilvl w:val="0"/>
                <w:numId w:val="37"/>
              </w:numPr>
              <w:spacing w:after="0" w:line="240" w:lineRule="auto"/>
              <w:rPr>
                <w:rFonts w:ascii="Noto Sans" w:eastAsia="MS Mincho" w:hAnsi="Noto Sans" w:cs="Noto Sans"/>
                <w:sz w:val="20"/>
                <w:szCs w:val="20"/>
                <w:lang w:val="es-ES" w:eastAsia="es-ES"/>
              </w:rPr>
            </w:pPr>
            <w:r w:rsidRPr="008C718F">
              <w:rPr>
                <w:rFonts w:ascii="Noto Sans" w:eastAsia="MS Mincho" w:hAnsi="Noto Sans" w:cs="Noto Sans"/>
                <w:sz w:val="20"/>
                <w:szCs w:val="20"/>
                <w:lang w:val="es-ES" w:eastAsia="es-ES"/>
              </w:rPr>
              <w:t>Propuesta de Trabajo</w:t>
            </w:r>
          </w:p>
        </w:tc>
        <w:tc>
          <w:tcPr>
            <w:tcW w:w="2235" w:type="dxa"/>
            <w:vAlign w:val="center"/>
          </w:tcPr>
          <w:p w14:paraId="32D2D4ED" w14:textId="77777777" w:rsidR="00997C51" w:rsidRPr="008C718F" w:rsidRDefault="00997C51" w:rsidP="00934DA5">
            <w:pPr>
              <w:jc w:val="center"/>
              <w:rPr>
                <w:rFonts w:ascii="Noto Sans" w:hAnsi="Noto Sans" w:cs="Noto Sans"/>
                <w:sz w:val="20"/>
                <w:szCs w:val="20"/>
                <w:lang w:eastAsia="es-ES"/>
              </w:rPr>
            </w:pPr>
            <w:r w:rsidRPr="008C718F">
              <w:rPr>
                <w:rFonts w:ascii="Noto Sans" w:hAnsi="Noto Sans" w:cs="Noto Sans"/>
                <w:sz w:val="20"/>
                <w:szCs w:val="20"/>
                <w:lang w:eastAsia="es-ES"/>
              </w:rPr>
              <w:t>12 puntos</w:t>
            </w:r>
          </w:p>
        </w:tc>
      </w:tr>
      <w:tr w:rsidR="00997C51" w:rsidRPr="008C718F" w14:paraId="402026E9" w14:textId="77777777" w:rsidTr="00934DA5">
        <w:trPr>
          <w:trHeight w:val="424"/>
          <w:jc w:val="center"/>
        </w:trPr>
        <w:tc>
          <w:tcPr>
            <w:tcW w:w="5492" w:type="dxa"/>
            <w:vAlign w:val="center"/>
          </w:tcPr>
          <w:p w14:paraId="63B404D3" w14:textId="77777777" w:rsidR="00997C51" w:rsidRPr="008C718F" w:rsidRDefault="00997C51" w:rsidP="0084755C">
            <w:pPr>
              <w:pStyle w:val="Prrafodelista"/>
              <w:numPr>
                <w:ilvl w:val="0"/>
                <w:numId w:val="37"/>
              </w:numPr>
              <w:spacing w:after="0" w:line="240" w:lineRule="auto"/>
              <w:rPr>
                <w:rFonts w:ascii="Noto Sans" w:eastAsia="MS Mincho" w:hAnsi="Noto Sans" w:cs="Noto Sans"/>
                <w:sz w:val="20"/>
                <w:szCs w:val="20"/>
                <w:lang w:val="es-ES" w:eastAsia="es-ES"/>
              </w:rPr>
            </w:pPr>
            <w:r w:rsidRPr="008C718F">
              <w:rPr>
                <w:rFonts w:ascii="Noto Sans" w:eastAsia="MS Mincho" w:hAnsi="Noto Sans" w:cs="Noto Sans"/>
                <w:sz w:val="20"/>
                <w:szCs w:val="20"/>
                <w:lang w:val="es-ES" w:eastAsia="es-ES"/>
              </w:rPr>
              <w:t>Cumplimiento de los Contratos</w:t>
            </w:r>
          </w:p>
        </w:tc>
        <w:tc>
          <w:tcPr>
            <w:tcW w:w="2235" w:type="dxa"/>
            <w:vAlign w:val="center"/>
          </w:tcPr>
          <w:p w14:paraId="0C29F171" w14:textId="77777777" w:rsidR="00997C51" w:rsidRPr="008C718F" w:rsidRDefault="00997C51" w:rsidP="00934DA5">
            <w:pPr>
              <w:jc w:val="center"/>
              <w:rPr>
                <w:rFonts w:ascii="Noto Sans" w:hAnsi="Noto Sans" w:cs="Noto Sans"/>
                <w:sz w:val="20"/>
                <w:szCs w:val="20"/>
                <w:lang w:eastAsia="es-ES"/>
              </w:rPr>
            </w:pPr>
            <w:r w:rsidRPr="008C718F">
              <w:rPr>
                <w:rFonts w:ascii="Noto Sans" w:hAnsi="Noto Sans" w:cs="Noto Sans"/>
                <w:sz w:val="20"/>
                <w:szCs w:val="20"/>
                <w:lang w:eastAsia="es-ES"/>
              </w:rPr>
              <w:t>6 puntos</w:t>
            </w:r>
          </w:p>
        </w:tc>
      </w:tr>
      <w:tr w:rsidR="00997C51" w:rsidRPr="008C718F" w14:paraId="40EC99EB" w14:textId="77777777" w:rsidTr="00934DA5">
        <w:trPr>
          <w:trHeight w:val="213"/>
          <w:jc w:val="center"/>
        </w:trPr>
        <w:tc>
          <w:tcPr>
            <w:tcW w:w="5492" w:type="dxa"/>
            <w:shd w:val="clear" w:color="auto" w:fill="D9D9D9"/>
          </w:tcPr>
          <w:p w14:paraId="2C818E97" w14:textId="77777777" w:rsidR="00997C51" w:rsidRPr="008C718F" w:rsidRDefault="00997C51" w:rsidP="00934DA5">
            <w:pPr>
              <w:jc w:val="center"/>
              <w:rPr>
                <w:rFonts w:ascii="Noto Sans" w:hAnsi="Noto Sans" w:cs="Noto Sans"/>
                <w:b/>
                <w:sz w:val="20"/>
                <w:szCs w:val="20"/>
                <w:lang w:eastAsia="es-ES"/>
              </w:rPr>
            </w:pPr>
            <w:r w:rsidRPr="008C718F">
              <w:rPr>
                <w:rFonts w:ascii="Noto Sans" w:hAnsi="Noto Sans" w:cs="Noto Sans"/>
                <w:b/>
                <w:sz w:val="20"/>
                <w:szCs w:val="20"/>
                <w:lang w:eastAsia="es-ES"/>
              </w:rPr>
              <w:t>Total</w:t>
            </w:r>
          </w:p>
        </w:tc>
        <w:tc>
          <w:tcPr>
            <w:tcW w:w="2235" w:type="dxa"/>
            <w:shd w:val="clear" w:color="auto" w:fill="D9D9D9"/>
          </w:tcPr>
          <w:p w14:paraId="0147F773" w14:textId="77777777" w:rsidR="00997C51" w:rsidRPr="008C718F" w:rsidRDefault="00997C51" w:rsidP="00934DA5">
            <w:pPr>
              <w:jc w:val="center"/>
              <w:rPr>
                <w:rFonts w:ascii="Noto Sans" w:hAnsi="Noto Sans" w:cs="Noto Sans"/>
                <w:b/>
                <w:sz w:val="20"/>
                <w:szCs w:val="20"/>
                <w:lang w:eastAsia="es-ES"/>
              </w:rPr>
            </w:pPr>
            <w:r w:rsidRPr="008C718F">
              <w:rPr>
                <w:rFonts w:ascii="Noto Sans" w:hAnsi="Noto Sans" w:cs="Noto Sans"/>
                <w:b/>
                <w:sz w:val="20"/>
                <w:szCs w:val="20"/>
                <w:lang w:eastAsia="es-ES"/>
              </w:rPr>
              <w:t>60 puntos</w:t>
            </w:r>
          </w:p>
        </w:tc>
      </w:tr>
    </w:tbl>
    <w:p w14:paraId="177C9C21" w14:textId="77777777" w:rsidR="007E1AD0" w:rsidRDefault="007E1AD0" w:rsidP="00997C51">
      <w:pPr>
        <w:pStyle w:val="Lista"/>
        <w:spacing w:after="0" w:line="240" w:lineRule="auto"/>
        <w:ind w:left="0" w:firstLine="0"/>
        <w:rPr>
          <w:rFonts w:ascii="Noto Sans" w:eastAsia="MS Mincho" w:hAnsi="Noto Sans" w:cs="Noto Sans"/>
          <w:sz w:val="20"/>
          <w:szCs w:val="20"/>
          <w:lang w:val="es-ES" w:eastAsia="es-ES"/>
        </w:rPr>
      </w:pPr>
    </w:p>
    <w:p w14:paraId="4FD9AD7B" w14:textId="559D8823" w:rsidR="00997C51" w:rsidRPr="008C718F" w:rsidRDefault="00997C51" w:rsidP="00997C51">
      <w:pPr>
        <w:pStyle w:val="Lista"/>
        <w:spacing w:after="0" w:line="240" w:lineRule="auto"/>
        <w:ind w:left="0" w:firstLine="0"/>
        <w:rPr>
          <w:rFonts w:ascii="Noto Sans" w:eastAsia="MS Mincho" w:hAnsi="Noto Sans" w:cs="Noto Sans"/>
          <w:sz w:val="20"/>
          <w:szCs w:val="20"/>
          <w:lang w:val="es-ES" w:eastAsia="es-ES"/>
        </w:rPr>
      </w:pPr>
      <w:r w:rsidRPr="008C718F">
        <w:rPr>
          <w:rFonts w:ascii="Noto Sans" w:eastAsia="MS Mincho" w:hAnsi="Noto Sans" w:cs="Noto Sans"/>
          <w:sz w:val="20"/>
          <w:szCs w:val="20"/>
          <w:lang w:val="es-ES" w:eastAsia="es-ES"/>
        </w:rPr>
        <w:t xml:space="preserve">La puntuación en la propuesta técnica para ser considerada solvente y por tanto no ser desechada, será de </w:t>
      </w:r>
      <w:r w:rsidRPr="008C718F">
        <w:rPr>
          <w:rFonts w:ascii="Noto Sans" w:eastAsia="MS Mincho" w:hAnsi="Noto Sans" w:cs="Noto Sans"/>
          <w:b/>
          <w:sz w:val="20"/>
          <w:szCs w:val="20"/>
          <w:lang w:val="es-ES" w:eastAsia="es-ES"/>
        </w:rPr>
        <w:t>cuando menos 45 puntos</w:t>
      </w:r>
      <w:r w:rsidRPr="008C718F">
        <w:rPr>
          <w:rFonts w:ascii="Noto Sans" w:eastAsia="MS Mincho" w:hAnsi="Noto Sans" w:cs="Noto Sans"/>
          <w:sz w:val="20"/>
          <w:szCs w:val="20"/>
          <w:lang w:val="es-ES" w:eastAsia="es-ES"/>
        </w:rPr>
        <w:t xml:space="preserve">, de los </w:t>
      </w:r>
      <w:r w:rsidRPr="008C718F">
        <w:rPr>
          <w:rFonts w:ascii="Noto Sans" w:eastAsia="MS Mincho" w:hAnsi="Noto Sans" w:cs="Noto Sans"/>
          <w:b/>
          <w:sz w:val="20"/>
          <w:szCs w:val="20"/>
          <w:lang w:val="es-ES" w:eastAsia="es-ES"/>
        </w:rPr>
        <w:t>60 puntos máximos</w:t>
      </w:r>
      <w:r w:rsidRPr="008C718F">
        <w:rPr>
          <w:rFonts w:ascii="Noto Sans" w:eastAsia="MS Mincho" w:hAnsi="Noto Sans" w:cs="Noto Sans"/>
          <w:sz w:val="20"/>
          <w:szCs w:val="20"/>
          <w:lang w:val="es-ES" w:eastAsia="es-ES"/>
        </w:rPr>
        <w:t xml:space="preserve"> que se pueden obtener en su evaluación.</w:t>
      </w:r>
    </w:p>
    <w:p w14:paraId="121DD6E2" w14:textId="77777777" w:rsidR="00997C51" w:rsidRPr="008C718F" w:rsidRDefault="00997C51" w:rsidP="00997C51">
      <w:pPr>
        <w:pStyle w:val="Lista"/>
        <w:spacing w:after="0" w:line="240" w:lineRule="auto"/>
        <w:rPr>
          <w:rFonts w:ascii="Noto Sans" w:hAnsi="Noto Sans" w:cs="Noto Sans"/>
          <w:b/>
          <w:sz w:val="20"/>
          <w:szCs w:val="20"/>
          <w:lang w:val="es-ES_tradnl"/>
        </w:rPr>
      </w:pPr>
    </w:p>
    <w:p w14:paraId="0751A0F5" w14:textId="77777777" w:rsidR="002C1177" w:rsidRPr="00892163" w:rsidRDefault="002C1177" w:rsidP="002C1177">
      <w:pPr>
        <w:pStyle w:val="Lista"/>
        <w:spacing w:after="0" w:line="240" w:lineRule="auto"/>
        <w:rPr>
          <w:rFonts w:ascii="Noto Sans" w:hAnsi="Noto Sans" w:cs="Noto Sans"/>
          <w:b/>
          <w:sz w:val="20"/>
          <w:szCs w:val="20"/>
        </w:rPr>
      </w:pPr>
      <w:r w:rsidRPr="00892163">
        <w:rPr>
          <w:rFonts w:ascii="Noto Sans" w:hAnsi="Noto Sans" w:cs="Noto Sans"/>
          <w:b/>
          <w:sz w:val="20"/>
          <w:szCs w:val="20"/>
        </w:rPr>
        <w:t>D)</w:t>
      </w:r>
      <w:r w:rsidRPr="00892163">
        <w:rPr>
          <w:rFonts w:ascii="Noto Sans" w:hAnsi="Noto Sans" w:cs="Noto Sans"/>
          <w:b/>
          <w:sz w:val="20"/>
          <w:szCs w:val="20"/>
        </w:rPr>
        <w:tab/>
        <w:t>LICENCIAS, PERMISOS, REGISTROS,</w:t>
      </w:r>
      <w:r w:rsidRPr="00892163">
        <w:rPr>
          <w:rFonts w:ascii="Noto Sans" w:eastAsia="MS Mincho" w:hAnsi="Noto Sans" w:cs="Noto Sans"/>
          <w:b/>
          <w:sz w:val="20"/>
          <w:szCs w:val="20"/>
          <w:lang w:val="es-ES" w:eastAsia="es-ES"/>
        </w:rPr>
        <w:t xml:space="preserve"> </w:t>
      </w:r>
      <w:r w:rsidRPr="00892163">
        <w:rPr>
          <w:rFonts w:ascii="Noto Sans" w:hAnsi="Noto Sans" w:cs="Noto Sans"/>
          <w:b/>
          <w:sz w:val="20"/>
          <w:szCs w:val="20"/>
        </w:rPr>
        <w:t>CERTIFICADOS O AUTORIZACIONES.</w:t>
      </w:r>
    </w:p>
    <w:p w14:paraId="61988349" w14:textId="77777777" w:rsidR="002C1177" w:rsidRPr="00892163" w:rsidRDefault="002C1177" w:rsidP="002C1177">
      <w:pPr>
        <w:pStyle w:val="Lista"/>
        <w:spacing w:after="0" w:line="240" w:lineRule="auto"/>
        <w:rPr>
          <w:rFonts w:ascii="Noto Sans" w:hAnsi="Noto Sans" w:cs="Noto Sans"/>
          <w:b/>
          <w:sz w:val="20"/>
          <w:szCs w:val="20"/>
        </w:rPr>
      </w:pPr>
    </w:p>
    <w:p w14:paraId="1CCAE7BB" w14:textId="77777777" w:rsidR="00E8156F" w:rsidRPr="00892163" w:rsidRDefault="00E8156F" w:rsidP="00E8156F">
      <w:pPr>
        <w:pStyle w:val="Prrafodelista"/>
        <w:tabs>
          <w:tab w:val="left" w:pos="1417"/>
        </w:tabs>
        <w:spacing w:after="0" w:line="240" w:lineRule="auto"/>
        <w:ind w:left="0"/>
        <w:jc w:val="both"/>
        <w:rPr>
          <w:rFonts w:ascii="Noto Sans" w:hAnsi="Noto Sans" w:cs="Noto Sans"/>
          <w:noProof/>
          <w:color w:val="000000" w:themeColor="text1"/>
          <w:sz w:val="20"/>
          <w:szCs w:val="20"/>
        </w:rPr>
      </w:pPr>
      <w:r w:rsidRPr="00892163">
        <w:rPr>
          <w:rFonts w:ascii="Noto Sans" w:eastAsia="Times New Roman" w:hAnsi="Noto Sans" w:cs="Noto Sans"/>
          <w:color w:val="000000" w:themeColor="text1"/>
          <w:sz w:val="20"/>
          <w:szCs w:val="20"/>
          <w:lang w:val="es-ES" w:eastAsia="es-ES"/>
        </w:rPr>
        <w:t xml:space="preserve">El Prestador deberá cumplir con </w:t>
      </w:r>
      <w:r w:rsidRPr="00892163">
        <w:rPr>
          <w:rFonts w:ascii="Noto Sans" w:eastAsia="Times New Roman" w:hAnsi="Noto Sans" w:cs="Noto Sans"/>
          <w:noProof/>
          <w:color w:val="000000" w:themeColor="text1"/>
          <w:sz w:val="20"/>
          <w:szCs w:val="20"/>
          <w:lang w:eastAsia="ar-SA"/>
        </w:rPr>
        <w:t>Normas Oficiales Mexicanas; Normas Mexicanas; Nomas Internacionales, y/o Normas de Referencia,</w:t>
      </w:r>
      <w:r w:rsidRPr="00892163">
        <w:rPr>
          <w:rFonts w:ascii="Noto Sans" w:eastAsia="Times New Roman" w:hAnsi="Noto Sans" w:cs="Noto Sans"/>
          <w:color w:val="000000" w:themeColor="text1"/>
          <w:sz w:val="20"/>
          <w:szCs w:val="20"/>
          <w:lang w:val="es-ES" w:eastAsia="es-ES"/>
        </w:rPr>
        <w:t xml:space="preserve"> </w:t>
      </w:r>
      <w:r w:rsidRPr="00892163">
        <w:rPr>
          <w:rFonts w:ascii="Noto Sans" w:eastAsia="Arial" w:hAnsi="Noto Sans" w:cs="Noto Sans"/>
          <w:color w:val="000000" w:themeColor="text1"/>
          <w:sz w:val="20"/>
          <w:szCs w:val="20"/>
        </w:rPr>
        <w:t xml:space="preserve">que resulten aplicables a los </w:t>
      </w:r>
      <w:r w:rsidRPr="00892163">
        <w:rPr>
          <w:rFonts w:ascii="Noto Sans" w:eastAsia="Arial" w:hAnsi="Noto Sans" w:cs="Noto Sans"/>
          <w:bCs/>
          <w:color w:val="000000" w:themeColor="text1"/>
          <w:sz w:val="20"/>
          <w:szCs w:val="20"/>
        </w:rPr>
        <w:t>servicios</w:t>
      </w:r>
      <w:r w:rsidRPr="00892163">
        <w:rPr>
          <w:rFonts w:ascii="Noto Sans" w:eastAsia="Arial" w:hAnsi="Noto Sans" w:cs="Noto Sans"/>
          <w:color w:val="000000" w:themeColor="text1"/>
          <w:sz w:val="20"/>
          <w:szCs w:val="20"/>
        </w:rPr>
        <w:t xml:space="preserve"> </w:t>
      </w:r>
      <w:r w:rsidRPr="00892163">
        <w:rPr>
          <w:rFonts w:ascii="Noto Sans" w:eastAsia="Arial" w:hAnsi="Noto Sans" w:cs="Noto Sans"/>
          <w:bCs/>
          <w:color w:val="000000" w:themeColor="text1"/>
          <w:sz w:val="20"/>
          <w:szCs w:val="20"/>
        </w:rPr>
        <w:t>requeridos</w:t>
      </w:r>
      <w:r w:rsidRPr="00892163">
        <w:rPr>
          <w:rFonts w:ascii="Noto Sans" w:eastAsia="Arial" w:hAnsi="Noto Sans" w:cs="Noto Sans"/>
          <w:color w:val="000000" w:themeColor="text1"/>
          <w:sz w:val="20"/>
          <w:szCs w:val="20"/>
        </w:rPr>
        <w:t xml:space="preserve"> y </w:t>
      </w:r>
      <w:r w:rsidRPr="00892163">
        <w:rPr>
          <w:rFonts w:ascii="Noto Sans" w:eastAsia="Arial" w:hAnsi="Noto Sans" w:cs="Noto Sans"/>
          <w:bCs/>
          <w:color w:val="000000" w:themeColor="text1"/>
          <w:sz w:val="20"/>
          <w:szCs w:val="20"/>
        </w:rPr>
        <w:t>p</w:t>
      </w:r>
      <w:r w:rsidRPr="00892163">
        <w:rPr>
          <w:rFonts w:ascii="Noto Sans" w:eastAsia="Times New Roman" w:hAnsi="Noto Sans" w:cs="Noto Sans"/>
          <w:color w:val="000000" w:themeColor="text1"/>
          <w:sz w:val="20"/>
          <w:szCs w:val="20"/>
          <w:lang w:val="es-ES" w:eastAsia="es-ES"/>
        </w:rPr>
        <w:t xml:space="preserve">ara </w:t>
      </w:r>
      <w:r w:rsidRPr="00892163">
        <w:rPr>
          <w:rFonts w:ascii="Noto Sans" w:eastAsia="Times New Roman" w:hAnsi="Noto Sans" w:cs="Noto Sans"/>
          <w:bCs/>
          <w:color w:val="000000" w:themeColor="text1"/>
          <w:sz w:val="20"/>
          <w:szCs w:val="20"/>
          <w:lang w:val="es-ES" w:eastAsia="es-ES"/>
        </w:rPr>
        <w:t>cada una de las partidas</w:t>
      </w:r>
      <w:r w:rsidRPr="00892163">
        <w:rPr>
          <w:rFonts w:ascii="Noto Sans" w:eastAsia="Times New Roman" w:hAnsi="Noto Sans" w:cs="Noto Sans"/>
          <w:color w:val="000000" w:themeColor="text1"/>
          <w:sz w:val="20"/>
          <w:szCs w:val="20"/>
          <w:lang w:val="es-ES" w:eastAsia="es-ES"/>
        </w:rPr>
        <w:t xml:space="preserve"> en las </w:t>
      </w:r>
      <w:r w:rsidRPr="00892163">
        <w:rPr>
          <w:rFonts w:ascii="Noto Sans" w:hAnsi="Noto Sans" w:cs="Noto Sans"/>
          <w:noProof/>
          <w:color w:val="000000" w:themeColor="text1"/>
          <w:sz w:val="20"/>
          <w:szCs w:val="20"/>
        </w:rPr>
        <w:t>en las que participe, de acuerdo y ámbito de la contratación del:</w:t>
      </w:r>
    </w:p>
    <w:p w14:paraId="2F28C168" w14:textId="77777777" w:rsidR="00E8156F" w:rsidRPr="00892163" w:rsidRDefault="00E8156F" w:rsidP="00E8156F">
      <w:pPr>
        <w:tabs>
          <w:tab w:val="left" w:pos="1417"/>
        </w:tabs>
        <w:ind w:left="284"/>
        <w:jc w:val="both"/>
        <w:rPr>
          <w:rFonts w:ascii="Noto Sans" w:eastAsia="Times New Roman" w:hAnsi="Noto Sans" w:cs="Noto Sans"/>
          <w:color w:val="000000" w:themeColor="text1"/>
          <w:sz w:val="20"/>
          <w:szCs w:val="20"/>
          <w:lang w:eastAsia="es-ES"/>
        </w:rPr>
      </w:pPr>
    </w:p>
    <w:p w14:paraId="49908FC4" w14:textId="508FF271" w:rsidR="00E8156F" w:rsidRPr="00A039F1" w:rsidRDefault="00E8156F" w:rsidP="00E8156F">
      <w:pPr>
        <w:tabs>
          <w:tab w:val="left" w:pos="1417"/>
        </w:tabs>
        <w:jc w:val="both"/>
        <w:rPr>
          <w:rFonts w:ascii="Noto Sans" w:eastAsia="Times New Roman" w:hAnsi="Noto Sans" w:cs="Noto Sans"/>
          <w:b/>
          <w:bCs/>
          <w:color w:val="000000" w:themeColor="text1"/>
          <w:sz w:val="20"/>
          <w:szCs w:val="20"/>
          <w:lang w:eastAsia="es-ES"/>
        </w:rPr>
      </w:pPr>
      <w:r w:rsidRPr="00A039F1">
        <w:rPr>
          <w:rFonts w:ascii="Noto Sans" w:eastAsia="Times New Roman" w:hAnsi="Noto Sans" w:cs="Noto Sans"/>
          <w:b/>
          <w:bCs/>
          <w:color w:val="000000" w:themeColor="text1"/>
          <w:sz w:val="20"/>
          <w:szCs w:val="20"/>
          <w:lang w:eastAsia="es-ES"/>
        </w:rPr>
        <w:t>“</w:t>
      </w:r>
      <w:r w:rsidR="00A039F1" w:rsidRPr="00A039F1">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A039F1">
        <w:rPr>
          <w:rFonts w:ascii="Noto Sans" w:eastAsia="Times New Roman" w:hAnsi="Noto Sans" w:cs="Noto Sans"/>
          <w:b/>
          <w:bCs/>
          <w:color w:val="000000" w:themeColor="text1"/>
          <w:sz w:val="20"/>
          <w:szCs w:val="20"/>
          <w:lang w:eastAsia="es-ES"/>
        </w:rPr>
        <w:t>”.</w:t>
      </w:r>
    </w:p>
    <w:p w14:paraId="1007DD70" w14:textId="77777777" w:rsidR="00E47924" w:rsidRDefault="00E47924" w:rsidP="00E47924">
      <w:pPr>
        <w:pStyle w:val="Prrafodelista"/>
        <w:tabs>
          <w:tab w:val="left" w:pos="567"/>
          <w:tab w:val="left" w:pos="1417"/>
        </w:tabs>
        <w:spacing w:after="0" w:line="240" w:lineRule="auto"/>
        <w:ind w:left="0"/>
        <w:jc w:val="both"/>
        <w:rPr>
          <w:rFonts w:ascii="Noto Sans" w:eastAsiaTheme="minorEastAsia" w:hAnsi="Noto Sans" w:cs="Noto Sans"/>
          <w:noProof/>
          <w:sz w:val="20"/>
          <w:szCs w:val="20"/>
          <w:lang w:val="es-ES"/>
        </w:rPr>
      </w:pPr>
    </w:p>
    <w:p w14:paraId="6D52B81E" w14:textId="77777777" w:rsidR="00E8156F" w:rsidRPr="00892163" w:rsidRDefault="00E8156F" w:rsidP="0084755C">
      <w:pPr>
        <w:pStyle w:val="Prrafodelista"/>
        <w:numPr>
          <w:ilvl w:val="0"/>
          <w:numId w:val="35"/>
        </w:numPr>
        <w:tabs>
          <w:tab w:val="left" w:pos="567"/>
          <w:tab w:val="left" w:pos="1417"/>
        </w:tabs>
        <w:spacing w:after="0" w:line="240" w:lineRule="auto"/>
        <w:jc w:val="both"/>
        <w:rPr>
          <w:rFonts w:ascii="Noto Sans" w:eastAsia="Times New Roman" w:hAnsi="Noto Sans" w:cs="Noto Sans"/>
          <w:b/>
          <w:bCs/>
          <w:sz w:val="20"/>
          <w:szCs w:val="20"/>
          <w:lang w:val="es-ES" w:eastAsia="es-ES"/>
        </w:rPr>
      </w:pPr>
      <w:r w:rsidRPr="00892163">
        <w:rPr>
          <w:rFonts w:ascii="Noto Sans" w:eastAsia="Times New Roman" w:hAnsi="Noto Sans" w:cs="Noto Sans"/>
          <w:b/>
          <w:bCs/>
          <w:noProof/>
          <w:sz w:val="20"/>
          <w:szCs w:val="20"/>
          <w:lang w:eastAsia="ar-SA"/>
        </w:rPr>
        <w:t>Normas Oficiales Mexicanas</w:t>
      </w:r>
    </w:p>
    <w:p w14:paraId="196E5B39" w14:textId="77777777" w:rsidR="00E8156F" w:rsidRPr="00892163" w:rsidRDefault="00E8156F" w:rsidP="00E8156F">
      <w:pPr>
        <w:pStyle w:val="Prrafodelista"/>
        <w:tabs>
          <w:tab w:val="left" w:pos="993"/>
          <w:tab w:val="left" w:pos="1417"/>
        </w:tabs>
        <w:spacing w:after="0" w:line="240" w:lineRule="auto"/>
        <w:ind w:left="0"/>
        <w:jc w:val="both"/>
        <w:rPr>
          <w:rFonts w:ascii="Noto Sans" w:eastAsia="Times New Roman" w:hAnsi="Noto Sans" w:cs="Noto Sans"/>
          <w:b/>
          <w:bCs/>
          <w:sz w:val="20"/>
          <w:szCs w:val="20"/>
          <w:lang w:val="es-ES" w:eastAsia="es-ES"/>
        </w:rPr>
      </w:pPr>
    </w:p>
    <w:p w14:paraId="39AE6B01" w14:textId="77777777" w:rsidR="00E8156F" w:rsidRPr="00892163" w:rsidRDefault="00E8156F" w:rsidP="0012294E">
      <w:pPr>
        <w:tabs>
          <w:tab w:val="left" w:pos="993"/>
          <w:tab w:val="left" w:pos="1417"/>
        </w:tabs>
        <w:ind w:left="142"/>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En el contexto </w:t>
      </w:r>
      <w:r w:rsidRPr="00892163">
        <w:rPr>
          <w:rFonts w:ascii="Noto Sans" w:eastAsia="Times New Roman" w:hAnsi="Noto Sans" w:cs="Noto Sans"/>
          <w:b/>
          <w:bCs/>
          <w:sz w:val="20"/>
          <w:szCs w:val="20"/>
          <w:lang w:eastAsia="es-ES"/>
        </w:rPr>
        <w:t>de la realización de las actividades de MP y MC</w:t>
      </w:r>
      <w:r w:rsidRPr="00892163">
        <w:rPr>
          <w:rFonts w:ascii="Noto Sans" w:eastAsia="Times New Roman" w:hAnsi="Noto Sans" w:cs="Noto Sans"/>
          <w:sz w:val="20"/>
          <w:szCs w:val="20"/>
          <w:lang w:eastAsia="es-ES"/>
        </w:rPr>
        <w:t xml:space="preserve">, se debe aplicar </w:t>
      </w:r>
      <w:r w:rsidRPr="00892163">
        <w:rPr>
          <w:rFonts w:ascii="Noto Sans" w:eastAsia="Times New Roman" w:hAnsi="Noto Sans" w:cs="Noto Sans"/>
          <w:b/>
          <w:sz w:val="20"/>
          <w:szCs w:val="20"/>
          <w:lang w:eastAsia="es-ES"/>
        </w:rPr>
        <w:t>en sitio</w:t>
      </w:r>
      <w:r w:rsidRPr="00892163">
        <w:rPr>
          <w:rFonts w:ascii="Noto Sans" w:eastAsia="Times New Roman" w:hAnsi="Noto Sans" w:cs="Noto Sans"/>
          <w:sz w:val="20"/>
          <w:szCs w:val="20"/>
          <w:lang w:eastAsia="es-ES"/>
        </w:rPr>
        <w:t xml:space="preserve"> de acuerdo con el tipo de sistema o equipo por mantener, supervisar, documentar, para evitar un incidente debido a la falta de seguridad y probable falla del servicio:</w:t>
      </w:r>
    </w:p>
    <w:p w14:paraId="734BE246" w14:textId="77777777" w:rsidR="00E8156F" w:rsidRPr="00892163" w:rsidRDefault="00E8156F" w:rsidP="00E8156F">
      <w:pPr>
        <w:tabs>
          <w:tab w:val="left" w:pos="993"/>
          <w:tab w:val="left" w:pos="1417"/>
        </w:tabs>
        <w:jc w:val="both"/>
        <w:rPr>
          <w:rFonts w:ascii="Noto Sans" w:eastAsia="Times New Roman" w:hAnsi="Noto Sans" w:cs="Noto Sans"/>
          <w:sz w:val="20"/>
          <w:szCs w:val="20"/>
          <w:lang w:eastAsia="es-ES"/>
        </w:rPr>
      </w:pPr>
    </w:p>
    <w:p w14:paraId="41347A43" w14:textId="77777777" w:rsidR="00E8156F" w:rsidRPr="00E47924" w:rsidRDefault="00E8156F" w:rsidP="0084755C">
      <w:pPr>
        <w:pStyle w:val="Prrafodelista"/>
        <w:numPr>
          <w:ilvl w:val="1"/>
          <w:numId w:val="34"/>
        </w:numPr>
        <w:tabs>
          <w:tab w:val="left" w:pos="993"/>
        </w:tabs>
        <w:ind w:left="993"/>
        <w:jc w:val="both"/>
        <w:rPr>
          <w:rFonts w:ascii="Noto Sans" w:eastAsia="Times New Roman" w:hAnsi="Noto Sans" w:cs="Noto Sans"/>
          <w:sz w:val="20"/>
          <w:szCs w:val="20"/>
          <w:lang w:eastAsia="es-ES"/>
        </w:rPr>
      </w:pPr>
      <w:r w:rsidRPr="00E47924">
        <w:rPr>
          <w:rFonts w:ascii="Noto Sans" w:hAnsi="Noto Sans" w:cs="Noto Sans"/>
          <w:sz w:val="20"/>
          <w:szCs w:val="20"/>
        </w:rPr>
        <w:t>NOM-017-STPS-2008</w:t>
      </w:r>
      <w:r w:rsidRPr="00E47924">
        <w:rPr>
          <w:rFonts w:ascii="Noto Sans" w:hAnsi="Noto Sans" w:cs="Noto Sans"/>
          <w:bCs/>
          <w:sz w:val="20"/>
          <w:szCs w:val="20"/>
        </w:rPr>
        <w:t xml:space="preserve"> Equipo de protección personal-Selección, uso y manejo en los centros de trabajo – Condiciones de seguridad; </w:t>
      </w:r>
      <w:r w:rsidRPr="00E47924">
        <w:rPr>
          <w:rFonts w:ascii="Noto Sans" w:hAnsi="Noto Sans" w:cs="Noto Sans"/>
          <w:sz w:val="20"/>
          <w:szCs w:val="20"/>
        </w:rPr>
        <w:t>p</w:t>
      </w:r>
      <w:r w:rsidRPr="00E47924">
        <w:rPr>
          <w:rFonts w:ascii="Noto Sans" w:hAnsi="Noto Sans" w:cs="Noto Sans"/>
          <w:noProof/>
          <w:sz w:val="20"/>
          <w:szCs w:val="20"/>
        </w:rPr>
        <w:t xml:space="preserve">ara lo cual deberá documentar su </w:t>
      </w:r>
      <w:r w:rsidRPr="00E47924">
        <w:rPr>
          <w:rFonts w:ascii="Noto Sans" w:hAnsi="Noto Sans" w:cs="Noto Sans"/>
          <w:noProof/>
          <w:sz w:val="20"/>
          <w:szCs w:val="20"/>
        </w:rPr>
        <w:lastRenderedPageBreak/>
        <w:t>cumplimiento mediante nota(s) y registro(s) fotográficos en la Bitácora de Servicio del Contrato.</w:t>
      </w:r>
    </w:p>
    <w:p w14:paraId="1543264C" w14:textId="77777777" w:rsidR="00E8156F" w:rsidRPr="00E47924" w:rsidRDefault="00E8156F" w:rsidP="001249FC">
      <w:pPr>
        <w:tabs>
          <w:tab w:val="left" w:pos="993"/>
        </w:tabs>
        <w:ind w:left="993"/>
        <w:rPr>
          <w:rFonts w:ascii="Noto Sans" w:eastAsia="Times New Roman" w:hAnsi="Noto Sans" w:cs="Noto Sans"/>
          <w:sz w:val="20"/>
          <w:szCs w:val="20"/>
          <w:lang w:eastAsia="es-ES"/>
        </w:rPr>
      </w:pPr>
    </w:p>
    <w:p w14:paraId="4C20EFCD" w14:textId="77777777" w:rsidR="00E8156F" w:rsidRDefault="00E8156F" w:rsidP="0084755C">
      <w:pPr>
        <w:pStyle w:val="Prrafodelista"/>
        <w:numPr>
          <w:ilvl w:val="1"/>
          <w:numId w:val="34"/>
        </w:numPr>
        <w:tabs>
          <w:tab w:val="left" w:pos="993"/>
        </w:tabs>
        <w:ind w:left="993"/>
        <w:jc w:val="both"/>
        <w:rPr>
          <w:rFonts w:ascii="Noto Sans" w:eastAsia="Times New Roman" w:hAnsi="Noto Sans" w:cs="Noto Sans"/>
          <w:sz w:val="20"/>
          <w:szCs w:val="20"/>
          <w:lang w:eastAsia="es-ES"/>
        </w:rPr>
      </w:pPr>
      <w:r w:rsidRPr="00E47924">
        <w:rPr>
          <w:rFonts w:ascii="Noto Sans" w:eastAsia="Times New Roman" w:hAnsi="Noto Sans" w:cs="Noto Sans"/>
          <w:sz w:val="20"/>
          <w:szCs w:val="20"/>
          <w:lang w:eastAsia="es-ES"/>
        </w:rPr>
        <w:t xml:space="preserve">NOM-207-SCFI-2018.-Mantenimiento de elevadores, escaleras, rampas y aceras electromecánicas </w:t>
      </w:r>
    </w:p>
    <w:p w14:paraId="39B88604" w14:textId="77777777" w:rsidR="001249FC" w:rsidRPr="001249FC" w:rsidRDefault="001249FC" w:rsidP="001249FC">
      <w:pPr>
        <w:pStyle w:val="Prrafodelista"/>
        <w:ind w:left="993"/>
        <w:rPr>
          <w:rFonts w:ascii="Noto Sans" w:eastAsia="Times New Roman" w:hAnsi="Noto Sans" w:cs="Noto Sans"/>
          <w:sz w:val="20"/>
          <w:szCs w:val="20"/>
          <w:lang w:eastAsia="es-ES"/>
        </w:rPr>
      </w:pPr>
    </w:p>
    <w:p w14:paraId="269C5C2C" w14:textId="77777777" w:rsidR="00E8156F" w:rsidRPr="00E47924" w:rsidRDefault="00E8156F" w:rsidP="0084755C">
      <w:pPr>
        <w:pStyle w:val="Prrafodelista"/>
        <w:numPr>
          <w:ilvl w:val="1"/>
          <w:numId w:val="34"/>
        </w:numPr>
        <w:tabs>
          <w:tab w:val="left" w:pos="993"/>
        </w:tabs>
        <w:spacing w:after="0"/>
        <w:ind w:left="993"/>
        <w:jc w:val="both"/>
        <w:rPr>
          <w:rFonts w:ascii="Noto Sans" w:eastAsia="Times New Roman" w:hAnsi="Noto Sans" w:cs="Noto Sans"/>
          <w:sz w:val="20"/>
          <w:szCs w:val="20"/>
          <w:lang w:eastAsia="es-ES"/>
        </w:rPr>
      </w:pPr>
      <w:r w:rsidRPr="00E47924">
        <w:rPr>
          <w:rFonts w:ascii="Noto Sans" w:eastAsia="Times New Roman" w:hAnsi="Noto Sans" w:cs="Noto Sans"/>
          <w:sz w:val="20"/>
          <w:szCs w:val="20"/>
          <w:lang w:eastAsia="es-ES"/>
        </w:rPr>
        <w:t>NOM-053-SCFI-2000(lo aplicativo para SEGURIDAD)-. Elevadores eléctricos de tracción para pasajeros y carga-especificaciones de seguridad y métodos de prueba para equipos nuevo.</w:t>
      </w:r>
    </w:p>
    <w:p w14:paraId="733360F1" w14:textId="77777777" w:rsidR="002C1177" w:rsidRPr="00892163" w:rsidRDefault="002C1177" w:rsidP="009A4E12">
      <w:pPr>
        <w:jc w:val="both"/>
        <w:rPr>
          <w:rFonts w:ascii="Noto Sans" w:hAnsi="Noto Sans" w:cs="Noto Sans"/>
          <w:sz w:val="20"/>
          <w:szCs w:val="20"/>
          <w:lang w:eastAsia="es-ES"/>
        </w:rPr>
      </w:pPr>
    </w:p>
    <w:p w14:paraId="151AF48A" w14:textId="00B5DA44" w:rsidR="002C1177" w:rsidRPr="00892163" w:rsidRDefault="002C1177" w:rsidP="002C1177">
      <w:pPr>
        <w:pStyle w:val="Lista"/>
        <w:spacing w:after="0" w:line="240" w:lineRule="auto"/>
        <w:ind w:left="0" w:firstLine="0"/>
        <w:rPr>
          <w:rFonts w:ascii="Noto Sans" w:hAnsi="Noto Sans" w:cs="Noto Sans"/>
          <w:b/>
          <w:sz w:val="20"/>
          <w:szCs w:val="20"/>
          <w:lang w:eastAsia="es-MX"/>
        </w:rPr>
      </w:pPr>
      <w:r w:rsidRPr="00892163">
        <w:rPr>
          <w:rFonts w:ascii="Noto Sans" w:hAnsi="Noto Sans" w:cs="Noto Sans"/>
          <w:b/>
          <w:sz w:val="20"/>
          <w:szCs w:val="20"/>
          <w:lang w:eastAsia="es-MX"/>
        </w:rPr>
        <w:t>E) DOCUMENTACION TECNICA: FOLLETOS, CATÁLOGOS, FOTOGRAFÍAS, MANUALES ENTRE OTROS</w:t>
      </w:r>
    </w:p>
    <w:p w14:paraId="462416B1" w14:textId="77777777" w:rsidR="002C1177" w:rsidRPr="00892163" w:rsidRDefault="002C1177" w:rsidP="002C1177">
      <w:pPr>
        <w:pStyle w:val="Lista"/>
        <w:spacing w:after="0" w:line="240" w:lineRule="auto"/>
        <w:ind w:left="0" w:firstLine="0"/>
        <w:rPr>
          <w:rFonts w:ascii="Noto Sans" w:hAnsi="Noto Sans" w:cs="Noto Sans"/>
          <w:b/>
          <w:sz w:val="20"/>
          <w:szCs w:val="20"/>
          <w:lang w:eastAsia="es-MX"/>
        </w:rPr>
      </w:pPr>
    </w:p>
    <w:p w14:paraId="22982631" w14:textId="78979509" w:rsidR="0000074D" w:rsidRPr="008C718F" w:rsidRDefault="0000074D" w:rsidP="0000074D">
      <w:pPr>
        <w:tabs>
          <w:tab w:val="left" w:pos="1276"/>
          <w:tab w:val="left" w:pos="1417"/>
        </w:tabs>
        <w:spacing w:after="200"/>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 xml:space="preserve">El Prestador de servicio deberá integrar en su propuesta técnica, copia legible en formato PDF de la documentación necesaria para cubrir los requerimientos establecidos en el </w:t>
      </w:r>
      <w:bookmarkStart w:id="8" w:name="_Hlk217374726"/>
      <w:r w:rsidRPr="008C718F">
        <w:rPr>
          <w:rFonts w:ascii="Noto Sans" w:eastAsia="Times New Roman" w:hAnsi="Noto Sans" w:cs="Noto Sans"/>
          <w:b/>
          <w:sz w:val="20"/>
          <w:szCs w:val="20"/>
          <w:lang w:eastAsia="es-ES"/>
        </w:rPr>
        <w:t>A</w:t>
      </w:r>
      <w:r w:rsidR="009A4E12">
        <w:rPr>
          <w:rFonts w:ascii="Noto Sans" w:eastAsia="Times New Roman" w:hAnsi="Noto Sans" w:cs="Noto Sans"/>
          <w:b/>
          <w:sz w:val="20"/>
          <w:szCs w:val="20"/>
          <w:lang w:eastAsia="es-ES"/>
        </w:rPr>
        <w:t>NEXO</w:t>
      </w:r>
      <w:bookmarkEnd w:id="8"/>
      <w:r w:rsidRPr="008C718F">
        <w:rPr>
          <w:rFonts w:ascii="Noto Sans" w:eastAsia="Times New Roman" w:hAnsi="Noto Sans" w:cs="Noto Sans"/>
          <w:b/>
          <w:sz w:val="20"/>
          <w:szCs w:val="20"/>
          <w:lang w:eastAsia="es-ES"/>
        </w:rPr>
        <w:t xml:space="preserve"> 01: Anexo Técnico y sus Complementos</w:t>
      </w:r>
      <w:r w:rsidRPr="008C718F">
        <w:rPr>
          <w:rFonts w:ascii="Noto Sans" w:eastAsia="Times New Roman" w:hAnsi="Noto Sans" w:cs="Noto Sans"/>
          <w:sz w:val="20"/>
          <w:szCs w:val="20"/>
          <w:lang w:eastAsia="es-ES"/>
        </w:rPr>
        <w:t>, entre otros:</w:t>
      </w:r>
    </w:p>
    <w:p w14:paraId="41FDF959" w14:textId="77777777" w:rsidR="0000074D" w:rsidRPr="008C718F" w:rsidRDefault="0000074D" w:rsidP="0084755C">
      <w:pPr>
        <w:pStyle w:val="Prrafodelista"/>
        <w:numPr>
          <w:ilvl w:val="0"/>
          <w:numId w:val="39"/>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Contratos de Servicio,</w:t>
      </w:r>
    </w:p>
    <w:p w14:paraId="4753931D" w14:textId="77777777" w:rsidR="0000074D" w:rsidRPr="008C718F" w:rsidRDefault="0000074D" w:rsidP="0084755C">
      <w:pPr>
        <w:pStyle w:val="Prrafodelista"/>
        <w:numPr>
          <w:ilvl w:val="0"/>
          <w:numId w:val="39"/>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Certificaciones del Personal,</w:t>
      </w:r>
    </w:p>
    <w:p w14:paraId="6C3F99D2" w14:textId="77777777" w:rsidR="0000074D" w:rsidRPr="008C718F" w:rsidRDefault="0000074D" w:rsidP="0084755C">
      <w:pPr>
        <w:pStyle w:val="Prrafodelista"/>
        <w:numPr>
          <w:ilvl w:val="0"/>
          <w:numId w:val="39"/>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Programa de Trabajo Propuesto,</w:t>
      </w:r>
    </w:p>
    <w:p w14:paraId="5EFD08C5" w14:textId="77777777" w:rsidR="0000074D" w:rsidRPr="008C718F" w:rsidRDefault="0000074D" w:rsidP="0084755C">
      <w:pPr>
        <w:pStyle w:val="Prrafodelista"/>
        <w:numPr>
          <w:ilvl w:val="0"/>
          <w:numId w:val="39"/>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Ordenes de Servicio,</w:t>
      </w:r>
    </w:p>
    <w:p w14:paraId="2C465498" w14:textId="77777777" w:rsidR="0000074D" w:rsidRPr="008C718F" w:rsidRDefault="0000074D" w:rsidP="0084755C">
      <w:pPr>
        <w:pStyle w:val="Prrafodelista"/>
        <w:numPr>
          <w:ilvl w:val="0"/>
          <w:numId w:val="39"/>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Fotografías,</w:t>
      </w:r>
    </w:p>
    <w:p w14:paraId="21281BB2" w14:textId="77777777" w:rsidR="0000074D" w:rsidRPr="008C718F" w:rsidRDefault="0000074D" w:rsidP="0084755C">
      <w:pPr>
        <w:pStyle w:val="Prrafodelista"/>
        <w:numPr>
          <w:ilvl w:val="0"/>
          <w:numId w:val="39"/>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Manuales del Fabricante,</w:t>
      </w:r>
    </w:p>
    <w:p w14:paraId="1ABB324A" w14:textId="77777777" w:rsidR="0000074D" w:rsidRPr="008C718F" w:rsidRDefault="0000074D" w:rsidP="0084755C">
      <w:pPr>
        <w:pStyle w:val="Prrafodelista"/>
        <w:numPr>
          <w:ilvl w:val="0"/>
          <w:numId w:val="39"/>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Catálogos, etc.</w:t>
      </w:r>
    </w:p>
    <w:p w14:paraId="1A850452" w14:textId="77777777" w:rsidR="0000074D" w:rsidRPr="008C718F" w:rsidRDefault="0000074D" w:rsidP="0000074D">
      <w:pPr>
        <w:pStyle w:val="Prrafodelista"/>
        <w:tabs>
          <w:tab w:val="left" w:pos="1276"/>
          <w:tab w:val="left" w:pos="1417"/>
        </w:tabs>
        <w:spacing w:after="0" w:line="240" w:lineRule="auto"/>
        <w:ind w:left="1636"/>
        <w:jc w:val="both"/>
        <w:rPr>
          <w:rFonts w:ascii="Noto Sans" w:eastAsia="Times New Roman" w:hAnsi="Noto Sans" w:cs="Noto Sans"/>
          <w:sz w:val="20"/>
          <w:szCs w:val="20"/>
          <w:lang w:val="es-ES" w:eastAsia="es-ES"/>
        </w:rPr>
      </w:pPr>
    </w:p>
    <w:p w14:paraId="7C03838B" w14:textId="4F32A95A" w:rsidR="0000074D" w:rsidRPr="008C718F" w:rsidRDefault="0000074D" w:rsidP="0000074D">
      <w:pPr>
        <w:tabs>
          <w:tab w:val="left" w:pos="1276"/>
          <w:tab w:val="left" w:pos="1417"/>
        </w:tabs>
        <w:jc w:val="both"/>
        <w:rPr>
          <w:rFonts w:ascii="Noto Sans" w:eastAsia="Times New Roman" w:hAnsi="Noto Sans" w:cs="Noto Sans"/>
          <w:sz w:val="20"/>
          <w:szCs w:val="20"/>
          <w:lang w:eastAsia="es-ES"/>
        </w:rPr>
      </w:pPr>
      <w:r w:rsidRPr="008C718F">
        <w:rPr>
          <w:rFonts w:ascii="Noto Sans" w:eastAsia="Times New Roman" w:hAnsi="Noto Sans" w:cs="Noto Sans"/>
          <w:sz w:val="20"/>
          <w:szCs w:val="20"/>
          <w:lang w:eastAsia="es-ES"/>
        </w:rPr>
        <w:t>Con base al alcance de la propuesta técnica del licitante o prestador del servicio, ésta deberá cumplir lo establecido en el</w:t>
      </w:r>
      <w:r w:rsidR="00E74F89">
        <w:rPr>
          <w:rFonts w:ascii="Noto Sans" w:eastAsia="Times New Roman" w:hAnsi="Noto Sans" w:cs="Noto Sans"/>
          <w:sz w:val="20"/>
          <w:szCs w:val="20"/>
          <w:lang w:eastAsia="es-ES"/>
        </w:rPr>
        <w:t xml:space="preserve"> </w:t>
      </w:r>
      <w:bookmarkStart w:id="9" w:name="_Hlk217035351"/>
      <w:r w:rsidR="00E74F89">
        <w:rPr>
          <w:rFonts w:ascii="Noto Sans" w:eastAsia="Times New Roman" w:hAnsi="Noto Sans" w:cs="Noto Sans"/>
          <w:sz w:val="20"/>
          <w:szCs w:val="20"/>
          <w:lang w:eastAsia="es-ES"/>
        </w:rPr>
        <w:t>apartado</w:t>
      </w:r>
      <w:r w:rsidRPr="008C718F">
        <w:rPr>
          <w:rFonts w:ascii="Noto Sans" w:eastAsia="Times New Roman" w:hAnsi="Noto Sans" w:cs="Noto Sans"/>
          <w:sz w:val="20"/>
          <w:szCs w:val="20"/>
          <w:lang w:eastAsia="es-ES"/>
        </w:rPr>
        <w:t xml:space="preserve"> </w:t>
      </w:r>
      <w:r w:rsidRPr="008C718F">
        <w:rPr>
          <w:rFonts w:ascii="Noto Sans" w:eastAsia="Times New Roman" w:hAnsi="Noto Sans" w:cs="Noto Sans"/>
          <w:b/>
          <w:bCs/>
          <w:sz w:val="20"/>
          <w:szCs w:val="20"/>
          <w:lang w:eastAsia="es-ES"/>
        </w:rPr>
        <w:t>A.</w:t>
      </w:r>
      <w:r w:rsidRPr="008C718F">
        <w:rPr>
          <w:rFonts w:ascii="Noto Sans" w:eastAsia="Times New Roman" w:hAnsi="Noto Sans" w:cs="Noto Sans"/>
          <w:b/>
          <w:sz w:val="20"/>
          <w:szCs w:val="20"/>
          <w:lang w:eastAsia="es-ES"/>
        </w:rPr>
        <w:t xml:space="preserve"> </w:t>
      </w:r>
      <w:r w:rsidR="00E74F89" w:rsidRPr="00E74F89">
        <w:rPr>
          <w:rFonts w:ascii="Noto Sans" w:eastAsia="Times New Roman" w:hAnsi="Noto Sans" w:cs="Noto Sans"/>
          <w:b/>
          <w:sz w:val="20"/>
          <w:szCs w:val="20"/>
          <w:lang w:eastAsia="es-ES"/>
        </w:rPr>
        <w:t>DESCRIPCIÓN AMPLIA Y DETALLADA DEL BIEN O SERVICIO SOLICITADO</w:t>
      </w:r>
      <w:r w:rsidR="00E74F89">
        <w:rPr>
          <w:rFonts w:ascii="Noto Sans" w:eastAsia="Times New Roman" w:hAnsi="Noto Sans" w:cs="Noto Sans"/>
          <w:b/>
          <w:sz w:val="20"/>
          <w:szCs w:val="20"/>
          <w:lang w:eastAsia="es-ES"/>
        </w:rPr>
        <w:t xml:space="preserve">, del numeral II. </w:t>
      </w:r>
      <w:r w:rsidR="00E74F89" w:rsidRPr="00E74F89">
        <w:rPr>
          <w:rFonts w:ascii="Noto Sans" w:eastAsia="Times New Roman" w:hAnsi="Noto Sans" w:cs="Noto Sans"/>
          <w:b/>
          <w:sz w:val="20"/>
          <w:szCs w:val="20"/>
          <w:lang w:eastAsia="es-ES"/>
        </w:rPr>
        <w:t>CARACTERÍSTICAS DEL REQUERIMIENTO DEL SERVICIO</w:t>
      </w:r>
      <w:r w:rsidR="00E74F89">
        <w:rPr>
          <w:rFonts w:ascii="Noto Sans" w:eastAsia="Times New Roman" w:hAnsi="Noto Sans" w:cs="Noto Sans"/>
          <w:b/>
          <w:sz w:val="20"/>
          <w:szCs w:val="20"/>
          <w:lang w:eastAsia="es-ES"/>
        </w:rPr>
        <w:t xml:space="preserve"> </w:t>
      </w:r>
      <w:r w:rsidR="00E74F89" w:rsidRPr="00E41753">
        <w:rPr>
          <w:rFonts w:ascii="Noto Sans" w:eastAsia="Times New Roman" w:hAnsi="Noto Sans" w:cs="Noto Sans"/>
          <w:bCs/>
          <w:sz w:val="20"/>
          <w:szCs w:val="20"/>
          <w:lang w:eastAsia="es-ES"/>
        </w:rPr>
        <w:t>y</w:t>
      </w:r>
      <w:r w:rsidR="00E74F89">
        <w:rPr>
          <w:rFonts w:ascii="Noto Sans" w:eastAsia="Times New Roman" w:hAnsi="Noto Sans" w:cs="Noto Sans"/>
          <w:b/>
          <w:sz w:val="20"/>
          <w:szCs w:val="20"/>
          <w:lang w:eastAsia="es-ES"/>
        </w:rPr>
        <w:t xml:space="preserve"> </w:t>
      </w:r>
      <w:r w:rsidR="00CE43A0">
        <w:rPr>
          <w:rFonts w:ascii="Noto Sans" w:eastAsia="Times New Roman" w:hAnsi="Noto Sans" w:cs="Noto Sans"/>
          <w:b/>
          <w:sz w:val="20"/>
          <w:szCs w:val="20"/>
          <w:lang w:eastAsia="es-ES"/>
        </w:rPr>
        <w:t xml:space="preserve">A.03 </w:t>
      </w:r>
      <w:r w:rsidR="00CE43A0" w:rsidRPr="00CE43A0">
        <w:rPr>
          <w:rFonts w:ascii="Noto Sans" w:eastAsia="Times New Roman" w:hAnsi="Noto Sans" w:cs="Noto Sans"/>
          <w:b/>
          <w:sz w:val="20"/>
          <w:szCs w:val="20"/>
          <w:lang w:eastAsia="es-ES"/>
        </w:rPr>
        <w:t xml:space="preserve">CARACTERÍSTICAS REQUERIDAS DEL SERVICIO </w:t>
      </w:r>
      <w:bookmarkEnd w:id="9"/>
      <w:r w:rsidRPr="008C718F">
        <w:rPr>
          <w:rFonts w:ascii="Noto Sans" w:eastAsia="Times New Roman" w:hAnsi="Noto Sans" w:cs="Noto Sans"/>
          <w:sz w:val="20"/>
          <w:szCs w:val="20"/>
          <w:lang w:eastAsia="es-ES"/>
        </w:rPr>
        <w:t xml:space="preserve">del </w:t>
      </w:r>
      <w:r w:rsidR="009A4E12" w:rsidRPr="008C718F">
        <w:rPr>
          <w:rFonts w:ascii="Noto Sans" w:eastAsia="Times New Roman" w:hAnsi="Noto Sans" w:cs="Noto Sans"/>
          <w:b/>
          <w:sz w:val="20"/>
          <w:szCs w:val="20"/>
          <w:lang w:eastAsia="es-ES"/>
        </w:rPr>
        <w:t>A</w:t>
      </w:r>
      <w:r w:rsidR="009A4E12">
        <w:rPr>
          <w:rFonts w:ascii="Noto Sans" w:eastAsia="Times New Roman" w:hAnsi="Noto Sans" w:cs="Noto Sans"/>
          <w:b/>
          <w:sz w:val="20"/>
          <w:szCs w:val="20"/>
          <w:lang w:eastAsia="es-ES"/>
        </w:rPr>
        <w:t>NEXO</w:t>
      </w:r>
      <w:r w:rsidRPr="008C718F">
        <w:rPr>
          <w:rFonts w:ascii="Noto Sans" w:eastAsia="Times New Roman" w:hAnsi="Noto Sans" w:cs="Noto Sans"/>
          <w:b/>
          <w:sz w:val="20"/>
          <w:szCs w:val="20"/>
          <w:lang w:eastAsia="es-ES"/>
        </w:rPr>
        <w:t xml:space="preserve"> 01: Anexo Técnico y sus Complementos</w:t>
      </w:r>
      <w:r w:rsidRPr="008C718F">
        <w:rPr>
          <w:rFonts w:ascii="Noto Sans" w:eastAsia="Times New Roman" w:hAnsi="Noto Sans" w:cs="Noto Sans"/>
          <w:sz w:val="20"/>
          <w:szCs w:val="20"/>
          <w:lang w:eastAsia="es-ES"/>
        </w:rPr>
        <w:t xml:space="preserve"> y contener la siguiente documentación:</w:t>
      </w:r>
    </w:p>
    <w:p w14:paraId="2DDA6FD2" w14:textId="77777777" w:rsidR="0000074D" w:rsidRPr="008C718F" w:rsidRDefault="0000074D" w:rsidP="0000074D">
      <w:pPr>
        <w:pStyle w:val="Prrafodelista"/>
        <w:spacing w:after="0" w:line="240" w:lineRule="auto"/>
        <w:rPr>
          <w:rFonts w:ascii="Noto Sans" w:eastAsia="Times New Roman" w:hAnsi="Noto Sans" w:cs="Noto Sans"/>
          <w:sz w:val="20"/>
          <w:szCs w:val="20"/>
          <w:lang w:val="es-ES" w:eastAsia="es-ES"/>
        </w:rPr>
      </w:pPr>
    </w:p>
    <w:p w14:paraId="30009CBD" w14:textId="4CF803F2" w:rsidR="0000074D" w:rsidRPr="008C718F" w:rsidRDefault="0000074D" w:rsidP="0084755C">
      <w:pPr>
        <w:pStyle w:val="Prrafodelista"/>
        <w:numPr>
          <w:ilvl w:val="0"/>
          <w:numId w:val="40"/>
        </w:numPr>
        <w:tabs>
          <w:tab w:val="left" w:pos="1276"/>
        </w:tabs>
        <w:spacing w:after="0" w:line="240" w:lineRule="auto"/>
        <w:ind w:left="709" w:hanging="425"/>
        <w:jc w:val="both"/>
        <w:rPr>
          <w:rFonts w:ascii="Noto Sans" w:eastAsia="Times New Roman" w:hAnsi="Noto Sans" w:cs="Noto Sans"/>
          <w:sz w:val="20"/>
          <w:szCs w:val="20"/>
          <w:lang w:val="es-ES" w:eastAsia="es-ES"/>
        </w:rPr>
      </w:pPr>
      <w:bookmarkStart w:id="10" w:name="_Hlk217055225"/>
      <w:bookmarkStart w:id="11" w:name="_Hlk217301181"/>
      <w:r w:rsidRPr="002F7F59">
        <w:rPr>
          <w:rFonts w:ascii="Noto Sans" w:eastAsia="Times New Roman" w:hAnsi="Noto Sans" w:cs="Noto Sans"/>
          <w:b/>
          <w:bCs/>
          <w:sz w:val="20"/>
          <w:szCs w:val="20"/>
          <w:lang w:val="es-ES" w:eastAsia="es-ES"/>
        </w:rPr>
        <w:t xml:space="preserve">Capacidad </w:t>
      </w:r>
      <w:r w:rsidR="00AE2649" w:rsidRPr="002F7F59">
        <w:rPr>
          <w:rFonts w:ascii="Noto Sans" w:eastAsia="Times New Roman" w:hAnsi="Noto Sans" w:cs="Noto Sans"/>
          <w:b/>
          <w:bCs/>
          <w:sz w:val="20"/>
          <w:szCs w:val="20"/>
          <w:lang w:val="es-ES" w:eastAsia="es-ES"/>
        </w:rPr>
        <w:t>del Licitante / Capacidad de Recursos Humano</w:t>
      </w:r>
      <w:bookmarkEnd w:id="10"/>
      <w:r w:rsidR="00AE2649" w:rsidRPr="002F7F59">
        <w:rPr>
          <w:rFonts w:ascii="Noto Sans" w:eastAsia="Times New Roman" w:hAnsi="Noto Sans" w:cs="Noto Sans"/>
          <w:b/>
          <w:bCs/>
          <w:sz w:val="20"/>
          <w:szCs w:val="20"/>
          <w:lang w:val="es-ES" w:eastAsia="es-ES"/>
        </w:rPr>
        <w:t>s</w:t>
      </w:r>
      <w:bookmarkEnd w:id="11"/>
      <w:r w:rsidR="0085476D" w:rsidRPr="002F7F59">
        <w:rPr>
          <w:rFonts w:ascii="Noto Sans" w:eastAsia="Times New Roman" w:hAnsi="Noto Sans" w:cs="Noto Sans"/>
          <w:b/>
          <w:bCs/>
          <w:sz w:val="20"/>
          <w:szCs w:val="20"/>
          <w:lang w:val="es-ES" w:eastAsia="es-ES"/>
        </w:rPr>
        <w:t>.</w:t>
      </w:r>
      <w:r w:rsidR="0085476D">
        <w:rPr>
          <w:rFonts w:ascii="Noto Sans" w:eastAsia="Times New Roman" w:hAnsi="Noto Sans" w:cs="Noto Sans"/>
          <w:sz w:val="20"/>
          <w:szCs w:val="20"/>
          <w:lang w:val="es-ES" w:eastAsia="es-ES"/>
        </w:rPr>
        <w:t xml:space="preserve"> </w:t>
      </w:r>
      <w:r w:rsidR="0085476D" w:rsidRPr="008C718F">
        <w:rPr>
          <w:rFonts w:ascii="Noto Sans" w:eastAsia="Times New Roman" w:hAnsi="Noto Sans" w:cs="Noto Sans"/>
          <w:sz w:val="20"/>
          <w:szCs w:val="20"/>
          <w:lang w:eastAsia="es-ES"/>
        </w:rPr>
        <w:t>El Prestador de servicio deberá</w:t>
      </w:r>
      <w:r w:rsidRPr="008C718F">
        <w:rPr>
          <w:rFonts w:ascii="Noto Sans" w:eastAsia="Times New Roman" w:hAnsi="Noto Sans" w:cs="Noto Sans"/>
          <w:sz w:val="20"/>
          <w:szCs w:val="20"/>
          <w:lang w:val="es-ES" w:eastAsia="es-ES"/>
        </w:rPr>
        <w:t xml:space="preserve"> entregar </w:t>
      </w:r>
      <w:r w:rsidR="009802AD">
        <w:rPr>
          <w:rFonts w:ascii="Noto Sans" w:eastAsia="Times New Roman" w:hAnsi="Noto Sans" w:cs="Noto Sans"/>
          <w:sz w:val="20"/>
          <w:szCs w:val="20"/>
          <w:lang w:val="es-ES" w:eastAsia="es-ES"/>
        </w:rPr>
        <w:t xml:space="preserve">para </w:t>
      </w:r>
      <w:r w:rsidR="009802AD" w:rsidRPr="009802AD">
        <w:rPr>
          <w:rFonts w:ascii="Noto Sans" w:eastAsia="Times New Roman" w:hAnsi="Noto Sans" w:cs="Noto Sans"/>
          <w:sz w:val="20"/>
          <w:szCs w:val="20"/>
          <w:lang w:val="es-ES" w:eastAsia="es-ES"/>
        </w:rPr>
        <w:t xml:space="preserve">Personal Profesionista – </w:t>
      </w:r>
      <w:r w:rsidR="009802AD" w:rsidRPr="00AA106D">
        <w:rPr>
          <w:rFonts w:ascii="Noto Sans" w:eastAsia="Times New Roman" w:hAnsi="Noto Sans" w:cs="Noto Sans"/>
          <w:b/>
          <w:bCs/>
          <w:sz w:val="20"/>
          <w:szCs w:val="20"/>
          <w:lang w:val="es-ES" w:eastAsia="es-ES"/>
        </w:rPr>
        <w:t>Ingeniero Especialista</w:t>
      </w:r>
      <w:r w:rsidR="009802AD" w:rsidRPr="009802AD">
        <w:rPr>
          <w:rFonts w:ascii="Noto Sans" w:eastAsia="Times New Roman" w:hAnsi="Noto Sans" w:cs="Noto Sans"/>
          <w:sz w:val="20"/>
          <w:szCs w:val="20"/>
          <w:lang w:val="es-ES" w:eastAsia="es-ES"/>
        </w:rPr>
        <w:t xml:space="preserve">, y si es el caso </w:t>
      </w:r>
      <w:r w:rsidR="009802AD" w:rsidRPr="00AA106D">
        <w:rPr>
          <w:rFonts w:ascii="Noto Sans" w:eastAsia="Times New Roman" w:hAnsi="Noto Sans" w:cs="Noto Sans"/>
          <w:b/>
          <w:bCs/>
          <w:sz w:val="20"/>
          <w:szCs w:val="20"/>
          <w:lang w:val="es-ES" w:eastAsia="es-ES"/>
        </w:rPr>
        <w:t>Técnico Especialista</w:t>
      </w:r>
      <w:r w:rsidR="009802AD" w:rsidRPr="009802AD">
        <w:rPr>
          <w:rFonts w:ascii="Noto Sans" w:eastAsia="Times New Roman" w:hAnsi="Noto Sans" w:cs="Noto Sans"/>
          <w:sz w:val="20"/>
          <w:szCs w:val="20"/>
          <w:lang w:val="es-ES" w:eastAsia="es-ES"/>
        </w:rPr>
        <w:t xml:space="preserve"> como </w:t>
      </w:r>
      <w:proofErr w:type="gramStart"/>
      <w:r w:rsidR="009802AD" w:rsidRPr="00AA106D">
        <w:rPr>
          <w:rFonts w:ascii="Noto Sans" w:eastAsia="Times New Roman" w:hAnsi="Noto Sans" w:cs="Noto Sans"/>
          <w:b/>
          <w:bCs/>
          <w:sz w:val="20"/>
          <w:szCs w:val="20"/>
          <w:lang w:val="es-ES" w:eastAsia="es-ES"/>
        </w:rPr>
        <w:t>Responsable</w:t>
      </w:r>
      <w:proofErr w:type="gramEnd"/>
      <w:r w:rsidR="009802AD" w:rsidRPr="00AA106D">
        <w:rPr>
          <w:rFonts w:ascii="Noto Sans" w:eastAsia="Times New Roman" w:hAnsi="Noto Sans" w:cs="Noto Sans"/>
          <w:b/>
          <w:bCs/>
          <w:sz w:val="20"/>
          <w:szCs w:val="20"/>
          <w:lang w:val="es-ES" w:eastAsia="es-ES"/>
        </w:rPr>
        <w:t xml:space="preserve"> de Grupo de Trabajo, o </w:t>
      </w:r>
      <w:proofErr w:type="gramStart"/>
      <w:r w:rsidR="009802AD" w:rsidRPr="00AA106D">
        <w:rPr>
          <w:rFonts w:ascii="Noto Sans" w:eastAsia="Times New Roman" w:hAnsi="Noto Sans" w:cs="Noto Sans"/>
          <w:b/>
          <w:bCs/>
          <w:sz w:val="20"/>
          <w:szCs w:val="20"/>
          <w:lang w:val="es-ES" w:eastAsia="es-ES"/>
        </w:rPr>
        <w:t>Jefe</w:t>
      </w:r>
      <w:proofErr w:type="gramEnd"/>
      <w:r w:rsidR="009802AD" w:rsidRPr="00AA106D">
        <w:rPr>
          <w:rFonts w:ascii="Noto Sans" w:eastAsia="Times New Roman" w:hAnsi="Noto Sans" w:cs="Noto Sans"/>
          <w:b/>
          <w:bCs/>
          <w:sz w:val="20"/>
          <w:szCs w:val="20"/>
          <w:lang w:val="es-ES" w:eastAsia="es-ES"/>
        </w:rPr>
        <w:t xml:space="preserve"> de Equipo, o </w:t>
      </w:r>
      <w:proofErr w:type="gramStart"/>
      <w:r w:rsidR="009802AD" w:rsidRPr="00AA106D">
        <w:rPr>
          <w:rFonts w:ascii="Noto Sans" w:eastAsia="Times New Roman" w:hAnsi="Noto Sans" w:cs="Noto Sans"/>
          <w:b/>
          <w:bCs/>
          <w:sz w:val="20"/>
          <w:szCs w:val="20"/>
          <w:lang w:val="es-ES" w:eastAsia="es-ES"/>
        </w:rPr>
        <w:t>Jefe</w:t>
      </w:r>
      <w:proofErr w:type="gramEnd"/>
      <w:r w:rsidR="009802AD" w:rsidRPr="00AA106D">
        <w:rPr>
          <w:rFonts w:ascii="Noto Sans" w:eastAsia="Times New Roman" w:hAnsi="Noto Sans" w:cs="Noto Sans"/>
          <w:b/>
          <w:bCs/>
          <w:sz w:val="20"/>
          <w:szCs w:val="20"/>
          <w:lang w:val="es-ES" w:eastAsia="es-ES"/>
        </w:rPr>
        <w:t xml:space="preserve"> de Proyecto, o </w:t>
      </w:r>
      <w:proofErr w:type="gramStart"/>
      <w:r w:rsidR="009802AD" w:rsidRPr="00AA106D">
        <w:rPr>
          <w:rFonts w:ascii="Noto Sans" w:eastAsia="Times New Roman" w:hAnsi="Noto Sans" w:cs="Noto Sans"/>
          <w:b/>
          <w:bCs/>
          <w:sz w:val="20"/>
          <w:szCs w:val="20"/>
          <w:lang w:val="es-ES" w:eastAsia="es-ES"/>
        </w:rPr>
        <w:t>Jefe</w:t>
      </w:r>
      <w:proofErr w:type="gramEnd"/>
      <w:r w:rsidR="009802AD" w:rsidRPr="00AA106D">
        <w:rPr>
          <w:rFonts w:ascii="Noto Sans" w:eastAsia="Times New Roman" w:hAnsi="Noto Sans" w:cs="Noto Sans"/>
          <w:b/>
          <w:bCs/>
          <w:sz w:val="20"/>
          <w:szCs w:val="20"/>
          <w:lang w:val="es-ES" w:eastAsia="es-ES"/>
        </w:rPr>
        <w:t xml:space="preserve"> de Plantilla</w:t>
      </w:r>
      <w:r w:rsidR="009802AD" w:rsidRPr="009802AD">
        <w:rPr>
          <w:rFonts w:ascii="Noto Sans" w:eastAsia="Times New Roman" w:hAnsi="Noto Sans" w:cs="Noto Sans"/>
          <w:sz w:val="20"/>
          <w:szCs w:val="20"/>
          <w:lang w:val="es-ES" w:eastAsia="es-ES"/>
        </w:rPr>
        <w:t>,</w:t>
      </w:r>
      <w:r w:rsidR="009802AD" w:rsidRPr="008C718F">
        <w:rPr>
          <w:rFonts w:ascii="Noto Sans" w:eastAsia="Times New Roman" w:hAnsi="Noto Sans" w:cs="Noto Sans"/>
          <w:sz w:val="20"/>
          <w:szCs w:val="20"/>
          <w:lang w:val="es-ES" w:eastAsia="es-ES"/>
        </w:rPr>
        <w:t xml:space="preserve"> </w:t>
      </w:r>
      <w:r w:rsidRPr="008C718F">
        <w:rPr>
          <w:rFonts w:ascii="Noto Sans" w:eastAsia="Times New Roman" w:hAnsi="Noto Sans" w:cs="Noto Sans"/>
          <w:sz w:val="20"/>
          <w:szCs w:val="20"/>
          <w:lang w:val="es-ES" w:eastAsia="es-ES"/>
        </w:rPr>
        <w:t xml:space="preserve">de acuerdo con su Propuesta de Trabajo, entregar copia legible en PDF: </w:t>
      </w:r>
    </w:p>
    <w:p w14:paraId="2289C326" w14:textId="77777777" w:rsidR="0000074D" w:rsidRDefault="0000074D" w:rsidP="0000074D">
      <w:pPr>
        <w:pStyle w:val="Prrafodelista"/>
        <w:tabs>
          <w:tab w:val="left" w:pos="1985"/>
        </w:tabs>
        <w:spacing w:line="240" w:lineRule="auto"/>
        <w:ind w:left="1985"/>
        <w:jc w:val="both"/>
        <w:rPr>
          <w:rFonts w:ascii="Noto Sans" w:eastAsia="Times New Roman" w:hAnsi="Noto Sans" w:cs="Noto Sans"/>
          <w:sz w:val="20"/>
          <w:szCs w:val="20"/>
          <w:lang w:val="es-ES" w:eastAsia="es-ES"/>
        </w:rPr>
      </w:pPr>
    </w:p>
    <w:p w14:paraId="2A536791" w14:textId="7973B766" w:rsidR="00292C35" w:rsidRPr="00AA106D" w:rsidRDefault="00292C35" w:rsidP="0084755C">
      <w:pPr>
        <w:pStyle w:val="Prrafodelista"/>
        <w:numPr>
          <w:ilvl w:val="0"/>
          <w:numId w:val="46"/>
        </w:numPr>
        <w:tabs>
          <w:tab w:val="left" w:pos="1985"/>
        </w:tabs>
        <w:spacing w:line="240" w:lineRule="auto"/>
        <w:jc w:val="both"/>
        <w:rPr>
          <w:rFonts w:ascii="Noto Sans" w:eastAsia="Times New Roman" w:hAnsi="Noto Sans" w:cs="Noto Sans"/>
          <w:b/>
          <w:bCs/>
          <w:sz w:val="20"/>
          <w:szCs w:val="20"/>
          <w:lang w:val="es-ES" w:eastAsia="es-ES"/>
        </w:rPr>
      </w:pPr>
      <w:r w:rsidRPr="00AA106D">
        <w:rPr>
          <w:rFonts w:ascii="Noto Sans" w:eastAsia="Times New Roman" w:hAnsi="Noto Sans" w:cs="Noto Sans"/>
          <w:b/>
          <w:bCs/>
          <w:sz w:val="20"/>
          <w:szCs w:val="20"/>
          <w:lang w:val="es-ES" w:eastAsia="es-ES"/>
        </w:rPr>
        <w:t>Experiencia en asuntos relacionados con la materia del servicio</w:t>
      </w:r>
    </w:p>
    <w:p w14:paraId="78268971" w14:textId="77777777" w:rsidR="00292C35" w:rsidRPr="00AA106D" w:rsidRDefault="00292C35" w:rsidP="00292C35">
      <w:pPr>
        <w:pStyle w:val="Prrafodelista"/>
        <w:tabs>
          <w:tab w:val="left" w:pos="1985"/>
        </w:tabs>
        <w:spacing w:line="240" w:lineRule="auto"/>
        <w:ind w:left="1211"/>
        <w:jc w:val="both"/>
        <w:rPr>
          <w:rFonts w:ascii="Noto Sans" w:eastAsia="Times New Roman" w:hAnsi="Noto Sans" w:cs="Noto Sans"/>
          <w:b/>
          <w:bCs/>
          <w:sz w:val="20"/>
          <w:szCs w:val="20"/>
          <w:lang w:val="es-ES" w:eastAsia="es-ES"/>
        </w:rPr>
      </w:pPr>
    </w:p>
    <w:p w14:paraId="3706D4FF" w14:textId="4BB978E6" w:rsidR="00292C35" w:rsidRPr="008C718F" w:rsidRDefault="00292C35" w:rsidP="0084755C">
      <w:pPr>
        <w:pStyle w:val="Prrafodelista"/>
        <w:numPr>
          <w:ilvl w:val="0"/>
          <w:numId w:val="41"/>
        </w:numPr>
        <w:tabs>
          <w:tab w:val="left" w:pos="1985"/>
        </w:tabs>
        <w:spacing w:after="0" w:line="240" w:lineRule="auto"/>
        <w:ind w:left="1985"/>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lastRenderedPageBreak/>
        <w:t>Ordenes de Servicio firmadas por el personal que se acredita, que muestre amplia experiencia indicando los trabajos desarrollados, mismos que deberán implica</w:t>
      </w:r>
      <w:r>
        <w:rPr>
          <w:rFonts w:ascii="Noto Sans" w:eastAsia="Times New Roman" w:hAnsi="Noto Sans" w:cs="Noto Sans"/>
          <w:sz w:val="20"/>
          <w:szCs w:val="20"/>
          <w:lang w:val="es-ES" w:eastAsia="es-ES"/>
        </w:rPr>
        <w:t>r los servicios de</w:t>
      </w:r>
      <w:r w:rsidRPr="008C718F">
        <w:rPr>
          <w:rFonts w:ascii="Noto Sans" w:eastAsia="Times New Roman" w:hAnsi="Noto Sans" w:cs="Noto Sans"/>
          <w:sz w:val="20"/>
          <w:szCs w:val="20"/>
          <w:lang w:val="es-ES" w:eastAsia="es-ES"/>
        </w:rPr>
        <w:t xml:space="preserve"> MP y</w:t>
      </w:r>
      <w:r>
        <w:rPr>
          <w:rFonts w:ascii="Noto Sans" w:eastAsia="Times New Roman" w:hAnsi="Noto Sans" w:cs="Noto Sans"/>
          <w:sz w:val="20"/>
          <w:szCs w:val="20"/>
          <w:lang w:val="es-ES" w:eastAsia="es-ES"/>
        </w:rPr>
        <w:t>/o</w:t>
      </w:r>
      <w:r w:rsidRPr="008C718F">
        <w:rPr>
          <w:rFonts w:ascii="Noto Sans" w:eastAsia="Times New Roman" w:hAnsi="Noto Sans" w:cs="Noto Sans"/>
          <w:sz w:val="20"/>
          <w:szCs w:val="20"/>
          <w:lang w:val="es-ES" w:eastAsia="es-ES"/>
        </w:rPr>
        <w:t xml:space="preserve"> MC de los Equipos.</w:t>
      </w:r>
      <w:r w:rsidRPr="009743B3">
        <w:t xml:space="preserve"> </w:t>
      </w:r>
      <w:r w:rsidRPr="009743B3">
        <w:rPr>
          <w:rFonts w:ascii="Noto Sans" w:eastAsia="Times New Roman" w:hAnsi="Noto Sans" w:cs="Noto Sans"/>
          <w:sz w:val="20"/>
          <w:szCs w:val="20"/>
          <w:lang w:val="es-ES" w:eastAsia="es-ES"/>
        </w:rPr>
        <w:t>La documentación deberá contener datos legibles. [Fechas, Duración, Folios, etc.]</w:t>
      </w:r>
      <w:r>
        <w:rPr>
          <w:rFonts w:ascii="Noto Sans" w:eastAsia="Times New Roman" w:hAnsi="Noto Sans" w:cs="Noto Sans"/>
          <w:sz w:val="20"/>
          <w:szCs w:val="20"/>
          <w:lang w:val="es-ES" w:eastAsia="es-ES"/>
        </w:rPr>
        <w:t>.</w:t>
      </w:r>
      <w:r w:rsidRPr="008C718F">
        <w:rPr>
          <w:rFonts w:ascii="Noto Sans" w:eastAsia="Times New Roman" w:hAnsi="Noto Sans" w:cs="Noto Sans"/>
          <w:sz w:val="20"/>
          <w:szCs w:val="20"/>
          <w:lang w:val="es-ES" w:eastAsia="es-ES"/>
        </w:rPr>
        <w:t xml:space="preserve"> </w:t>
      </w:r>
      <w:r>
        <w:rPr>
          <w:rFonts w:ascii="Noto Sans" w:eastAsia="Times New Roman" w:hAnsi="Noto Sans" w:cs="Noto Sans"/>
          <w:sz w:val="20"/>
          <w:szCs w:val="20"/>
          <w:lang w:val="es-ES" w:eastAsia="es-ES"/>
        </w:rPr>
        <w:t>Deberá c</w:t>
      </w:r>
      <w:r w:rsidRPr="008C718F">
        <w:rPr>
          <w:rFonts w:ascii="Noto Sans" w:eastAsia="Times New Roman" w:hAnsi="Noto Sans" w:cs="Noto Sans"/>
          <w:sz w:val="20"/>
          <w:szCs w:val="20"/>
          <w:lang w:val="es-ES" w:eastAsia="es-ES"/>
        </w:rPr>
        <w:t>omprobar que ha presentado estos servicios de manera continua e ininterrumpida mínimo de un año y máximo de 5 años durante los últimos cinco años (202</w:t>
      </w:r>
      <w:r w:rsidR="00AA106D">
        <w:rPr>
          <w:rFonts w:ascii="Noto Sans" w:eastAsia="Times New Roman" w:hAnsi="Noto Sans" w:cs="Noto Sans"/>
          <w:sz w:val="20"/>
          <w:szCs w:val="20"/>
          <w:lang w:val="es-ES" w:eastAsia="es-ES"/>
        </w:rPr>
        <w:t>1</w:t>
      </w:r>
      <w:r w:rsidRPr="008C718F">
        <w:rPr>
          <w:rFonts w:ascii="Noto Sans" w:eastAsia="Times New Roman" w:hAnsi="Noto Sans" w:cs="Noto Sans"/>
          <w:sz w:val="20"/>
          <w:szCs w:val="20"/>
          <w:lang w:val="es-ES" w:eastAsia="es-ES"/>
        </w:rPr>
        <w:t>-202</w:t>
      </w:r>
      <w:r w:rsidR="00AA106D">
        <w:rPr>
          <w:rFonts w:ascii="Noto Sans" w:eastAsia="Times New Roman" w:hAnsi="Noto Sans" w:cs="Noto Sans"/>
          <w:sz w:val="20"/>
          <w:szCs w:val="20"/>
          <w:lang w:val="es-ES" w:eastAsia="es-ES"/>
        </w:rPr>
        <w:t>5</w:t>
      </w:r>
      <w:r w:rsidRPr="008C718F">
        <w:rPr>
          <w:rFonts w:ascii="Noto Sans" w:eastAsia="Times New Roman" w:hAnsi="Noto Sans" w:cs="Noto Sans"/>
          <w:sz w:val="20"/>
          <w:szCs w:val="20"/>
          <w:lang w:val="es-ES" w:eastAsia="es-ES"/>
        </w:rPr>
        <w:t>) – periodo (1 enero de 202</w:t>
      </w:r>
      <w:r w:rsidR="00AA106D">
        <w:rPr>
          <w:rFonts w:ascii="Noto Sans" w:eastAsia="Times New Roman" w:hAnsi="Noto Sans" w:cs="Noto Sans"/>
          <w:sz w:val="20"/>
          <w:szCs w:val="20"/>
          <w:lang w:val="es-ES" w:eastAsia="es-ES"/>
        </w:rPr>
        <w:t xml:space="preserve">1 </w:t>
      </w:r>
      <w:r w:rsidRPr="008C718F">
        <w:rPr>
          <w:rFonts w:ascii="Noto Sans" w:eastAsia="Times New Roman" w:hAnsi="Noto Sans" w:cs="Noto Sans"/>
          <w:sz w:val="20"/>
          <w:szCs w:val="20"/>
          <w:lang w:val="es-ES" w:eastAsia="es-ES"/>
        </w:rPr>
        <w:t>a 31 de diciembre de 202</w:t>
      </w:r>
      <w:r w:rsidR="00AA106D">
        <w:rPr>
          <w:rFonts w:ascii="Noto Sans" w:eastAsia="Times New Roman" w:hAnsi="Noto Sans" w:cs="Noto Sans"/>
          <w:sz w:val="20"/>
          <w:szCs w:val="20"/>
          <w:lang w:val="es-ES" w:eastAsia="es-ES"/>
        </w:rPr>
        <w:t>5</w:t>
      </w:r>
      <w:r w:rsidRPr="008C718F">
        <w:rPr>
          <w:rFonts w:ascii="Noto Sans" w:eastAsia="Times New Roman" w:hAnsi="Noto Sans" w:cs="Noto Sans"/>
          <w:sz w:val="20"/>
          <w:szCs w:val="20"/>
          <w:lang w:val="es-ES" w:eastAsia="es-ES"/>
        </w:rPr>
        <w:t>), es decir deberá comprobare la experiencia en este periodo</w:t>
      </w:r>
      <w:r>
        <w:rPr>
          <w:rFonts w:ascii="Noto Sans" w:eastAsia="Times New Roman" w:hAnsi="Noto Sans" w:cs="Noto Sans"/>
          <w:sz w:val="20"/>
          <w:szCs w:val="20"/>
          <w:lang w:val="es-ES" w:eastAsia="es-ES"/>
        </w:rPr>
        <w:t>.</w:t>
      </w:r>
    </w:p>
    <w:p w14:paraId="3B2496B1" w14:textId="77777777" w:rsidR="00292C35" w:rsidRDefault="00292C35" w:rsidP="0000074D">
      <w:pPr>
        <w:pStyle w:val="Prrafodelista"/>
        <w:tabs>
          <w:tab w:val="left" w:pos="1985"/>
        </w:tabs>
        <w:spacing w:line="240" w:lineRule="auto"/>
        <w:ind w:left="1985"/>
        <w:jc w:val="both"/>
        <w:rPr>
          <w:rFonts w:ascii="Noto Sans" w:eastAsia="Times New Roman" w:hAnsi="Noto Sans" w:cs="Noto Sans"/>
          <w:sz w:val="20"/>
          <w:szCs w:val="20"/>
          <w:lang w:val="es-ES" w:eastAsia="es-ES"/>
        </w:rPr>
      </w:pPr>
    </w:p>
    <w:p w14:paraId="41DDD9CE" w14:textId="62CA2CCD" w:rsidR="00292C35" w:rsidRDefault="00292C35" w:rsidP="0084755C">
      <w:pPr>
        <w:pStyle w:val="Prrafodelista"/>
        <w:numPr>
          <w:ilvl w:val="0"/>
          <w:numId w:val="46"/>
        </w:numPr>
        <w:tabs>
          <w:tab w:val="left" w:pos="1701"/>
        </w:tabs>
        <w:spacing w:line="240" w:lineRule="auto"/>
        <w:jc w:val="both"/>
        <w:rPr>
          <w:rFonts w:ascii="Noto Sans" w:eastAsia="Times New Roman" w:hAnsi="Noto Sans" w:cs="Noto Sans"/>
          <w:b/>
          <w:bCs/>
          <w:sz w:val="20"/>
          <w:szCs w:val="20"/>
          <w:lang w:val="es-ES" w:eastAsia="es-ES"/>
        </w:rPr>
      </w:pPr>
      <w:bookmarkStart w:id="12" w:name="_Hlk219225335"/>
      <w:r w:rsidRPr="00AA106D">
        <w:rPr>
          <w:rFonts w:ascii="Noto Sans" w:eastAsia="Times New Roman" w:hAnsi="Noto Sans" w:cs="Noto Sans"/>
          <w:b/>
          <w:bCs/>
          <w:sz w:val="20"/>
          <w:szCs w:val="20"/>
          <w:lang w:val="es-ES" w:eastAsia="es-ES"/>
        </w:rPr>
        <w:t>Competencia o habilidad en el trabajo de acuerdo con sus conocimientos académicos o profesionales</w:t>
      </w:r>
    </w:p>
    <w:bookmarkEnd w:id="12"/>
    <w:p w14:paraId="3D4004AF" w14:textId="77777777" w:rsidR="00690492" w:rsidRDefault="00690492" w:rsidP="00690492">
      <w:pPr>
        <w:pStyle w:val="Prrafodelista"/>
        <w:tabs>
          <w:tab w:val="left" w:pos="1985"/>
        </w:tabs>
        <w:spacing w:line="240" w:lineRule="auto"/>
        <w:ind w:left="1985"/>
        <w:jc w:val="both"/>
        <w:rPr>
          <w:rFonts w:ascii="Noto Sans" w:eastAsia="Times New Roman" w:hAnsi="Noto Sans" w:cs="Noto Sans"/>
          <w:sz w:val="20"/>
          <w:szCs w:val="20"/>
          <w:lang w:val="es-ES" w:eastAsia="es-ES"/>
        </w:rPr>
      </w:pPr>
    </w:p>
    <w:p w14:paraId="5C00779A" w14:textId="77777777" w:rsidR="00690492" w:rsidRDefault="00690492" w:rsidP="00690492">
      <w:pPr>
        <w:pStyle w:val="Prrafodelista"/>
        <w:tabs>
          <w:tab w:val="left" w:pos="1843"/>
        </w:tabs>
        <w:spacing w:line="240" w:lineRule="auto"/>
        <w:ind w:left="1418" w:hanging="284"/>
        <w:jc w:val="both"/>
        <w:rPr>
          <w:rFonts w:ascii="Noto Sans" w:eastAsia="Times New Roman" w:hAnsi="Noto Sans" w:cs="Noto Sans"/>
          <w:sz w:val="20"/>
          <w:szCs w:val="20"/>
          <w:lang w:val="es-ES" w:eastAsia="es-ES"/>
        </w:rPr>
      </w:pPr>
      <w:r w:rsidRPr="00AA106D">
        <w:rPr>
          <w:rFonts w:ascii="Noto Sans" w:eastAsia="Times New Roman" w:hAnsi="Noto Sans" w:cs="Noto Sans"/>
          <w:b/>
          <w:bCs/>
          <w:sz w:val="20"/>
          <w:szCs w:val="20"/>
          <w:lang w:val="es-ES" w:eastAsia="es-ES"/>
        </w:rPr>
        <w:t xml:space="preserve">B.1 </w:t>
      </w:r>
      <w:bookmarkStart w:id="13" w:name="_Hlk219225367"/>
      <w:proofErr w:type="gramStart"/>
      <w:r w:rsidRPr="00AA106D">
        <w:rPr>
          <w:rFonts w:ascii="Noto Sans" w:eastAsia="Times New Roman" w:hAnsi="Noto Sans" w:cs="Noto Sans"/>
          <w:b/>
          <w:bCs/>
          <w:sz w:val="20"/>
          <w:szCs w:val="20"/>
          <w:lang w:val="es-ES" w:eastAsia="es-ES"/>
        </w:rPr>
        <w:t>Responsable</w:t>
      </w:r>
      <w:proofErr w:type="gramEnd"/>
      <w:r w:rsidRPr="00AA106D">
        <w:rPr>
          <w:rFonts w:ascii="Noto Sans" w:eastAsia="Times New Roman" w:hAnsi="Noto Sans" w:cs="Noto Sans"/>
          <w:b/>
          <w:bCs/>
          <w:sz w:val="20"/>
          <w:szCs w:val="20"/>
          <w:lang w:val="es-ES" w:eastAsia="es-ES"/>
        </w:rPr>
        <w:t xml:space="preserve"> de Grupo de Trabajo, o </w:t>
      </w:r>
      <w:proofErr w:type="gramStart"/>
      <w:r w:rsidRPr="00AA106D">
        <w:rPr>
          <w:rFonts w:ascii="Noto Sans" w:eastAsia="Times New Roman" w:hAnsi="Noto Sans" w:cs="Noto Sans"/>
          <w:b/>
          <w:bCs/>
          <w:sz w:val="20"/>
          <w:szCs w:val="20"/>
          <w:lang w:val="es-ES" w:eastAsia="es-ES"/>
        </w:rPr>
        <w:t>Jefe</w:t>
      </w:r>
      <w:proofErr w:type="gramEnd"/>
      <w:r w:rsidRPr="00AA106D">
        <w:rPr>
          <w:rFonts w:ascii="Noto Sans" w:eastAsia="Times New Roman" w:hAnsi="Noto Sans" w:cs="Noto Sans"/>
          <w:b/>
          <w:bCs/>
          <w:sz w:val="20"/>
          <w:szCs w:val="20"/>
          <w:lang w:val="es-ES" w:eastAsia="es-ES"/>
        </w:rPr>
        <w:t xml:space="preserve"> de Equipo, o </w:t>
      </w:r>
      <w:proofErr w:type="gramStart"/>
      <w:r w:rsidRPr="00AA106D">
        <w:rPr>
          <w:rFonts w:ascii="Noto Sans" w:eastAsia="Times New Roman" w:hAnsi="Noto Sans" w:cs="Noto Sans"/>
          <w:b/>
          <w:bCs/>
          <w:sz w:val="20"/>
          <w:szCs w:val="20"/>
          <w:lang w:val="es-ES" w:eastAsia="es-ES"/>
        </w:rPr>
        <w:t>Jefe</w:t>
      </w:r>
      <w:proofErr w:type="gramEnd"/>
      <w:r w:rsidRPr="00AA106D">
        <w:rPr>
          <w:rFonts w:ascii="Noto Sans" w:eastAsia="Times New Roman" w:hAnsi="Noto Sans" w:cs="Noto Sans"/>
          <w:b/>
          <w:bCs/>
          <w:sz w:val="20"/>
          <w:szCs w:val="20"/>
          <w:lang w:val="es-ES" w:eastAsia="es-ES"/>
        </w:rPr>
        <w:t xml:space="preserve"> de Proyecto, o </w:t>
      </w:r>
      <w:proofErr w:type="gramStart"/>
      <w:r w:rsidRPr="00AA106D">
        <w:rPr>
          <w:rFonts w:ascii="Noto Sans" w:eastAsia="Times New Roman" w:hAnsi="Noto Sans" w:cs="Noto Sans"/>
          <w:b/>
          <w:bCs/>
          <w:sz w:val="20"/>
          <w:szCs w:val="20"/>
          <w:lang w:val="es-ES" w:eastAsia="es-ES"/>
        </w:rPr>
        <w:t>Jefe</w:t>
      </w:r>
      <w:proofErr w:type="gramEnd"/>
      <w:r w:rsidRPr="00AA106D">
        <w:rPr>
          <w:rFonts w:ascii="Noto Sans" w:eastAsia="Times New Roman" w:hAnsi="Noto Sans" w:cs="Noto Sans"/>
          <w:b/>
          <w:bCs/>
          <w:sz w:val="20"/>
          <w:szCs w:val="20"/>
          <w:lang w:val="es-ES" w:eastAsia="es-ES"/>
        </w:rPr>
        <w:t xml:space="preserve"> de Plantilla</w:t>
      </w:r>
      <w:bookmarkEnd w:id="13"/>
    </w:p>
    <w:p w14:paraId="18F93A78" w14:textId="77777777" w:rsidR="00690492" w:rsidRDefault="00690492" w:rsidP="00690492">
      <w:pPr>
        <w:pStyle w:val="Prrafodelista"/>
        <w:tabs>
          <w:tab w:val="left" w:pos="1985"/>
        </w:tabs>
        <w:spacing w:line="240" w:lineRule="auto"/>
        <w:ind w:left="1985"/>
        <w:jc w:val="both"/>
        <w:rPr>
          <w:rFonts w:ascii="Noto Sans" w:eastAsia="Times New Roman" w:hAnsi="Noto Sans" w:cs="Noto Sans"/>
          <w:sz w:val="20"/>
          <w:szCs w:val="20"/>
          <w:lang w:val="es-ES" w:eastAsia="es-ES"/>
        </w:rPr>
      </w:pPr>
    </w:p>
    <w:p w14:paraId="2C44DA2C" w14:textId="77777777" w:rsidR="00690492" w:rsidRDefault="00690492" w:rsidP="00690492">
      <w:pPr>
        <w:pStyle w:val="Prrafodelista"/>
        <w:tabs>
          <w:tab w:val="left" w:pos="1985"/>
        </w:tabs>
        <w:spacing w:line="240" w:lineRule="auto"/>
        <w:ind w:left="1985"/>
        <w:jc w:val="center"/>
        <w:rPr>
          <w:rFonts w:ascii="Noto Sans" w:eastAsia="Times New Roman" w:hAnsi="Noto Sans" w:cs="Noto Sans"/>
          <w:sz w:val="20"/>
          <w:szCs w:val="20"/>
          <w:lang w:val="es-ES" w:eastAsia="es-ES"/>
        </w:rPr>
      </w:pPr>
      <w:r>
        <w:rPr>
          <w:noProof/>
        </w:rPr>
        <w:drawing>
          <wp:inline distT="0" distB="0" distL="0" distR="0" wp14:anchorId="4BCF2708" wp14:editId="65193618">
            <wp:extent cx="2124075" cy="961832"/>
            <wp:effectExtent l="0" t="0" r="0" b="0"/>
            <wp:docPr id="936945010" name="8 Imagen">
              <a:extLst xmlns:a="http://schemas.openxmlformats.org/drawingml/2006/main">
                <a:ext uri="{FF2B5EF4-FFF2-40B4-BE49-F238E27FC236}">
                  <a16:creationId xmlns:a16="http://schemas.microsoft.com/office/drawing/2014/main" id="{00000000-0008-0000-0200-000009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 Imagen">
                      <a:extLst>
                        <a:ext uri="{FF2B5EF4-FFF2-40B4-BE49-F238E27FC236}">
                          <a16:creationId xmlns:a16="http://schemas.microsoft.com/office/drawing/2014/main" id="{00000000-0008-0000-0200-000009000000}"/>
                        </a:ext>
                      </a:extLst>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b="70447"/>
                    <a:stretch/>
                  </pic:blipFill>
                  <pic:spPr bwMode="auto">
                    <a:xfrm>
                      <a:off x="0" y="0"/>
                      <a:ext cx="2124075" cy="96183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687295E2" w14:textId="77777777" w:rsidR="00690492" w:rsidRDefault="00690492" w:rsidP="00690492">
      <w:pPr>
        <w:pStyle w:val="Prrafodelista"/>
        <w:tabs>
          <w:tab w:val="left" w:pos="1985"/>
        </w:tabs>
        <w:spacing w:line="240" w:lineRule="auto"/>
        <w:ind w:left="1985"/>
        <w:jc w:val="both"/>
        <w:rPr>
          <w:rFonts w:ascii="Noto Sans" w:eastAsia="Times New Roman" w:hAnsi="Noto Sans" w:cs="Noto Sans"/>
          <w:sz w:val="20"/>
          <w:szCs w:val="20"/>
          <w:lang w:val="es-ES" w:eastAsia="es-ES"/>
        </w:rPr>
      </w:pPr>
    </w:p>
    <w:p w14:paraId="0EECFF62" w14:textId="77777777" w:rsidR="00690492" w:rsidRPr="008C718F" w:rsidRDefault="00690492" w:rsidP="0084755C">
      <w:pPr>
        <w:pStyle w:val="Prrafodelista"/>
        <w:numPr>
          <w:ilvl w:val="0"/>
          <w:numId w:val="42"/>
        </w:numPr>
        <w:tabs>
          <w:tab w:val="left" w:pos="1985"/>
        </w:tabs>
        <w:spacing w:after="0" w:line="240" w:lineRule="auto"/>
        <w:ind w:left="1985" w:hanging="284"/>
        <w:jc w:val="both"/>
        <w:rPr>
          <w:rFonts w:ascii="Noto Sans" w:eastAsia="Times New Roman" w:hAnsi="Noto Sans" w:cs="Noto Sans"/>
          <w:sz w:val="20"/>
          <w:szCs w:val="20"/>
          <w:lang w:val="es-ES" w:eastAsia="es-ES"/>
        </w:rPr>
      </w:pPr>
      <w:r w:rsidRPr="009743B3">
        <w:rPr>
          <w:rFonts w:ascii="Noto Sans" w:eastAsia="Times New Roman" w:hAnsi="Noto Sans" w:cs="Noto Sans"/>
          <w:sz w:val="20"/>
          <w:szCs w:val="20"/>
          <w:lang w:val="es-ES" w:eastAsia="es-ES"/>
        </w:rPr>
        <w:t xml:space="preserve">Personal Profesionista - </w:t>
      </w:r>
      <w:r w:rsidRPr="00AA106D">
        <w:rPr>
          <w:rFonts w:ascii="Noto Sans" w:eastAsia="Times New Roman" w:hAnsi="Noto Sans" w:cs="Noto Sans"/>
          <w:b/>
          <w:bCs/>
          <w:sz w:val="20"/>
          <w:szCs w:val="20"/>
          <w:lang w:val="es-ES" w:eastAsia="es-ES"/>
        </w:rPr>
        <w:t>Ingeniero Especialista(s</w:t>
      </w:r>
      <w:r w:rsidRPr="008C718F">
        <w:rPr>
          <w:rFonts w:ascii="Noto Sans" w:eastAsia="Times New Roman" w:hAnsi="Noto Sans" w:cs="Noto Sans"/>
          <w:sz w:val="20"/>
          <w:szCs w:val="20"/>
          <w:lang w:val="es-ES" w:eastAsia="es-ES"/>
        </w:rPr>
        <w:t>): Mecánico, Electromecánico, o Electricista, o Mecánico Industrial, o Mecánico Administrador, o a fin.</w:t>
      </w:r>
    </w:p>
    <w:p w14:paraId="350E04E1" w14:textId="77777777" w:rsidR="00690492" w:rsidRPr="008C718F" w:rsidRDefault="00690492" w:rsidP="00690492">
      <w:pPr>
        <w:pStyle w:val="Prrafodelista"/>
        <w:tabs>
          <w:tab w:val="left" w:pos="1985"/>
        </w:tabs>
        <w:spacing w:line="240" w:lineRule="auto"/>
        <w:ind w:left="1985"/>
        <w:jc w:val="both"/>
        <w:rPr>
          <w:rFonts w:ascii="Noto Sans" w:eastAsia="Times New Roman" w:hAnsi="Noto Sans" w:cs="Noto Sans"/>
          <w:sz w:val="20"/>
          <w:szCs w:val="20"/>
          <w:lang w:val="es-ES" w:eastAsia="es-ES"/>
        </w:rPr>
      </w:pPr>
    </w:p>
    <w:p w14:paraId="75DE0101" w14:textId="77777777" w:rsidR="00690492" w:rsidRDefault="00690492" w:rsidP="0084755C">
      <w:pPr>
        <w:pStyle w:val="Prrafodelista"/>
        <w:numPr>
          <w:ilvl w:val="0"/>
          <w:numId w:val="41"/>
        </w:numPr>
        <w:tabs>
          <w:tab w:val="left" w:pos="1985"/>
        </w:tabs>
        <w:spacing w:after="200" w:line="240" w:lineRule="auto"/>
        <w:ind w:left="1985" w:hanging="284"/>
        <w:jc w:val="both"/>
        <w:rPr>
          <w:rFonts w:ascii="Noto Sans" w:eastAsia="Times New Roman" w:hAnsi="Noto Sans" w:cs="Noto Sans"/>
          <w:sz w:val="20"/>
          <w:szCs w:val="20"/>
          <w:lang w:val="es-ES" w:eastAsia="es-ES"/>
        </w:rPr>
      </w:pPr>
      <w:r w:rsidRPr="00E22E67">
        <w:rPr>
          <w:rFonts w:ascii="Noto Sans" w:eastAsia="Times New Roman" w:hAnsi="Noto Sans" w:cs="Noto Sans"/>
          <w:sz w:val="20"/>
          <w:szCs w:val="20"/>
          <w:lang w:val="es-ES" w:eastAsia="es-ES"/>
        </w:rPr>
        <w:t xml:space="preserve">Documento en papel membretado del licitante, firmado por el representante legal del mismo en el que relacione los Ingenieros </w:t>
      </w:r>
      <w:proofErr w:type="gramStart"/>
      <w:r w:rsidRPr="00E22E67">
        <w:rPr>
          <w:rFonts w:ascii="Noto Sans" w:eastAsia="Times New Roman" w:hAnsi="Noto Sans" w:cs="Noto Sans"/>
          <w:sz w:val="20"/>
          <w:szCs w:val="20"/>
          <w:lang w:val="es-ES" w:eastAsia="es-ES"/>
        </w:rPr>
        <w:t>Especialistas  describiendo</w:t>
      </w:r>
      <w:proofErr w:type="gramEnd"/>
      <w:r w:rsidRPr="00E22E67">
        <w:rPr>
          <w:rFonts w:ascii="Noto Sans" w:eastAsia="Times New Roman" w:hAnsi="Noto Sans" w:cs="Noto Sans"/>
          <w:sz w:val="20"/>
          <w:szCs w:val="20"/>
          <w:lang w:val="es-ES" w:eastAsia="es-ES"/>
        </w:rPr>
        <w:t xml:space="preserve"> </w:t>
      </w:r>
      <w:proofErr w:type="gramStart"/>
      <w:r w:rsidRPr="00E22E67">
        <w:rPr>
          <w:rFonts w:ascii="Noto Sans" w:eastAsia="Times New Roman" w:hAnsi="Noto Sans" w:cs="Noto Sans"/>
          <w:sz w:val="20"/>
          <w:szCs w:val="20"/>
          <w:lang w:val="es-ES" w:eastAsia="es-ES"/>
        </w:rPr>
        <w:t xml:space="preserve">profesión  </w:t>
      </w:r>
      <w:proofErr w:type="spellStart"/>
      <w:r w:rsidRPr="00E22E67">
        <w:rPr>
          <w:rFonts w:ascii="Noto Sans" w:eastAsia="Times New Roman" w:hAnsi="Noto Sans" w:cs="Noto Sans"/>
          <w:sz w:val="20"/>
          <w:szCs w:val="20"/>
          <w:lang w:val="es-ES" w:eastAsia="es-ES"/>
        </w:rPr>
        <w:t>asi</w:t>
      </w:r>
      <w:proofErr w:type="spellEnd"/>
      <w:proofErr w:type="gramEnd"/>
      <w:r w:rsidRPr="00E22E67">
        <w:rPr>
          <w:rFonts w:ascii="Noto Sans" w:eastAsia="Times New Roman" w:hAnsi="Noto Sans" w:cs="Noto Sans"/>
          <w:sz w:val="20"/>
          <w:szCs w:val="20"/>
          <w:lang w:val="es-ES" w:eastAsia="es-ES"/>
        </w:rPr>
        <w:t xml:space="preserve"> como enunciar el documento de acreditación de la profesión para las partidas a ofertar.</w:t>
      </w:r>
    </w:p>
    <w:p w14:paraId="60D97853" w14:textId="77777777" w:rsidR="00690492" w:rsidRDefault="00690492" w:rsidP="00690492">
      <w:pPr>
        <w:pStyle w:val="Prrafodelista"/>
        <w:tabs>
          <w:tab w:val="left" w:pos="1985"/>
        </w:tabs>
        <w:spacing w:after="0" w:line="240" w:lineRule="auto"/>
        <w:ind w:left="1985"/>
        <w:jc w:val="both"/>
        <w:rPr>
          <w:rFonts w:ascii="Noto Sans" w:eastAsia="Times New Roman" w:hAnsi="Noto Sans" w:cs="Noto Sans"/>
          <w:sz w:val="20"/>
          <w:szCs w:val="20"/>
          <w:lang w:val="es-ES" w:eastAsia="es-ES"/>
        </w:rPr>
      </w:pPr>
    </w:p>
    <w:p w14:paraId="11E9F6D3" w14:textId="77777777" w:rsidR="00690492" w:rsidRPr="008C718F" w:rsidRDefault="00690492" w:rsidP="0084755C">
      <w:pPr>
        <w:pStyle w:val="Prrafodelista"/>
        <w:numPr>
          <w:ilvl w:val="0"/>
          <w:numId w:val="41"/>
        </w:numPr>
        <w:tabs>
          <w:tab w:val="left" w:pos="1985"/>
        </w:tabs>
        <w:spacing w:after="200" w:line="240" w:lineRule="auto"/>
        <w:ind w:left="1985" w:hanging="284"/>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 xml:space="preserve">Título y Cédula Profesional con registro ante la Dirección General de Profesiones [DGP] dependiente de la Secretaría de Educación Pública [SEP], con folio legible. </w:t>
      </w:r>
    </w:p>
    <w:p w14:paraId="57AEBAFE" w14:textId="77777777" w:rsidR="00690492" w:rsidRPr="008C718F" w:rsidRDefault="00690492" w:rsidP="00690492">
      <w:pPr>
        <w:pStyle w:val="Prrafodelista"/>
        <w:tabs>
          <w:tab w:val="left" w:pos="1985"/>
        </w:tabs>
        <w:spacing w:line="240" w:lineRule="auto"/>
        <w:ind w:left="1985"/>
        <w:jc w:val="both"/>
        <w:rPr>
          <w:rFonts w:ascii="Noto Sans" w:eastAsia="Times New Roman" w:hAnsi="Noto Sans" w:cs="Noto Sans"/>
          <w:sz w:val="20"/>
          <w:szCs w:val="20"/>
          <w:lang w:val="es-ES" w:eastAsia="es-ES"/>
        </w:rPr>
      </w:pPr>
    </w:p>
    <w:p w14:paraId="654880E8" w14:textId="77777777" w:rsidR="00690492" w:rsidRDefault="00690492" w:rsidP="0084755C">
      <w:pPr>
        <w:pStyle w:val="Prrafodelista"/>
        <w:numPr>
          <w:ilvl w:val="0"/>
          <w:numId w:val="41"/>
        </w:numPr>
        <w:tabs>
          <w:tab w:val="left" w:pos="1985"/>
        </w:tabs>
        <w:spacing w:after="200" w:line="240" w:lineRule="auto"/>
        <w:ind w:left="1985" w:hanging="284"/>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 xml:space="preserve">Constancia(s) de Capacitación y/o Adiestramiento relacionado con el servicio, vigente(s) emitidos por fabricante(s) de </w:t>
      </w:r>
      <w:r w:rsidRPr="009743B3">
        <w:rPr>
          <w:rFonts w:ascii="Noto Sans" w:eastAsia="Times New Roman" w:hAnsi="Noto Sans" w:cs="Noto Sans"/>
          <w:sz w:val="20"/>
          <w:szCs w:val="20"/>
          <w:lang w:val="es-ES" w:eastAsia="es-ES"/>
        </w:rPr>
        <w:t>Sistemas y/o Equipos</w:t>
      </w:r>
      <w:r w:rsidRPr="008C718F">
        <w:rPr>
          <w:rFonts w:ascii="Noto Sans" w:eastAsia="Times New Roman" w:hAnsi="Noto Sans" w:cs="Noto Sans"/>
          <w:sz w:val="20"/>
          <w:szCs w:val="20"/>
          <w:lang w:val="es-ES" w:eastAsia="es-ES"/>
        </w:rPr>
        <w:t xml:space="preserve">, misma(s) que deberá(n) contener los datos [fecha, duración, folio], y/o FOMATO DC-3, CONSTANCIA DE COMPETENCIAS O DE HABILIDADES </w:t>
      </w:r>
      <w:r w:rsidRPr="008C718F">
        <w:rPr>
          <w:rFonts w:ascii="Noto Sans" w:eastAsia="Times New Roman" w:hAnsi="Noto Sans" w:cs="Noto Sans"/>
          <w:sz w:val="20"/>
          <w:szCs w:val="20"/>
          <w:lang w:val="es-ES" w:eastAsia="es-ES"/>
        </w:rPr>
        <w:lastRenderedPageBreak/>
        <w:t>LABORALES firmado(s) y sellado(s), en el que se acredite la adquisición de habilidades, conocimientos teóricos y prácticos relacionadas con el servicio objeto de los presentes Términos y Condiciones, mediante agentes capacitadores inscritos en la Secretaría del Trabajo y Previsión Social (STPS).</w:t>
      </w:r>
    </w:p>
    <w:p w14:paraId="29862DEF" w14:textId="77777777" w:rsidR="00690492" w:rsidRDefault="00690492" w:rsidP="00690492">
      <w:pPr>
        <w:pStyle w:val="Prrafodelista"/>
        <w:ind w:left="1985"/>
        <w:rPr>
          <w:rFonts w:ascii="Noto Sans" w:eastAsia="Times New Roman" w:hAnsi="Noto Sans" w:cs="Noto Sans"/>
          <w:sz w:val="20"/>
          <w:szCs w:val="20"/>
          <w:lang w:val="es-ES" w:eastAsia="es-ES"/>
        </w:rPr>
      </w:pPr>
    </w:p>
    <w:p w14:paraId="3D45F458" w14:textId="77777777" w:rsidR="00690492" w:rsidRDefault="00690492" w:rsidP="00690492">
      <w:pPr>
        <w:pStyle w:val="Prrafodelista"/>
        <w:ind w:left="1985" w:hanging="851"/>
        <w:rPr>
          <w:rFonts w:ascii="Noto Sans" w:eastAsia="Times New Roman" w:hAnsi="Noto Sans" w:cs="Noto Sans"/>
          <w:sz w:val="20"/>
          <w:szCs w:val="20"/>
          <w:lang w:val="es-ES" w:eastAsia="es-ES"/>
        </w:rPr>
      </w:pPr>
      <w:r w:rsidRPr="00AA106D">
        <w:rPr>
          <w:rFonts w:ascii="Noto Sans" w:eastAsia="Times New Roman" w:hAnsi="Noto Sans" w:cs="Noto Sans"/>
          <w:b/>
          <w:bCs/>
          <w:sz w:val="20"/>
          <w:szCs w:val="20"/>
          <w:lang w:val="es-ES" w:eastAsia="es-ES"/>
        </w:rPr>
        <w:t>B.2 Técnicos Especialista</w:t>
      </w:r>
    </w:p>
    <w:p w14:paraId="3FBBBBAB" w14:textId="77777777" w:rsidR="00690492" w:rsidRPr="00E22E67" w:rsidRDefault="00690492" w:rsidP="00690492">
      <w:pPr>
        <w:pStyle w:val="Prrafodelista"/>
        <w:ind w:left="1985" w:hanging="851"/>
        <w:rPr>
          <w:rFonts w:ascii="Noto Sans" w:eastAsia="Times New Roman" w:hAnsi="Noto Sans" w:cs="Noto Sans"/>
          <w:sz w:val="20"/>
          <w:szCs w:val="20"/>
          <w:lang w:val="es-ES" w:eastAsia="es-ES"/>
        </w:rPr>
      </w:pPr>
    </w:p>
    <w:p w14:paraId="201B77F3" w14:textId="77777777" w:rsidR="00690492" w:rsidRDefault="00690492" w:rsidP="0084755C">
      <w:pPr>
        <w:pStyle w:val="Prrafodelista"/>
        <w:numPr>
          <w:ilvl w:val="0"/>
          <w:numId w:val="48"/>
        </w:numPr>
        <w:tabs>
          <w:tab w:val="left" w:pos="1560"/>
        </w:tabs>
        <w:spacing w:after="0" w:line="240" w:lineRule="auto"/>
        <w:ind w:left="1985" w:hanging="142"/>
        <w:jc w:val="both"/>
        <w:rPr>
          <w:rFonts w:ascii="Noto Sans" w:eastAsia="Times New Roman" w:hAnsi="Noto Sans" w:cs="Noto Sans"/>
          <w:sz w:val="20"/>
          <w:szCs w:val="20"/>
          <w:lang w:val="es-ES" w:eastAsia="es-ES"/>
        </w:rPr>
      </w:pPr>
      <w:r w:rsidRPr="002F7F59">
        <w:rPr>
          <w:rFonts w:ascii="Noto Sans" w:eastAsia="Times New Roman" w:hAnsi="Noto Sans" w:cs="Noto Sans"/>
          <w:b/>
          <w:bCs/>
          <w:sz w:val="20"/>
          <w:szCs w:val="20"/>
          <w:lang w:val="es-ES" w:eastAsia="es-ES"/>
        </w:rPr>
        <w:t>Técnicos Especialistas:</w:t>
      </w:r>
      <w:r w:rsidRPr="00FA058A">
        <w:rPr>
          <w:rFonts w:ascii="Noto Sans" w:eastAsia="Times New Roman" w:hAnsi="Noto Sans" w:cs="Noto Sans"/>
          <w:sz w:val="20"/>
          <w:szCs w:val="20"/>
          <w:lang w:val="es-ES" w:eastAsia="es-ES"/>
        </w:rPr>
        <w:t xml:space="preserve"> Mecánico, Eléctrico, Electromecánico, Mecánico Industrial o relacionado</w:t>
      </w:r>
      <w:r w:rsidRPr="008C718F">
        <w:rPr>
          <w:rFonts w:ascii="Noto Sans" w:eastAsia="Times New Roman" w:hAnsi="Noto Sans" w:cs="Noto Sans"/>
          <w:sz w:val="20"/>
          <w:szCs w:val="20"/>
          <w:lang w:val="es-ES" w:eastAsia="es-ES"/>
        </w:rPr>
        <w:t>.</w:t>
      </w:r>
    </w:p>
    <w:p w14:paraId="633244A5" w14:textId="77777777" w:rsidR="00C30F14" w:rsidRPr="008C718F" w:rsidRDefault="00C30F14" w:rsidP="00C30F14">
      <w:pPr>
        <w:pStyle w:val="Prrafodelista"/>
        <w:tabs>
          <w:tab w:val="left" w:pos="1560"/>
        </w:tabs>
        <w:spacing w:after="0" w:line="240" w:lineRule="auto"/>
        <w:ind w:left="1985"/>
        <w:jc w:val="both"/>
        <w:rPr>
          <w:rFonts w:ascii="Noto Sans" w:eastAsia="Times New Roman" w:hAnsi="Noto Sans" w:cs="Noto Sans"/>
          <w:sz w:val="20"/>
          <w:szCs w:val="20"/>
          <w:lang w:val="es-ES" w:eastAsia="es-ES"/>
        </w:rPr>
      </w:pPr>
    </w:p>
    <w:p w14:paraId="58D55D2C" w14:textId="3F0D783F" w:rsidR="00690492" w:rsidRDefault="008F279D" w:rsidP="00C30F14">
      <w:pPr>
        <w:pStyle w:val="Prrafodelista"/>
        <w:tabs>
          <w:tab w:val="left" w:pos="1701"/>
        </w:tabs>
        <w:spacing w:after="0" w:line="240" w:lineRule="auto"/>
        <w:ind w:left="1701" w:hanging="425"/>
        <w:jc w:val="center"/>
        <w:rPr>
          <w:rFonts w:ascii="Noto Sans" w:eastAsia="Times New Roman" w:hAnsi="Noto Sans" w:cs="Noto Sans"/>
          <w:sz w:val="20"/>
          <w:szCs w:val="20"/>
          <w:lang w:val="es-ES" w:eastAsia="es-ES"/>
        </w:rPr>
      </w:pPr>
      <w:r>
        <w:rPr>
          <w:noProof/>
        </w:rPr>
        <w:drawing>
          <wp:inline distT="0" distB="0" distL="0" distR="0" wp14:anchorId="02CAE44E" wp14:editId="6792974D">
            <wp:extent cx="1971452" cy="941424"/>
            <wp:effectExtent l="19050" t="19050" r="10160" b="11430"/>
            <wp:docPr id="1" name="7 Imagen">
              <a:extLst xmlns:a="http://schemas.openxmlformats.org/drawingml/2006/main">
                <a:ext uri="{FF2B5EF4-FFF2-40B4-BE49-F238E27FC236}">
                  <a16:creationId xmlns:a16="http://schemas.microsoft.com/office/drawing/2014/main" id="{00000000-0008-0000-0200-000008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 Imagen">
                      <a:extLst>
                        <a:ext uri="{FF2B5EF4-FFF2-40B4-BE49-F238E27FC236}">
                          <a16:creationId xmlns:a16="http://schemas.microsoft.com/office/drawing/2014/main" id="{00000000-0008-0000-0200-000008000000}"/>
                        </a:ext>
                      </a:extLst>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b="70790"/>
                    <a:stretch/>
                  </pic:blipFill>
                  <pic:spPr bwMode="auto">
                    <a:xfrm>
                      <a:off x="0" y="0"/>
                      <a:ext cx="1971452" cy="941424"/>
                    </a:xfrm>
                    <a:prstGeom prst="rect">
                      <a:avLst/>
                    </a:prstGeom>
                    <a:noFill/>
                    <a:ln>
                      <a:solidFill>
                        <a:schemeClr val="tx1"/>
                      </a:solidFill>
                    </a:ln>
                  </pic:spPr>
                </pic:pic>
              </a:graphicData>
            </a:graphic>
          </wp:inline>
        </w:drawing>
      </w:r>
    </w:p>
    <w:p w14:paraId="4A9B83CC" w14:textId="77777777" w:rsidR="00C30F14" w:rsidRDefault="00C30F14" w:rsidP="00690492">
      <w:pPr>
        <w:pStyle w:val="Prrafodelista"/>
        <w:tabs>
          <w:tab w:val="left" w:pos="1701"/>
        </w:tabs>
        <w:spacing w:after="0" w:line="240" w:lineRule="auto"/>
        <w:ind w:left="1701" w:hanging="425"/>
        <w:rPr>
          <w:rFonts w:ascii="Noto Sans" w:eastAsia="Times New Roman" w:hAnsi="Noto Sans" w:cs="Noto Sans"/>
          <w:sz w:val="20"/>
          <w:szCs w:val="20"/>
          <w:lang w:val="es-ES" w:eastAsia="es-ES"/>
        </w:rPr>
      </w:pPr>
    </w:p>
    <w:p w14:paraId="0C644E29" w14:textId="77777777" w:rsidR="00690492" w:rsidRDefault="00690492" w:rsidP="0084755C">
      <w:pPr>
        <w:pStyle w:val="Prrafodelista"/>
        <w:numPr>
          <w:ilvl w:val="0"/>
          <w:numId w:val="48"/>
        </w:numPr>
        <w:tabs>
          <w:tab w:val="left" w:pos="1985"/>
        </w:tabs>
        <w:spacing w:after="0" w:line="240" w:lineRule="auto"/>
        <w:ind w:left="1843" w:firstLine="0"/>
        <w:jc w:val="both"/>
        <w:rPr>
          <w:rFonts w:ascii="Noto Sans" w:eastAsia="Times New Roman" w:hAnsi="Noto Sans" w:cs="Noto Sans"/>
          <w:sz w:val="20"/>
          <w:szCs w:val="20"/>
          <w:lang w:val="es-ES" w:eastAsia="es-ES"/>
        </w:rPr>
      </w:pPr>
      <w:r w:rsidRPr="003A5652">
        <w:rPr>
          <w:rFonts w:ascii="Noto Sans" w:eastAsia="Times New Roman" w:hAnsi="Noto Sans" w:cs="Noto Sans"/>
          <w:sz w:val="20"/>
          <w:szCs w:val="20"/>
          <w:lang w:val="es-ES" w:eastAsia="es-ES"/>
        </w:rPr>
        <w:t xml:space="preserve">Documento en papel membretado del licitante, firmado por el representante legal del mismo en el que relacione los Técnicos </w:t>
      </w:r>
      <w:proofErr w:type="gramStart"/>
      <w:r w:rsidRPr="003A5652">
        <w:rPr>
          <w:rFonts w:ascii="Noto Sans" w:eastAsia="Times New Roman" w:hAnsi="Noto Sans" w:cs="Noto Sans"/>
          <w:sz w:val="20"/>
          <w:szCs w:val="20"/>
          <w:lang w:val="es-ES" w:eastAsia="es-ES"/>
        </w:rPr>
        <w:t>Especialistas  describiendo</w:t>
      </w:r>
      <w:proofErr w:type="gramEnd"/>
      <w:r w:rsidRPr="003A5652">
        <w:rPr>
          <w:rFonts w:ascii="Noto Sans" w:eastAsia="Times New Roman" w:hAnsi="Noto Sans" w:cs="Noto Sans"/>
          <w:sz w:val="20"/>
          <w:szCs w:val="20"/>
          <w:lang w:val="es-ES" w:eastAsia="es-ES"/>
        </w:rPr>
        <w:t xml:space="preserve"> profesión </w:t>
      </w:r>
      <w:proofErr w:type="spellStart"/>
      <w:r w:rsidRPr="003A5652">
        <w:rPr>
          <w:rFonts w:ascii="Noto Sans" w:eastAsia="Times New Roman" w:hAnsi="Noto Sans" w:cs="Noto Sans"/>
          <w:sz w:val="20"/>
          <w:szCs w:val="20"/>
          <w:lang w:val="es-ES" w:eastAsia="es-ES"/>
        </w:rPr>
        <w:t>asi</w:t>
      </w:r>
      <w:proofErr w:type="spellEnd"/>
      <w:r w:rsidRPr="003A5652">
        <w:rPr>
          <w:rFonts w:ascii="Noto Sans" w:eastAsia="Times New Roman" w:hAnsi="Noto Sans" w:cs="Noto Sans"/>
          <w:sz w:val="20"/>
          <w:szCs w:val="20"/>
          <w:lang w:val="es-ES" w:eastAsia="es-ES"/>
        </w:rPr>
        <w:t xml:space="preserve"> como enunciar el documento de acreditación de la profesión </w:t>
      </w:r>
      <w:r w:rsidRPr="00E22E67">
        <w:rPr>
          <w:rFonts w:ascii="Noto Sans" w:eastAsia="Times New Roman" w:hAnsi="Noto Sans" w:cs="Noto Sans"/>
          <w:sz w:val="20"/>
          <w:szCs w:val="20"/>
          <w:lang w:val="es-ES" w:eastAsia="es-ES"/>
        </w:rPr>
        <w:t>para las partidas a ofertar.</w:t>
      </w:r>
    </w:p>
    <w:p w14:paraId="7F1720F4" w14:textId="77777777" w:rsidR="00690492" w:rsidRDefault="00690492" w:rsidP="00690492">
      <w:pPr>
        <w:pStyle w:val="Prrafodelista"/>
        <w:tabs>
          <w:tab w:val="left" w:pos="1985"/>
        </w:tabs>
        <w:spacing w:after="0" w:line="240" w:lineRule="auto"/>
        <w:ind w:left="1843" w:hanging="142"/>
        <w:jc w:val="both"/>
        <w:rPr>
          <w:rFonts w:ascii="Noto Sans" w:eastAsia="Times New Roman" w:hAnsi="Noto Sans" w:cs="Noto Sans"/>
          <w:sz w:val="20"/>
          <w:szCs w:val="20"/>
          <w:lang w:val="es-ES" w:eastAsia="es-ES"/>
        </w:rPr>
      </w:pPr>
    </w:p>
    <w:p w14:paraId="35583B55" w14:textId="77777777" w:rsidR="00690492" w:rsidRPr="008C718F" w:rsidRDefault="00690492" w:rsidP="0084755C">
      <w:pPr>
        <w:pStyle w:val="Prrafodelista"/>
        <w:numPr>
          <w:ilvl w:val="0"/>
          <w:numId w:val="48"/>
        </w:numPr>
        <w:tabs>
          <w:tab w:val="left" w:pos="1985"/>
        </w:tabs>
        <w:spacing w:after="200" w:line="240" w:lineRule="auto"/>
        <w:ind w:left="1985" w:firstLine="0"/>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 xml:space="preserve">Constancia(s) de Capacitación y/o Adiestramiento relacionado con el servicio, vigente(s) emitidos por fabricante(s) de </w:t>
      </w:r>
      <w:r w:rsidRPr="009743B3">
        <w:rPr>
          <w:rFonts w:ascii="Noto Sans" w:eastAsia="Times New Roman" w:hAnsi="Noto Sans" w:cs="Noto Sans"/>
          <w:sz w:val="20"/>
          <w:szCs w:val="20"/>
          <w:lang w:val="es-ES" w:eastAsia="es-ES"/>
        </w:rPr>
        <w:t>Sistemas y/o Equipos</w:t>
      </w:r>
      <w:r w:rsidRPr="008C718F">
        <w:rPr>
          <w:rFonts w:ascii="Noto Sans" w:eastAsia="Times New Roman" w:hAnsi="Noto Sans" w:cs="Noto Sans"/>
          <w:sz w:val="20"/>
          <w:szCs w:val="20"/>
          <w:lang w:val="es-ES" w:eastAsia="es-ES"/>
        </w:rPr>
        <w:t>, misma(s) que deberá(n) contener los datos [fecha, duración, folio], y/o FOMATO DC-3, CONSTANCIA DE COMPETENCIAS O DE HABILIDADES LABORALES firmado(s) y sellado(s), en el que se acredite la adquisición de habilidades, conocimientos teóricos y prácticos relacionadas con el servicio objeto de los presentes Términos y Condiciones, mediante agentes capacitadores inscritos en la Secretaría del Trabajo y Previsión Social (STPS).</w:t>
      </w:r>
    </w:p>
    <w:p w14:paraId="0845B7CF" w14:textId="77777777" w:rsidR="00690492" w:rsidRDefault="00690492" w:rsidP="00690492">
      <w:pPr>
        <w:pStyle w:val="Prrafodelista"/>
        <w:tabs>
          <w:tab w:val="left" w:pos="1701"/>
        </w:tabs>
        <w:spacing w:line="240" w:lineRule="auto"/>
        <w:ind w:left="1211"/>
        <w:jc w:val="both"/>
        <w:rPr>
          <w:rFonts w:ascii="Noto Sans" w:eastAsia="Times New Roman" w:hAnsi="Noto Sans" w:cs="Noto Sans"/>
          <w:b/>
          <w:bCs/>
          <w:sz w:val="20"/>
          <w:szCs w:val="20"/>
          <w:lang w:val="es-ES" w:eastAsia="es-ES"/>
        </w:rPr>
      </w:pPr>
    </w:p>
    <w:p w14:paraId="2100D063" w14:textId="6503E7B4" w:rsidR="00690492" w:rsidRPr="00AA106D" w:rsidRDefault="00690492" w:rsidP="0084755C">
      <w:pPr>
        <w:pStyle w:val="Prrafodelista"/>
        <w:numPr>
          <w:ilvl w:val="0"/>
          <w:numId w:val="46"/>
        </w:numPr>
        <w:tabs>
          <w:tab w:val="left" w:pos="1701"/>
        </w:tabs>
        <w:spacing w:line="240" w:lineRule="auto"/>
        <w:jc w:val="both"/>
        <w:rPr>
          <w:rFonts w:ascii="Noto Sans" w:eastAsia="Times New Roman" w:hAnsi="Noto Sans" w:cs="Noto Sans"/>
          <w:b/>
          <w:bCs/>
          <w:sz w:val="20"/>
          <w:szCs w:val="20"/>
          <w:lang w:val="es-ES" w:eastAsia="es-ES"/>
        </w:rPr>
      </w:pPr>
      <w:r w:rsidRPr="00690492">
        <w:rPr>
          <w:rFonts w:ascii="Noto Sans" w:eastAsia="Times New Roman" w:hAnsi="Noto Sans" w:cs="Noto Sans"/>
          <w:b/>
          <w:bCs/>
          <w:sz w:val="20"/>
          <w:szCs w:val="20"/>
          <w:lang w:val="es-ES" w:eastAsia="es-ES"/>
        </w:rPr>
        <w:t>Participación o Resolución o Tratamiento de Problemática Similares</w:t>
      </w:r>
    </w:p>
    <w:p w14:paraId="6DE3DEF7" w14:textId="77777777" w:rsidR="00690492" w:rsidRDefault="00690492" w:rsidP="0000074D">
      <w:pPr>
        <w:pStyle w:val="Prrafodelista"/>
        <w:tabs>
          <w:tab w:val="left" w:pos="1701"/>
        </w:tabs>
        <w:spacing w:after="0" w:line="240" w:lineRule="auto"/>
        <w:ind w:left="1701" w:hanging="425"/>
        <w:rPr>
          <w:rFonts w:ascii="Noto Sans" w:eastAsia="Times New Roman" w:hAnsi="Noto Sans" w:cs="Noto Sans"/>
          <w:sz w:val="20"/>
          <w:szCs w:val="20"/>
          <w:lang w:val="es-ES" w:eastAsia="es-ES"/>
        </w:rPr>
      </w:pPr>
    </w:p>
    <w:p w14:paraId="61C7C2D6" w14:textId="2ADB9CBA" w:rsidR="00F03D66" w:rsidRPr="00F03D66" w:rsidRDefault="00F03D66" w:rsidP="00F03D66">
      <w:pPr>
        <w:pStyle w:val="Prrafodelista"/>
        <w:ind w:left="1418"/>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A</w:t>
      </w:r>
      <w:r w:rsidRPr="00F03D66">
        <w:rPr>
          <w:rFonts w:ascii="Noto Sans" w:eastAsia="Times New Roman" w:hAnsi="Noto Sans" w:cs="Noto Sans"/>
          <w:sz w:val="20"/>
          <w:szCs w:val="20"/>
          <w:lang w:val="es-ES" w:eastAsia="es-ES"/>
        </w:rPr>
        <w:t>credit</w:t>
      </w:r>
      <w:r>
        <w:rPr>
          <w:rFonts w:ascii="Noto Sans" w:eastAsia="Times New Roman" w:hAnsi="Noto Sans" w:cs="Noto Sans"/>
          <w:sz w:val="20"/>
          <w:szCs w:val="20"/>
          <w:lang w:val="es-ES" w:eastAsia="es-ES"/>
        </w:rPr>
        <w:t>ar</w:t>
      </w:r>
      <w:r w:rsidRPr="00F03D66">
        <w:rPr>
          <w:rFonts w:ascii="Noto Sans" w:eastAsia="Times New Roman" w:hAnsi="Noto Sans" w:cs="Noto Sans"/>
          <w:sz w:val="20"/>
          <w:szCs w:val="20"/>
          <w:lang w:val="es-ES" w:eastAsia="es-ES"/>
        </w:rPr>
        <w:t xml:space="preserve"> que el 50.0% de su Personal Especialista, cuenta con al menos </w:t>
      </w:r>
      <w:r w:rsidR="00570834">
        <w:rPr>
          <w:rFonts w:ascii="Noto Sans" w:eastAsia="Times New Roman" w:hAnsi="Noto Sans" w:cs="Noto Sans"/>
          <w:sz w:val="20"/>
          <w:szCs w:val="20"/>
          <w:lang w:val="es-ES" w:eastAsia="es-ES"/>
        </w:rPr>
        <w:t>una</w:t>
      </w:r>
      <w:r w:rsidRPr="00F03D66">
        <w:rPr>
          <w:rFonts w:ascii="Noto Sans" w:eastAsia="Times New Roman" w:hAnsi="Noto Sans" w:cs="Noto Sans"/>
          <w:sz w:val="20"/>
          <w:szCs w:val="20"/>
          <w:lang w:val="es-ES" w:eastAsia="es-ES"/>
        </w:rPr>
        <w:t xml:space="preserve"> (</w:t>
      </w:r>
      <w:r w:rsidR="00570834">
        <w:rPr>
          <w:rFonts w:ascii="Noto Sans" w:eastAsia="Times New Roman" w:hAnsi="Noto Sans" w:cs="Noto Sans"/>
          <w:sz w:val="20"/>
          <w:szCs w:val="20"/>
          <w:lang w:val="es-ES" w:eastAsia="es-ES"/>
        </w:rPr>
        <w:t>1</w:t>
      </w:r>
      <w:r w:rsidRPr="00F03D66">
        <w:rPr>
          <w:rFonts w:ascii="Noto Sans" w:eastAsia="Times New Roman" w:hAnsi="Noto Sans" w:cs="Noto Sans"/>
          <w:sz w:val="20"/>
          <w:szCs w:val="20"/>
          <w:lang w:val="es-ES" w:eastAsia="es-ES"/>
        </w:rPr>
        <w:t>) Ordene de Servicio formalizada en el último año, por cada Elemento que se acredit</w:t>
      </w:r>
      <w:r w:rsidR="00623314">
        <w:rPr>
          <w:rFonts w:ascii="Noto Sans" w:eastAsia="Times New Roman" w:hAnsi="Noto Sans" w:cs="Noto Sans"/>
          <w:sz w:val="20"/>
          <w:szCs w:val="20"/>
          <w:lang w:val="es-ES" w:eastAsia="es-ES"/>
        </w:rPr>
        <w:t>e</w:t>
      </w:r>
      <w:r w:rsidRPr="00F03D66">
        <w:rPr>
          <w:rFonts w:ascii="Noto Sans" w:eastAsia="Times New Roman" w:hAnsi="Noto Sans" w:cs="Noto Sans"/>
          <w:sz w:val="20"/>
          <w:szCs w:val="20"/>
          <w:lang w:val="es-ES" w:eastAsia="es-ES"/>
        </w:rPr>
        <w:t xml:space="preserve">, </w:t>
      </w:r>
      <w:r w:rsidR="00623314" w:rsidRPr="00623314">
        <w:rPr>
          <w:rFonts w:ascii="Noto Sans" w:eastAsia="Times New Roman" w:hAnsi="Noto Sans" w:cs="Noto Sans"/>
          <w:sz w:val="20"/>
          <w:szCs w:val="20"/>
          <w:lang w:val="es-ES" w:eastAsia="es-ES"/>
        </w:rPr>
        <w:t>la cual deberá estar</w:t>
      </w:r>
      <w:r w:rsidRPr="00F03D66">
        <w:rPr>
          <w:rFonts w:ascii="Noto Sans" w:eastAsia="Times New Roman" w:hAnsi="Noto Sans" w:cs="Noto Sans"/>
          <w:sz w:val="20"/>
          <w:szCs w:val="20"/>
          <w:lang w:val="es-ES" w:eastAsia="es-ES"/>
        </w:rPr>
        <w:t xml:space="preserve"> relacionada con el mantenimiento a los sistemas y equipos de su propuesta.</w:t>
      </w:r>
    </w:p>
    <w:p w14:paraId="478A7CCF" w14:textId="77777777" w:rsidR="00F03D66" w:rsidRPr="00F03D66" w:rsidRDefault="00F03D66" w:rsidP="009A4E12">
      <w:pPr>
        <w:pStyle w:val="Prrafodelista"/>
        <w:tabs>
          <w:tab w:val="left" w:pos="1701"/>
        </w:tabs>
        <w:spacing w:after="0"/>
        <w:ind w:left="1701" w:hanging="425"/>
        <w:rPr>
          <w:rFonts w:ascii="Noto Sans" w:eastAsia="Times New Roman" w:hAnsi="Noto Sans" w:cs="Noto Sans"/>
          <w:sz w:val="20"/>
          <w:szCs w:val="20"/>
          <w:lang w:val="es-ES" w:eastAsia="es-ES"/>
        </w:rPr>
      </w:pPr>
    </w:p>
    <w:p w14:paraId="26E2EEB6" w14:textId="77777777" w:rsidR="00F03D66" w:rsidRPr="00F03D66" w:rsidRDefault="00F03D66" w:rsidP="009A4E12">
      <w:pPr>
        <w:pStyle w:val="Prrafodelista"/>
        <w:tabs>
          <w:tab w:val="left" w:pos="2127"/>
        </w:tabs>
        <w:spacing w:after="0"/>
        <w:ind w:left="1985" w:hanging="284"/>
        <w:rPr>
          <w:rFonts w:ascii="Noto Sans" w:eastAsia="Times New Roman" w:hAnsi="Noto Sans" w:cs="Noto Sans"/>
          <w:sz w:val="20"/>
          <w:szCs w:val="20"/>
          <w:lang w:val="es-ES" w:eastAsia="es-ES"/>
        </w:rPr>
      </w:pPr>
      <w:r w:rsidRPr="00F03D66">
        <w:rPr>
          <w:rFonts w:ascii="Noto Sans" w:eastAsia="Times New Roman" w:hAnsi="Noto Sans" w:cs="Noto Sans"/>
          <w:sz w:val="20"/>
          <w:szCs w:val="20"/>
          <w:lang w:val="es-ES" w:eastAsia="es-ES"/>
        </w:rPr>
        <w:lastRenderedPageBreak/>
        <w:t>(1) Experiencia documentada mediante orden(es) de servicio legibles y firmada(s) por el personal que se acredita.</w:t>
      </w:r>
    </w:p>
    <w:p w14:paraId="6AEC89F7" w14:textId="77777777" w:rsidR="00F03D66" w:rsidRPr="00F03D66" w:rsidRDefault="00F03D66" w:rsidP="00F03D66">
      <w:pPr>
        <w:pStyle w:val="Prrafodelista"/>
        <w:tabs>
          <w:tab w:val="left" w:pos="2127"/>
        </w:tabs>
        <w:ind w:left="1985" w:hanging="284"/>
        <w:rPr>
          <w:rFonts w:ascii="Noto Sans" w:eastAsia="Times New Roman" w:hAnsi="Noto Sans" w:cs="Noto Sans"/>
          <w:sz w:val="20"/>
          <w:szCs w:val="20"/>
          <w:lang w:val="es-ES" w:eastAsia="es-ES"/>
        </w:rPr>
      </w:pPr>
    </w:p>
    <w:p w14:paraId="0F75BE5F" w14:textId="1BAF9474" w:rsidR="00F03D66" w:rsidRPr="00F03D66" w:rsidRDefault="00F03D66" w:rsidP="00F03D66">
      <w:pPr>
        <w:pStyle w:val="Prrafodelista"/>
        <w:tabs>
          <w:tab w:val="left" w:pos="2127"/>
        </w:tabs>
        <w:ind w:left="1985" w:hanging="284"/>
        <w:rPr>
          <w:rFonts w:ascii="Noto Sans" w:eastAsia="Times New Roman" w:hAnsi="Noto Sans" w:cs="Noto Sans"/>
          <w:sz w:val="20"/>
          <w:szCs w:val="20"/>
          <w:lang w:val="es-ES" w:eastAsia="es-ES"/>
        </w:rPr>
      </w:pPr>
      <w:r w:rsidRPr="00F03D66">
        <w:rPr>
          <w:rFonts w:ascii="Noto Sans" w:eastAsia="Times New Roman" w:hAnsi="Noto Sans" w:cs="Noto Sans"/>
          <w:sz w:val="20"/>
          <w:szCs w:val="20"/>
          <w:lang w:val="es-ES" w:eastAsia="es-ES"/>
        </w:rPr>
        <w:t>(2) Los trabajos referidos en la(s) orden(es) de servicio deberán implicar Mantenimiento Correctivo y/o Mantenimiento Preventivo a Elevadores eléctricos</w:t>
      </w:r>
    </w:p>
    <w:p w14:paraId="3314FCE2" w14:textId="77777777" w:rsidR="00F03D66" w:rsidRPr="00F03D66" w:rsidRDefault="00F03D66" w:rsidP="00F03D66">
      <w:pPr>
        <w:pStyle w:val="Prrafodelista"/>
        <w:tabs>
          <w:tab w:val="left" w:pos="1701"/>
        </w:tabs>
        <w:ind w:left="1701" w:hanging="425"/>
        <w:rPr>
          <w:rFonts w:ascii="Noto Sans" w:eastAsia="Times New Roman" w:hAnsi="Noto Sans" w:cs="Noto Sans"/>
          <w:sz w:val="20"/>
          <w:szCs w:val="20"/>
          <w:lang w:val="es-ES" w:eastAsia="es-ES"/>
        </w:rPr>
      </w:pPr>
    </w:p>
    <w:p w14:paraId="36318121" w14:textId="77777777" w:rsidR="000169F4" w:rsidRDefault="00BC577E" w:rsidP="0084755C">
      <w:pPr>
        <w:pStyle w:val="Prrafodelista"/>
        <w:numPr>
          <w:ilvl w:val="0"/>
          <w:numId w:val="40"/>
        </w:numPr>
        <w:tabs>
          <w:tab w:val="left" w:pos="1418"/>
        </w:tabs>
        <w:spacing w:after="0" w:line="240" w:lineRule="auto"/>
        <w:ind w:left="851" w:hanging="567"/>
        <w:jc w:val="both"/>
        <w:rPr>
          <w:rFonts w:ascii="Noto Sans" w:eastAsia="Times New Roman" w:hAnsi="Noto Sans" w:cs="Noto Sans"/>
          <w:sz w:val="20"/>
          <w:szCs w:val="20"/>
          <w:lang w:val="es-ES" w:eastAsia="es-ES"/>
        </w:rPr>
      </w:pPr>
      <w:bookmarkStart w:id="14" w:name="_Hlk217061733"/>
      <w:r w:rsidRPr="002F7F59">
        <w:rPr>
          <w:rFonts w:ascii="Noto Sans" w:eastAsia="Times New Roman" w:hAnsi="Noto Sans" w:cs="Noto Sans"/>
          <w:b/>
          <w:bCs/>
          <w:sz w:val="20"/>
          <w:szCs w:val="20"/>
          <w:lang w:val="es-ES" w:eastAsia="es-ES"/>
        </w:rPr>
        <w:t>Capacidad del Licitante / Capacidad de Recursos Económicos y de Equipamiento</w:t>
      </w:r>
      <w:bookmarkEnd w:id="14"/>
      <w:r>
        <w:rPr>
          <w:rFonts w:ascii="Noto Sans" w:eastAsia="Times New Roman" w:hAnsi="Noto Sans" w:cs="Noto Sans"/>
          <w:sz w:val="20"/>
          <w:szCs w:val="20"/>
          <w:lang w:val="es-ES" w:eastAsia="es-ES"/>
        </w:rPr>
        <w:t xml:space="preserve">, </w:t>
      </w:r>
    </w:p>
    <w:p w14:paraId="69098AEA" w14:textId="77777777" w:rsidR="000169F4" w:rsidRDefault="000169F4" w:rsidP="000169F4">
      <w:pPr>
        <w:pStyle w:val="Prrafodelista"/>
        <w:tabs>
          <w:tab w:val="left" w:pos="1418"/>
        </w:tabs>
        <w:spacing w:after="0" w:line="240" w:lineRule="auto"/>
        <w:ind w:left="851"/>
        <w:jc w:val="both"/>
        <w:rPr>
          <w:rFonts w:ascii="Noto Sans" w:eastAsia="Times New Roman" w:hAnsi="Noto Sans" w:cs="Noto Sans"/>
          <w:b/>
          <w:bCs/>
          <w:sz w:val="20"/>
          <w:szCs w:val="20"/>
          <w:lang w:val="es-ES" w:eastAsia="es-ES"/>
        </w:rPr>
      </w:pPr>
    </w:p>
    <w:p w14:paraId="4B1615B1" w14:textId="409A69F1" w:rsidR="00BC577E" w:rsidRDefault="000169F4" w:rsidP="000169F4">
      <w:pPr>
        <w:pStyle w:val="Prrafodelista"/>
        <w:tabs>
          <w:tab w:val="left" w:pos="1418"/>
        </w:tabs>
        <w:spacing w:after="0" w:line="240" w:lineRule="auto"/>
        <w:ind w:left="851"/>
        <w:jc w:val="both"/>
        <w:rPr>
          <w:rFonts w:ascii="Noto Sans" w:eastAsia="Times New Roman" w:hAnsi="Noto Sans" w:cs="Noto Sans"/>
          <w:sz w:val="20"/>
          <w:szCs w:val="20"/>
          <w:lang w:val="es-ES" w:eastAsia="es-ES"/>
        </w:rPr>
      </w:pPr>
      <w:r w:rsidRPr="005721E6">
        <w:rPr>
          <w:rFonts w:ascii="Noto Sans" w:eastAsia="Times New Roman" w:hAnsi="Noto Sans" w:cs="Noto Sans"/>
          <w:sz w:val="20"/>
          <w:szCs w:val="20"/>
          <w:lang w:val="es-ES" w:eastAsia="es-ES"/>
        </w:rPr>
        <w:t>Para la comprobación de la</w:t>
      </w:r>
      <w:r>
        <w:rPr>
          <w:rFonts w:ascii="Noto Sans" w:eastAsia="Times New Roman" w:hAnsi="Noto Sans" w:cs="Noto Sans"/>
          <w:b/>
          <w:bCs/>
          <w:sz w:val="20"/>
          <w:szCs w:val="20"/>
          <w:lang w:val="es-ES" w:eastAsia="es-ES"/>
        </w:rPr>
        <w:t xml:space="preserve"> </w:t>
      </w:r>
      <w:r w:rsidRPr="002F7F59">
        <w:rPr>
          <w:rFonts w:ascii="Noto Sans" w:eastAsia="Times New Roman" w:hAnsi="Noto Sans" w:cs="Noto Sans"/>
          <w:b/>
          <w:bCs/>
          <w:sz w:val="20"/>
          <w:szCs w:val="20"/>
          <w:lang w:val="es-ES" w:eastAsia="es-ES"/>
        </w:rPr>
        <w:t>Capacidad de Recursos Económicos</w:t>
      </w:r>
      <w:r w:rsidRPr="005721E6">
        <w:rPr>
          <w:rFonts w:ascii="Noto Sans" w:eastAsia="Times New Roman" w:hAnsi="Noto Sans" w:cs="Noto Sans"/>
          <w:sz w:val="20"/>
          <w:szCs w:val="20"/>
          <w:lang w:val="es-ES" w:eastAsia="es-ES"/>
        </w:rPr>
        <w:t xml:space="preserve">, </w:t>
      </w:r>
      <w:r w:rsidR="005721E6" w:rsidRPr="005721E6">
        <w:rPr>
          <w:rFonts w:ascii="Noto Sans" w:eastAsia="Times New Roman" w:hAnsi="Noto Sans" w:cs="Noto Sans"/>
          <w:sz w:val="20"/>
          <w:szCs w:val="20"/>
          <w:lang w:val="es-ES" w:eastAsia="es-ES"/>
        </w:rPr>
        <w:t xml:space="preserve">el </w:t>
      </w:r>
      <w:r w:rsidR="005721E6" w:rsidRPr="008C718F">
        <w:rPr>
          <w:rFonts w:ascii="Noto Sans" w:eastAsia="Times New Roman" w:hAnsi="Noto Sans" w:cs="Noto Sans"/>
          <w:sz w:val="20"/>
          <w:szCs w:val="20"/>
          <w:lang w:eastAsia="es-ES"/>
        </w:rPr>
        <w:t>Prestador de servicio deberá</w:t>
      </w:r>
      <w:r w:rsidR="005721E6" w:rsidRPr="008C718F">
        <w:rPr>
          <w:rFonts w:ascii="Noto Sans" w:eastAsia="Times New Roman" w:hAnsi="Noto Sans" w:cs="Noto Sans"/>
          <w:sz w:val="20"/>
          <w:szCs w:val="20"/>
          <w:lang w:val="es-ES" w:eastAsia="es-ES"/>
        </w:rPr>
        <w:t xml:space="preserve"> entregar</w:t>
      </w:r>
      <w:r w:rsidR="00BC577E">
        <w:rPr>
          <w:rFonts w:ascii="Noto Sans" w:eastAsia="Times New Roman" w:hAnsi="Noto Sans" w:cs="Noto Sans"/>
          <w:sz w:val="20"/>
          <w:szCs w:val="20"/>
          <w:lang w:val="es-ES" w:eastAsia="es-ES"/>
        </w:rPr>
        <w:t>:</w:t>
      </w:r>
    </w:p>
    <w:p w14:paraId="195058F8" w14:textId="77777777" w:rsidR="0000074D" w:rsidRPr="008C718F" w:rsidRDefault="0000074D" w:rsidP="00114260">
      <w:pPr>
        <w:pStyle w:val="Prrafodelista"/>
        <w:tabs>
          <w:tab w:val="left" w:pos="1985"/>
        </w:tabs>
        <w:spacing w:after="200" w:line="240" w:lineRule="auto"/>
        <w:ind w:left="1985"/>
        <w:jc w:val="both"/>
        <w:rPr>
          <w:rFonts w:ascii="Noto Sans" w:eastAsia="Times New Roman" w:hAnsi="Noto Sans" w:cs="Noto Sans"/>
          <w:sz w:val="20"/>
          <w:szCs w:val="20"/>
          <w:lang w:val="es-ES" w:eastAsia="es-ES"/>
        </w:rPr>
      </w:pPr>
    </w:p>
    <w:p w14:paraId="3A71D87E" w14:textId="03C0DCF9" w:rsidR="0000074D" w:rsidRPr="008C718F" w:rsidRDefault="0000074D" w:rsidP="0084755C">
      <w:pPr>
        <w:pStyle w:val="Prrafodelista"/>
        <w:numPr>
          <w:ilvl w:val="0"/>
          <w:numId w:val="47"/>
        </w:numPr>
        <w:tabs>
          <w:tab w:val="left" w:pos="1985"/>
        </w:tabs>
        <w:spacing w:after="200" w:line="240" w:lineRule="auto"/>
        <w:ind w:left="1985" w:hanging="283"/>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Última Declaración Fiscal Anual, [202</w:t>
      </w:r>
      <w:r w:rsidR="00FD4E7F">
        <w:rPr>
          <w:rFonts w:ascii="Noto Sans" w:eastAsia="Times New Roman" w:hAnsi="Noto Sans" w:cs="Noto Sans"/>
          <w:sz w:val="20"/>
          <w:szCs w:val="20"/>
          <w:lang w:val="es-ES" w:eastAsia="es-ES"/>
        </w:rPr>
        <w:t>4</w:t>
      </w:r>
      <w:r w:rsidRPr="008C718F">
        <w:rPr>
          <w:rFonts w:ascii="Noto Sans" w:eastAsia="Times New Roman" w:hAnsi="Noto Sans" w:cs="Noto Sans"/>
          <w:sz w:val="20"/>
          <w:szCs w:val="20"/>
          <w:lang w:val="es-ES" w:eastAsia="es-ES"/>
        </w:rPr>
        <w:t>]; y</w:t>
      </w:r>
    </w:p>
    <w:p w14:paraId="3C8B2EAB" w14:textId="77777777" w:rsidR="0000074D" w:rsidRPr="008C718F" w:rsidRDefault="0000074D" w:rsidP="00114260">
      <w:pPr>
        <w:pStyle w:val="Prrafodelista"/>
        <w:tabs>
          <w:tab w:val="left" w:pos="1985"/>
        </w:tabs>
        <w:spacing w:after="200" w:line="240" w:lineRule="auto"/>
        <w:ind w:left="1985"/>
        <w:jc w:val="both"/>
        <w:rPr>
          <w:rFonts w:ascii="Noto Sans" w:eastAsia="Times New Roman" w:hAnsi="Noto Sans" w:cs="Noto Sans"/>
          <w:sz w:val="20"/>
          <w:szCs w:val="20"/>
          <w:lang w:val="es-ES" w:eastAsia="es-ES"/>
        </w:rPr>
      </w:pPr>
    </w:p>
    <w:p w14:paraId="428A283E" w14:textId="77777777" w:rsidR="0000074D" w:rsidRPr="008C718F" w:rsidRDefault="0000074D" w:rsidP="0084755C">
      <w:pPr>
        <w:pStyle w:val="Prrafodelista"/>
        <w:numPr>
          <w:ilvl w:val="0"/>
          <w:numId w:val="47"/>
        </w:numPr>
        <w:tabs>
          <w:tab w:val="left" w:pos="1985"/>
        </w:tabs>
        <w:spacing w:after="200" w:line="240" w:lineRule="auto"/>
        <w:ind w:left="1985" w:hanging="284"/>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 xml:space="preserve"> Los últimos Estados Financieros Certificados.</w:t>
      </w:r>
    </w:p>
    <w:p w14:paraId="4936AF5C" w14:textId="77777777" w:rsidR="0000074D" w:rsidRPr="008C718F" w:rsidRDefault="0000074D" w:rsidP="00114260">
      <w:pPr>
        <w:pStyle w:val="Prrafodelista"/>
        <w:tabs>
          <w:tab w:val="left" w:pos="1985"/>
        </w:tabs>
        <w:spacing w:after="200" w:line="240" w:lineRule="auto"/>
        <w:ind w:left="1985"/>
        <w:jc w:val="both"/>
        <w:rPr>
          <w:rFonts w:ascii="Noto Sans" w:eastAsia="Times New Roman" w:hAnsi="Noto Sans" w:cs="Noto Sans"/>
          <w:sz w:val="20"/>
          <w:szCs w:val="20"/>
          <w:lang w:val="es-ES" w:eastAsia="es-ES"/>
        </w:rPr>
      </w:pPr>
    </w:p>
    <w:p w14:paraId="51F23848" w14:textId="77777777" w:rsidR="0000074D" w:rsidRPr="008C718F" w:rsidRDefault="0000074D" w:rsidP="0084755C">
      <w:pPr>
        <w:pStyle w:val="Prrafodelista"/>
        <w:numPr>
          <w:ilvl w:val="0"/>
          <w:numId w:val="47"/>
        </w:numPr>
        <w:tabs>
          <w:tab w:val="left" w:pos="1985"/>
        </w:tabs>
        <w:spacing w:after="200" w:line="240" w:lineRule="auto"/>
        <w:ind w:left="1985" w:hanging="284"/>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t>Última Declaración Fiscal Provisional del Impuesto sobre la Renta,</w:t>
      </w:r>
    </w:p>
    <w:p w14:paraId="54661685" w14:textId="77777777" w:rsidR="0000074D" w:rsidRDefault="0000074D" w:rsidP="00FA058A">
      <w:pPr>
        <w:pStyle w:val="Prrafodelista"/>
        <w:tabs>
          <w:tab w:val="left" w:pos="1418"/>
        </w:tabs>
        <w:ind w:left="567" w:hanging="567"/>
        <w:rPr>
          <w:rFonts w:ascii="Noto Sans" w:eastAsia="Times New Roman" w:hAnsi="Noto Sans" w:cs="Noto Sans"/>
          <w:sz w:val="20"/>
          <w:szCs w:val="20"/>
          <w:lang w:val="es-ES" w:eastAsia="es-ES"/>
        </w:rPr>
      </w:pPr>
    </w:p>
    <w:p w14:paraId="7353B1DD" w14:textId="77777777" w:rsidR="005721E6" w:rsidRDefault="005721E6" w:rsidP="005721E6">
      <w:pPr>
        <w:pStyle w:val="Prrafodelista"/>
        <w:tabs>
          <w:tab w:val="left" w:pos="1418"/>
        </w:tabs>
        <w:spacing w:after="0" w:line="240" w:lineRule="auto"/>
        <w:ind w:left="851"/>
        <w:jc w:val="both"/>
        <w:rPr>
          <w:rFonts w:ascii="Noto Sans" w:eastAsia="Times New Roman" w:hAnsi="Noto Sans" w:cs="Noto Sans"/>
          <w:sz w:val="20"/>
          <w:szCs w:val="20"/>
          <w:lang w:val="es-ES" w:eastAsia="es-ES"/>
        </w:rPr>
      </w:pPr>
      <w:r w:rsidRPr="005721E6">
        <w:rPr>
          <w:rFonts w:ascii="Noto Sans" w:eastAsia="Times New Roman" w:hAnsi="Noto Sans" w:cs="Noto Sans"/>
          <w:sz w:val="20"/>
          <w:szCs w:val="20"/>
          <w:lang w:val="es-ES" w:eastAsia="es-ES"/>
        </w:rPr>
        <w:t>Para la comprobación de la</w:t>
      </w:r>
      <w:r>
        <w:rPr>
          <w:rFonts w:ascii="Noto Sans" w:eastAsia="Times New Roman" w:hAnsi="Noto Sans" w:cs="Noto Sans"/>
          <w:b/>
          <w:bCs/>
          <w:sz w:val="20"/>
          <w:szCs w:val="20"/>
          <w:lang w:val="es-ES" w:eastAsia="es-ES"/>
        </w:rPr>
        <w:t xml:space="preserve"> </w:t>
      </w:r>
      <w:r w:rsidRPr="002F7F59">
        <w:rPr>
          <w:rFonts w:ascii="Noto Sans" w:eastAsia="Times New Roman" w:hAnsi="Noto Sans" w:cs="Noto Sans"/>
          <w:b/>
          <w:bCs/>
          <w:sz w:val="20"/>
          <w:szCs w:val="20"/>
          <w:lang w:val="es-ES" w:eastAsia="es-ES"/>
        </w:rPr>
        <w:t>Capacidad de Recursos Equipamiento</w:t>
      </w:r>
      <w:r w:rsidRPr="005721E6">
        <w:rPr>
          <w:rFonts w:ascii="Noto Sans" w:eastAsia="Times New Roman" w:hAnsi="Noto Sans" w:cs="Noto Sans"/>
          <w:sz w:val="20"/>
          <w:szCs w:val="20"/>
          <w:lang w:val="es-ES" w:eastAsia="es-ES"/>
        </w:rPr>
        <w:t xml:space="preserve">, el </w:t>
      </w:r>
      <w:r w:rsidRPr="008C718F">
        <w:rPr>
          <w:rFonts w:ascii="Noto Sans" w:eastAsia="Times New Roman" w:hAnsi="Noto Sans" w:cs="Noto Sans"/>
          <w:sz w:val="20"/>
          <w:szCs w:val="20"/>
          <w:lang w:eastAsia="es-ES"/>
        </w:rPr>
        <w:t>Prestador de servicio deberá</w:t>
      </w:r>
      <w:r w:rsidRPr="008C718F">
        <w:rPr>
          <w:rFonts w:ascii="Noto Sans" w:eastAsia="Times New Roman" w:hAnsi="Noto Sans" w:cs="Noto Sans"/>
          <w:sz w:val="20"/>
          <w:szCs w:val="20"/>
          <w:lang w:val="es-ES" w:eastAsia="es-ES"/>
        </w:rPr>
        <w:t xml:space="preserve"> entregar</w:t>
      </w:r>
      <w:r>
        <w:rPr>
          <w:rFonts w:ascii="Noto Sans" w:eastAsia="Times New Roman" w:hAnsi="Noto Sans" w:cs="Noto Sans"/>
          <w:sz w:val="20"/>
          <w:szCs w:val="20"/>
          <w:lang w:val="es-ES" w:eastAsia="es-ES"/>
        </w:rPr>
        <w:t>:</w:t>
      </w:r>
    </w:p>
    <w:p w14:paraId="621C8C34" w14:textId="77777777" w:rsidR="005721E6" w:rsidRDefault="005721E6" w:rsidP="005721E6">
      <w:pPr>
        <w:pStyle w:val="Prrafodelista"/>
        <w:tabs>
          <w:tab w:val="left" w:pos="1418"/>
        </w:tabs>
        <w:spacing w:after="0" w:line="240" w:lineRule="auto"/>
        <w:ind w:left="851"/>
        <w:jc w:val="both"/>
        <w:rPr>
          <w:rFonts w:ascii="Noto Sans" w:eastAsia="Times New Roman" w:hAnsi="Noto Sans" w:cs="Noto Sans"/>
          <w:sz w:val="20"/>
          <w:szCs w:val="20"/>
          <w:lang w:val="es-ES" w:eastAsia="es-ES"/>
        </w:rPr>
      </w:pPr>
    </w:p>
    <w:p w14:paraId="79ED058B" w14:textId="3D14CD80" w:rsidR="005721E6" w:rsidRDefault="005721E6" w:rsidP="005721E6">
      <w:pPr>
        <w:pStyle w:val="Prrafodelista"/>
        <w:numPr>
          <w:ilvl w:val="0"/>
          <w:numId w:val="49"/>
        </w:numPr>
        <w:tabs>
          <w:tab w:val="left" w:pos="1418"/>
        </w:tabs>
        <w:spacing w:after="0" w:line="240" w:lineRule="auto"/>
        <w:jc w:val="both"/>
        <w:rPr>
          <w:rFonts w:ascii="Noto Sans" w:eastAsia="Times New Roman" w:hAnsi="Noto Sans" w:cs="Noto Sans"/>
          <w:sz w:val="20"/>
          <w:szCs w:val="20"/>
          <w:lang w:val="es-ES" w:eastAsia="es-ES"/>
        </w:rPr>
      </w:pPr>
      <w:r w:rsidRPr="005721E6">
        <w:rPr>
          <w:rFonts w:ascii="Noto Sans" w:eastAsia="Times New Roman" w:hAnsi="Noto Sans" w:cs="Noto Sans"/>
          <w:sz w:val="20"/>
          <w:szCs w:val="20"/>
          <w:lang w:val="es-ES" w:eastAsia="es-ES"/>
        </w:rPr>
        <w:t xml:space="preserve">Estado Financiero que permita identificar el monto invertido en Maquinaria y Equipo para la prestación del servicio y el Capital Contable, el cual deberá ser dictaminado, así mismo deberá acompañar la cédula profesional del contador que lo elabora y </w:t>
      </w:r>
      <w:proofErr w:type="spellStart"/>
      <w:r w:rsidRPr="005721E6">
        <w:rPr>
          <w:rFonts w:ascii="Noto Sans" w:eastAsia="Times New Roman" w:hAnsi="Noto Sans" w:cs="Noto Sans"/>
          <w:sz w:val="20"/>
          <w:szCs w:val="20"/>
          <w:lang w:val="es-ES" w:eastAsia="es-ES"/>
        </w:rPr>
        <w:t>debera</w:t>
      </w:r>
      <w:proofErr w:type="spellEnd"/>
      <w:r w:rsidRPr="005721E6">
        <w:rPr>
          <w:rFonts w:ascii="Noto Sans" w:eastAsia="Times New Roman" w:hAnsi="Noto Sans" w:cs="Noto Sans"/>
          <w:sz w:val="20"/>
          <w:szCs w:val="20"/>
          <w:lang w:val="es-ES" w:eastAsia="es-ES"/>
        </w:rPr>
        <w:t xml:space="preserve"> ser firmado por el representante legal de la Empresa.</w:t>
      </w:r>
    </w:p>
    <w:p w14:paraId="1340B530" w14:textId="77777777" w:rsidR="005721E6" w:rsidRDefault="005721E6" w:rsidP="00FA058A">
      <w:pPr>
        <w:pStyle w:val="Prrafodelista"/>
        <w:tabs>
          <w:tab w:val="left" w:pos="1418"/>
        </w:tabs>
        <w:ind w:left="567" w:hanging="567"/>
        <w:rPr>
          <w:rFonts w:ascii="Noto Sans" w:eastAsia="Times New Roman" w:hAnsi="Noto Sans" w:cs="Noto Sans"/>
          <w:sz w:val="20"/>
          <w:szCs w:val="20"/>
          <w:lang w:val="es-ES" w:eastAsia="es-ES"/>
        </w:rPr>
      </w:pPr>
    </w:p>
    <w:p w14:paraId="6B7AC986" w14:textId="4CCA1D14" w:rsidR="0000074D" w:rsidRPr="008C718F" w:rsidRDefault="00114260" w:rsidP="0084755C">
      <w:pPr>
        <w:pStyle w:val="Prrafodelista"/>
        <w:numPr>
          <w:ilvl w:val="0"/>
          <w:numId w:val="40"/>
        </w:numPr>
        <w:tabs>
          <w:tab w:val="left" w:pos="1418"/>
        </w:tabs>
        <w:spacing w:after="200" w:line="240" w:lineRule="auto"/>
        <w:ind w:left="567" w:hanging="567"/>
        <w:jc w:val="both"/>
        <w:rPr>
          <w:rFonts w:ascii="Noto Sans" w:eastAsia="Times New Roman" w:hAnsi="Noto Sans" w:cs="Noto Sans"/>
          <w:sz w:val="20"/>
          <w:szCs w:val="20"/>
          <w:lang w:val="es-ES" w:eastAsia="es-ES"/>
        </w:rPr>
      </w:pPr>
      <w:r w:rsidRPr="002F7F59">
        <w:rPr>
          <w:rFonts w:ascii="Noto Sans" w:eastAsia="Times New Roman" w:hAnsi="Noto Sans" w:cs="Noto Sans"/>
          <w:b/>
          <w:bCs/>
          <w:sz w:val="20"/>
          <w:szCs w:val="20"/>
          <w:lang w:val="es-ES" w:eastAsia="es-ES"/>
        </w:rPr>
        <w:t>Capacidad del Licitante / Personal con Discapacidad</w:t>
      </w:r>
      <w:r>
        <w:rPr>
          <w:rFonts w:ascii="Noto Sans" w:eastAsia="Times New Roman" w:hAnsi="Noto Sans" w:cs="Noto Sans"/>
          <w:sz w:val="20"/>
          <w:szCs w:val="20"/>
          <w:lang w:val="es-ES" w:eastAsia="es-ES"/>
        </w:rPr>
        <w:t>.</w:t>
      </w:r>
      <w:r w:rsidRPr="008C718F">
        <w:rPr>
          <w:rFonts w:ascii="Noto Sans" w:eastAsia="Times New Roman" w:hAnsi="Noto Sans" w:cs="Noto Sans"/>
          <w:sz w:val="20"/>
          <w:szCs w:val="20"/>
          <w:lang w:val="es-ES" w:eastAsia="es-ES"/>
        </w:rPr>
        <w:t xml:space="preserve"> </w:t>
      </w:r>
      <w:r w:rsidR="0000074D" w:rsidRPr="008C718F">
        <w:rPr>
          <w:rFonts w:ascii="Noto Sans" w:eastAsia="Times New Roman" w:hAnsi="Noto Sans" w:cs="Noto Sans"/>
          <w:sz w:val="20"/>
          <w:szCs w:val="20"/>
          <w:lang w:val="es-ES" w:eastAsia="es-ES"/>
        </w:rPr>
        <w:t xml:space="preserve">En caso de participación con Personal con Discapacidad; deberá entregar </w:t>
      </w:r>
      <w:r w:rsidR="0000074D" w:rsidRPr="008C718F">
        <w:rPr>
          <w:rFonts w:ascii="Noto Sans" w:hAnsi="Noto Sans" w:cs="Noto Sans"/>
          <w:color w:val="404041"/>
          <w:sz w:val="20"/>
          <w:szCs w:val="20"/>
          <w:shd w:val="clear" w:color="auto" w:fill="FFFFFF"/>
          <w:lang w:val="es-ES"/>
        </w:rPr>
        <w:t>e</w:t>
      </w:r>
      <w:r w:rsidR="0000074D" w:rsidRPr="008C718F">
        <w:rPr>
          <w:rFonts w:ascii="Noto Sans" w:hAnsi="Noto Sans" w:cs="Noto Sans"/>
          <w:color w:val="404041"/>
          <w:sz w:val="20"/>
          <w:szCs w:val="20"/>
          <w:shd w:val="clear" w:color="auto" w:fill="FFFFFF"/>
        </w:rPr>
        <w:t xml:space="preserve">l </w:t>
      </w:r>
      <w:r w:rsidR="002C0238" w:rsidRPr="009C5FCF">
        <w:rPr>
          <w:rFonts w:ascii="Noto Sans" w:hAnsi="Noto Sans" w:cs="Noto Sans"/>
          <w:b/>
          <w:bCs/>
          <w:color w:val="404041"/>
          <w:sz w:val="20"/>
          <w:szCs w:val="20"/>
          <w:shd w:val="clear" w:color="auto" w:fill="FFFFFF"/>
        </w:rPr>
        <w:t>A</w:t>
      </w:r>
      <w:r w:rsidR="002C0238" w:rsidRPr="009C5FCF">
        <w:rPr>
          <w:rFonts w:ascii="Noto Sans" w:eastAsia="Times New Roman" w:hAnsi="Noto Sans" w:cs="Noto Sans"/>
          <w:b/>
          <w:bCs/>
          <w:sz w:val="20"/>
          <w:szCs w:val="20"/>
          <w:lang w:val="es-ES" w:eastAsia="es-ES"/>
        </w:rPr>
        <w:t xml:space="preserve">viso de Alta al </w:t>
      </w:r>
      <w:proofErr w:type="spellStart"/>
      <w:r w:rsidR="002C0238" w:rsidRPr="009C5FCF">
        <w:rPr>
          <w:rFonts w:ascii="Noto Sans" w:eastAsia="Times New Roman" w:hAnsi="Noto Sans" w:cs="Noto Sans"/>
          <w:b/>
          <w:bCs/>
          <w:sz w:val="20"/>
          <w:szCs w:val="20"/>
          <w:lang w:val="es-ES" w:eastAsia="es-ES"/>
        </w:rPr>
        <w:t>Regimen</w:t>
      </w:r>
      <w:proofErr w:type="spellEnd"/>
      <w:r w:rsidR="002C0238" w:rsidRPr="009C5FCF">
        <w:rPr>
          <w:rFonts w:ascii="Noto Sans" w:eastAsia="Times New Roman" w:hAnsi="Noto Sans" w:cs="Noto Sans"/>
          <w:b/>
          <w:bCs/>
          <w:sz w:val="20"/>
          <w:szCs w:val="20"/>
          <w:lang w:val="es-ES" w:eastAsia="es-ES"/>
        </w:rPr>
        <w:t xml:space="preserve"> Obligatorio del IMSS</w:t>
      </w:r>
      <w:r w:rsidR="0000074D" w:rsidRPr="008C718F">
        <w:rPr>
          <w:rFonts w:ascii="Noto Sans" w:eastAsia="Times New Roman" w:hAnsi="Noto Sans" w:cs="Noto Sans"/>
          <w:sz w:val="20"/>
          <w:szCs w:val="20"/>
          <w:lang w:val="es-ES" w:eastAsia="es-ES"/>
        </w:rPr>
        <w:t xml:space="preserve">, documento expedido por el IMSS, que hace constar la existencia de trabajadores con discapacidad en la empresa, con lo que aplican los beneficios fiscales establecidos en el artículo 186 de la Ley del Impuesto Sobre la Renta (LISR) donde conste que el personal tiene </w:t>
      </w:r>
      <w:proofErr w:type="gramStart"/>
      <w:r w:rsidR="0000074D" w:rsidRPr="008C718F">
        <w:rPr>
          <w:rFonts w:ascii="Noto Sans" w:eastAsia="Times New Roman" w:hAnsi="Noto Sans" w:cs="Noto Sans"/>
          <w:sz w:val="20"/>
          <w:szCs w:val="20"/>
          <w:lang w:val="es-ES" w:eastAsia="es-ES"/>
        </w:rPr>
        <w:t>una  antigüedad</w:t>
      </w:r>
      <w:proofErr w:type="gramEnd"/>
      <w:r w:rsidR="0000074D" w:rsidRPr="008C718F">
        <w:rPr>
          <w:rFonts w:ascii="Noto Sans" w:eastAsia="Times New Roman" w:hAnsi="Noto Sans" w:cs="Noto Sans"/>
          <w:sz w:val="20"/>
          <w:szCs w:val="20"/>
          <w:lang w:val="es-ES" w:eastAsia="es-ES"/>
        </w:rPr>
        <w:t xml:space="preserve"> de contratado en la empresa </w:t>
      </w:r>
      <w:r w:rsidRPr="00114260">
        <w:rPr>
          <w:rFonts w:ascii="Noto Sans" w:eastAsia="Times New Roman" w:hAnsi="Noto Sans" w:cs="Noto Sans"/>
          <w:sz w:val="20"/>
          <w:szCs w:val="20"/>
          <w:lang w:val="es-ES" w:eastAsia="es-ES"/>
        </w:rPr>
        <w:t>igual o mayo</w:t>
      </w:r>
      <w:r w:rsidR="002C78FD">
        <w:rPr>
          <w:rFonts w:ascii="Noto Sans" w:eastAsia="Times New Roman" w:hAnsi="Noto Sans" w:cs="Noto Sans"/>
          <w:sz w:val="20"/>
          <w:szCs w:val="20"/>
          <w:lang w:val="es-ES" w:eastAsia="es-ES"/>
        </w:rPr>
        <w:t>r</w:t>
      </w:r>
      <w:r w:rsidRPr="00114260">
        <w:rPr>
          <w:rFonts w:ascii="Noto Sans" w:eastAsia="Times New Roman" w:hAnsi="Noto Sans" w:cs="Noto Sans"/>
          <w:sz w:val="20"/>
          <w:szCs w:val="20"/>
          <w:lang w:val="es-ES" w:eastAsia="es-ES"/>
        </w:rPr>
        <w:t xml:space="preserve"> </w:t>
      </w:r>
      <w:r w:rsidR="0000074D" w:rsidRPr="008C718F">
        <w:rPr>
          <w:rFonts w:ascii="Noto Sans" w:eastAsia="Times New Roman" w:hAnsi="Noto Sans" w:cs="Noto Sans"/>
          <w:sz w:val="20"/>
          <w:szCs w:val="20"/>
          <w:lang w:val="es-ES" w:eastAsia="es-ES"/>
        </w:rPr>
        <w:t>a 6 meses.</w:t>
      </w:r>
    </w:p>
    <w:p w14:paraId="60921862" w14:textId="77777777" w:rsidR="0000074D" w:rsidRPr="008C718F" w:rsidRDefault="0000074D" w:rsidP="00FA058A">
      <w:pPr>
        <w:pStyle w:val="Prrafodelista"/>
        <w:tabs>
          <w:tab w:val="left" w:pos="1418"/>
        </w:tabs>
        <w:spacing w:after="200" w:line="240" w:lineRule="auto"/>
        <w:ind w:left="567" w:hanging="567"/>
        <w:jc w:val="both"/>
        <w:rPr>
          <w:rFonts w:ascii="Noto Sans" w:eastAsia="Times New Roman" w:hAnsi="Noto Sans" w:cs="Noto Sans"/>
          <w:sz w:val="20"/>
          <w:szCs w:val="20"/>
          <w:lang w:val="es-ES" w:eastAsia="es-ES"/>
        </w:rPr>
      </w:pPr>
    </w:p>
    <w:p w14:paraId="5FBE476F" w14:textId="3F16EA61" w:rsidR="0000074D" w:rsidRPr="008C718F" w:rsidRDefault="00114260" w:rsidP="0084755C">
      <w:pPr>
        <w:pStyle w:val="Prrafodelista"/>
        <w:numPr>
          <w:ilvl w:val="0"/>
          <w:numId w:val="40"/>
        </w:numPr>
        <w:tabs>
          <w:tab w:val="left" w:pos="1418"/>
        </w:tabs>
        <w:spacing w:after="200" w:line="240" w:lineRule="auto"/>
        <w:ind w:left="567" w:hanging="567"/>
        <w:jc w:val="both"/>
        <w:rPr>
          <w:rFonts w:ascii="Noto Sans" w:eastAsia="Times New Roman" w:hAnsi="Noto Sans" w:cs="Noto Sans"/>
          <w:sz w:val="20"/>
          <w:szCs w:val="20"/>
          <w:lang w:val="es-ES" w:eastAsia="es-ES"/>
        </w:rPr>
      </w:pPr>
      <w:r w:rsidRPr="00FD4E7F">
        <w:rPr>
          <w:rFonts w:ascii="Noto Sans" w:eastAsia="Times New Roman" w:hAnsi="Noto Sans" w:cs="Noto Sans"/>
          <w:b/>
          <w:bCs/>
          <w:sz w:val="20"/>
          <w:szCs w:val="20"/>
          <w:lang w:val="es-ES" w:eastAsia="es-ES"/>
        </w:rPr>
        <w:t>Capacidad del Licitante / MIPYMES con Innovación Tecnológica</w:t>
      </w:r>
      <w:r>
        <w:rPr>
          <w:rFonts w:ascii="Noto Sans" w:eastAsia="Times New Roman" w:hAnsi="Noto Sans" w:cs="Noto Sans"/>
          <w:sz w:val="20"/>
          <w:szCs w:val="20"/>
          <w:lang w:val="es-ES" w:eastAsia="es-ES"/>
        </w:rPr>
        <w:t xml:space="preserve">. </w:t>
      </w:r>
      <w:r w:rsidR="0000074D" w:rsidRPr="008C718F">
        <w:rPr>
          <w:rFonts w:ascii="Noto Sans" w:eastAsia="Times New Roman" w:hAnsi="Noto Sans" w:cs="Noto Sans"/>
          <w:sz w:val="20"/>
          <w:szCs w:val="20"/>
          <w:lang w:val="es-ES" w:eastAsia="es-ES"/>
        </w:rPr>
        <w:t xml:space="preserve">En caso de participación como MIPYME </w:t>
      </w:r>
      <w:r>
        <w:rPr>
          <w:rFonts w:ascii="Noto Sans" w:eastAsia="Times New Roman" w:hAnsi="Noto Sans" w:cs="Noto Sans"/>
          <w:sz w:val="20"/>
          <w:szCs w:val="20"/>
          <w:lang w:val="es-ES" w:eastAsia="es-ES"/>
        </w:rPr>
        <w:t xml:space="preserve">y </w:t>
      </w:r>
      <w:r w:rsidR="0000074D" w:rsidRPr="008C718F">
        <w:rPr>
          <w:rFonts w:ascii="Noto Sans" w:eastAsia="Times New Roman" w:hAnsi="Noto Sans" w:cs="Noto Sans"/>
          <w:sz w:val="20"/>
          <w:szCs w:val="20"/>
          <w:lang w:val="es-ES" w:eastAsia="es-ES"/>
        </w:rPr>
        <w:t>que produzcan bienes con innovación tecnológica relacionadas con la prestación del servicio; deberá entregar Constancia emitida por el Instituto Mexicano de la Propiedad Industrial [IMPI], la cual no podrá tener una vigencia mayor a 5 Años.</w:t>
      </w:r>
    </w:p>
    <w:p w14:paraId="21C75361" w14:textId="77777777" w:rsidR="0000074D" w:rsidRPr="008C718F" w:rsidRDefault="0000074D" w:rsidP="00FA058A">
      <w:pPr>
        <w:pStyle w:val="Prrafodelista"/>
        <w:tabs>
          <w:tab w:val="left" w:pos="1418"/>
        </w:tabs>
        <w:ind w:left="567" w:hanging="567"/>
        <w:rPr>
          <w:rFonts w:ascii="Noto Sans" w:eastAsia="Times New Roman" w:hAnsi="Noto Sans" w:cs="Noto Sans"/>
          <w:sz w:val="20"/>
          <w:szCs w:val="20"/>
          <w:lang w:val="es-ES" w:eastAsia="es-ES"/>
        </w:rPr>
      </w:pPr>
    </w:p>
    <w:p w14:paraId="76D672D9" w14:textId="40F85298" w:rsidR="0000074D" w:rsidRPr="008C718F" w:rsidRDefault="0085476D" w:rsidP="0084755C">
      <w:pPr>
        <w:pStyle w:val="Prrafodelista"/>
        <w:numPr>
          <w:ilvl w:val="0"/>
          <w:numId w:val="40"/>
        </w:numPr>
        <w:tabs>
          <w:tab w:val="left" w:pos="1418"/>
        </w:tabs>
        <w:spacing w:after="200" w:line="240" w:lineRule="auto"/>
        <w:ind w:left="567" w:hanging="567"/>
        <w:jc w:val="both"/>
        <w:rPr>
          <w:rFonts w:ascii="Noto Sans" w:eastAsia="Times New Roman" w:hAnsi="Noto Sans" w:cs="Noto Sans"/>
          <w:sz w:val="20"/>
          <w:szCs w:val="20"/>
          <w:lang w:val="es-ES" w:eastAsia="es-ES"/>
        </w:rPr>
      </w:pPr>
      <w:r w:rsidRPr="00FD4E7F">
        <w:rPr>
          <w:rFonts w:ascii="Noto Sans" w:eastAsia="Times New Roman" w:hAnsi="Noto Sans" w:cs="Noto Sans"/>
          <w:b/>
          <w:bCs/>
          <w:sz w:val="20"/>
          <w:szCs w:val="20"/>
          <w:lang w:val="es-ES" w:eastAsia="es-ES"/>
        </w:rPr>
        <w:t>Capacidad del Licitante / Políticas y Prácticas de Igualdad de Género</w:t>
      </w:r>
      <w:r>
        <w:rPr>
          <w:rFonts w:ascii="Noto Sans" w:eastAsia="Times New Roman" w:hAnsi="Noto Sans" w:cs="Noto Sans"/>
          <w:sz w:val="20"/>
          <w:szCs w:val="20"/>
          <w:lang w:val="es-ES" w:eastAsia="es-ES"/>
        </w:rPr>
        <w:t>.</w:t>
      </w:r>
      <w:r w:rsidRPr="00114260">
        <w:rPr>
          <w:rFonts w:ascii="Noto Sans" w:eastAsia="Times New Roman" w:hAnsi="Noto Sans" w:cs="Noto Sans"/>
          <w:sz w:val="20"/>
          <w:szCs w:val="20"/>
          <w:lang w:val="es-ES" w:eastAsia="es-ES"/>
        </w:rPr>
        <w:t xml:space="preserve"> </w:t>
      </w:r>
      <w:r w:rsidR="0000074D" w:rsidRPr="008C718F">
        <w:rPr>
          <w:rFonts w:ascii="Noto Sans" w:eastAsia="Times New Roman" w:hAnsi="Noto Sans" w:cs="Noto Sans"/>
          <w:sz w:val="20"/>
          <w:szCs w:val="20"/>
          <w:lang w:val="es-ES" w:eastAsia="es-ES"/>
        </w:rPr>
        <w:t>En caso de participación con</w:t>
      </w:r>
      <w:r w:rsidR="0000074D" w:rsidRPr="008C718F">
        <w:rPr>
          <w:rFonts w:ascii="Noto Sans" w:hAnsi="Noto Sans" w:cs="Noto Sans"/>
          <w:sz w:val="20"/>
          <w:szCs w:val="20"/>
        </w:rPr>
        <w:t xml:space="preserve"> </w:t>
      </w:r>
      <w:r w:rsidR="0000074D" w:rsidRPr="008C718F">
        <w:rPr>
          <w:rFonts w:ascii="Noto Sans" w:eastAsia="Times New Roman" w:hAnsi="Noto Sans" w:cs="Noto Sans"/>
          <w:sz w:val="20"/>
          <w:szCs w:val="20"/>
          <w:lang w:val="es-ES" w:eastAsia="es-ES"/>
        </w:rPr>
        <w:t xml:space="preserve">Políticas y Prácticas de Igualdad de Género, deberá entregar Certificado emitido por una Entidad u Organismo de Acreditación conforme a la Ley </w:t>
      </w:r>
      <w:r>
        <w:rPr>
          <w:rFonts w:ascii="Noto Sans" w:eastAsia="Times New Roman" w:hAnsi="Noto Sans" w:cs="Noto Sans"/>
          <w:sz w:val="20"/>
          <w:szCs w:val="20"/>
          <w:lang w:val="es-ES" w:eastAsia="es-ES"/>
        </w:rPr>
        <w:t>de Infraestructura de la Calidad</w:t>
      </w:r>
      <w:r w:rsidR="0000074D" w:rsidRPr="008C718F">
        <w:rPr>
          <w:rFonts w:ascii="Noto Sans" w:eastAsia="Times New Roman" w:hAnsi="Noto Sans" w:cs="Noto Sans"/>
          <w:sz w:val="20"/>
          <w:szCs w:val="20"/>
          <w:lang w:val="es-ES" w:eastAsia="es-ES"/>
        </w:rPr>
        <w:t>, otorgado al licitante o prestador del servicio que tenga implementadas Políticas y Prácticas de Igualdad de Género, de conformidad y en cumplimiento con la norma NMX-R-025-SCFI-2015 En Igualdad Laboral y No Discriminación."</w:t>
      </w:r>
    </w:p>
    <w:p w14:paraId="1C00DB08" w14:textId="77777777" w:rsidR="0000074D" w:rsidRPr="008C718F" w:rsidRDefault="0000074D" w:rsidP="00FA058A">
      <w:pPr>
        <w:pStyle w:val="Prrafodelista"/>
        <w:tabs>
          <w:tab w:val="left" w:pos="1418"/>
        </w:tabs>
        <w:ind w:left="567" w:hanging="567"/>
        <w:rPr>
          <w:rFonts w:ascii="Noto Sans" w:eastAsia="Times New Roman" w:hAnsi="Noto Sans" w:cs="Noto Sans"/>
          <w:sz w:val="20"/>
          <w:szCs w:val="20"/>
          <w:lang w:val="es-ES" w:eastAsia="es-ES"/>
        </w:rPr>
      </w:pPr>
    </w:p>
    <w:p w14:paraId="67DF8078" w14:textId="5308715B" w:rsidR="0000074D" w:rsidRPr="008C718F" w:rsidRDefault="0085476D" w:rsidP="0084755C">
      <w:pPr>
        <w:pStyle w:val="Prrafodelista"/>
        <w:numPr>
          <w:ilvl w:val="0"/>
          <w:numId w:val="40"/>
        </w:numPr>
        <w:tabs>
          <w:tab w:val="left" w:pos="1418"/>
        </w:tabs>
        <w:spacing w:after="0" w:line="240" w:lineRule="auto"/>
        <w:ind w:left="567" w:hanging="567"/>
        <w:jc w:val="both"/>
        <w:rPr>
          <w:rFonts w:ascii="Noto Sans" w:eastAsia="Times New Roman" w:hAnsi="Noto Sans" w:cs="Noto Sans"/>
          <w:sz w:val="20"/>
          <w:szCs w:val="20"/>
          <w:lang w:val="es-ES" w:eastAsia="es-ES"/>
        </w:rPr>
      </w:pPr>
      <w:r w:rsidRPr="00FD4E7F">
        <w:rPr>
          <w:rFonts w:ascii="Noto Sans" w:eastAsia="Times New Roman" w:hAnsi="Noto Sans" w:cs="Noto Sans"/>
          <w:b/>
          <w:bCs/>
          <w:sz w:val="20"/>
          <w:szCs w:val="20"/>
          <w:lang w:val="es-ES" w:eastAsia="es-ES"/>
        </w:rPr>
        <w:t>Experiencia y Especialidad del Licitante / Experiencia y Especialidad</w:t>
      </w:r>
      <w:r>
        <w:rPr>
          <w:rFonts w:ascii="Noto Sans" w:eastAsia="Times New Roman" w:hAnsi="Noto Sans" w:cs="Noto Sans"/>
          <w:sz w:val="20"/>
          <w:szCs w:val="20"/>
          <w:lang w:val="es-ES" w:eastAsia="es-ES"/>
        </w:rPr>
        <w:t xml:space="preserve">. </w:t>
      </w:r>
      <w:r w:rsidRPr="008C718F">
        <w:rPr>
          <w:rFonts w:ascii="Noto Sans" w:eastAsia="Times New Roman" w:hAnsi="Noto Sans" w:cs="Noto Sans"/>
          <w:sz w:val="20"/>
          <w:szCs w:val="20"/>
          <w:lang w:eastAsia="es-ES"/>
        </w:rPr>
        <w:t>El Prestador de servicio deberá</w:t>
      </w:r>
      <w:r w:rsidRPr="008C718F">
        <w:rPr>
          <w:rFonts w:ascii="Noto Sans" w:eastAsia="Times New Roman" w:hAnsi="Noto Sans" w:cs="Noto Sans"/>
          <w:sz w:val="20"/>
          <w:szCs w:val="20"/>
          <w:lang w:val="es-ES" w:eastAsia="es-ES"/>
        </w:rPr>
        <w:t xml:space="preserve"> entregar</w:t>
      </w:r>
      <w:r>
        <w:rPr>
          <w:rFonts w:ascii="Noto Sans" w:eastAsia="Times New Roman" w:hAnsi="Noto Sans" w:cs="Noto Sans"/>
          <w:sz w:val="20"/>
          <w:szCs w:val="20"/>
          <w:lang w:val="es-ES" w:eastAsia="es-ES"/>
        </w:rPr>
        <w:t xml:space="preserve"> </w:t>
      </w:r>
      <w:r w:rsidR="004D36E9" w:rsidRPr="004D36E9">
        <w:rPr>
          <w:rFonts w:ascii="Noto Sans" w:eastAsia="Times New Roman" w:hAnsi="Noto Sans" w:cs="Noto Sans"/>
          <w:sz w:val="20"/>
          <w:szCs w:val="20"/>
          <w:lang w:val="es-ES" w:eastAsia="es-ES"/>
        </w:rPr>
        <w:t xml:space="preserve">copia legible de Contratos completos formalizados, firmados, con anexos, legibles y/o Facturas formalizadas, firmados, legibles, selladas, </w:t>
      </w:r>
      <w:r w:rsidR="004D36E9">
        <w:rPr>
          <w:rFonts w:ascii="Noto Sans" w:eastAsia="Times New Roman" w:hAnsi="Noto Sans" w:cs="Noto Sans"/>
          <w:sz w:val="20"/>
          <w:szCs w:val="20"/>
          <w:lang w:val="es-ES" w:eastAsia="es-ES"/>
        </w:rPr>
        <w:t xml:space="preserve">que correspondan a </w:t>
      </w:r>
      <w:r w:rsidR="0000074D" w:rsidRPr="008C718F">
        <w:rPr>
          <w:rFonts w:ascii="Noto Sans" w:eastAsia="Times New Roman" w:hAnsi="Noto Sans" w:cs="Noto Sans"/>
          <w:sz w:val="20"/>
          <w:szCs w:val="20"/>
          <w:lang w:val="es-ES" w:eastAsia="es-ES"/>
        </w:rPr>
        <w:t xml:space="preserve">Servicios de Mantenimiento Preventivo y/o Mantenimiento Correctivo </w:t>
      </w:r>
      <w:r w:rsidR="0090128B" w:rsidRPr="0090128B">
        <w:rPr>
          <w:rFonts w:ascii="Noto Sans" w:eastAsia="Times New Roman" w:hAnsi="Noto Sans" w:cs="Noto Sans"/>
          <w:sz w:val="20"/>
          <w:szCs w:val="20"/>
          <w:lang w:val="es-ES" w:eastAsia="es-ES"/>
        </w:rPr>
        <w:t xml:space="preserve">con cualquier </w:t>
      </w:r>
      <w:r w:rsidR="0090128B">
        <w:rPr>
          <w:rFonts w:ascii="Noto Sans" w:eastAsia="Times New Roman" w:hAnsi="Noto Sans" w:cs="Noto Sans"/>
          <w:sz w:val="20"/>
          <w:szCs w:val="20"/>
          <w:lang w:val="es-ES" w:eastAsia="es-ES"/>
        </w:rPr>
        <w:t>D</w:t>
      </w:r>
      <w:r w:rsidR="0090128B" w:rsidRPr="0090128B">
        <w:rPr>
          <w:rFonts w:ascii="Noto Sans" w:eastAsia="Times New Roman" w:hAnsi="Noto Sans" w:cs="Noto Sans"/>
          <w:sz w:val="20"/>
          <w:szCs w:val="20"/>
          <w:lang w:val="es-ES" w:eastAsia="es-ES"/>
        </w:rPr>
        <w:t xml:space="preserve">ependencia o Institución </w:t>
      </w:r>
      <w:r w:rsidR="0090128B">
        <w:rPr>
          <w:rFonts w:ascii="Noto Sans" w:eastAsia="Times New Roman" w:hAnsi="Noto Sans" w:cs="Noto Sans"/>
          <w:sz w:val="20"/>
          <w:szCs w:val="20"/>
          <w:lang w:val="es-ES" w:eastAsia="es-ES"/>
        </w:rPr>
        <w:t>P</w:t>
      </w:r>
      <w:r w:rsidR="0090128B" w:rsidRPr="0090128B">
        <w:rPr>
          <w:rFonts w:ascii="Noto Sans" w:eastAsia="Times New Roman" w:hAnsi="Noto Sans" w:cs="Noto Sans"/>
          <w:sz w:val="20"/>
          <w:szCs w:val="20"/>
          <w:lang w:val="es-ES" w:eastAsia="es-ES"/>
        </w:rPr>
        <w:t xml:space="preserve">ública y/o Institución </w:t>
      </w:r>
      <w:r w:rsidR="0090128B">
        <w:rPr>
          <w:rFonts w:ascii="Noto Sans" w:eastAsia="Times New Roman" w:hAnsi="Noto Sans" w:cs="Noto Sans"/>
          <w:sz w:val="20"/>
          <w:szCs w:val="20"/>
          <w:lang w:val="es-ES" w:eastAsia="es-ES"/>
        </w:rPr>
        <w:t>P</w:t>
      </w:r>
      <w:r w:rsidR="0090128B" w:rsidRPr="0090128B">
        <w:rPr>
          <w:rFonts w:ascii="Noto Sans" w:eastAsia="Times New Roman" w:hAnsi="Noto Sans" w:cs="Noto Sans"/>
          <w:sz w:val="20"/>
          <w:szCs w:val="20"/>
          <w:lang w:val="es-ES" w:eastAsia="es-ES"/>
        </w:rPr>
        <w:t xml:space="preserve">rivada </w:t>
      </w:r>
      <w:r w:rsidR="0000074D" w:rsidRPr="008C718F">
        <w:rPr>
          <w:rFonts w:ascii="Noto Sans" w:eastAsia="Times New Roman" w:hAnsi="Noto Sans" w:cs="Noto Sans"/>
          <w:sz w:val="20"/>
          <w:szCs w:val="20"/>
          <w:lang w:val="es-ES" w:eastAsia="es-ES"/>
        </w:rPr>
        <w:t xml:space="preserve">que demuestren (de </w:t>
      </w:r>
      <w:r w:rsidR="0000074D" w:rsidRPr="008C718F">
        <w:rPr>
          <w:rFonts w:ascii="Noto Sans" w:eastAsia="Times New Roman" w:hAnsi="Noto Sans" w:cs="Noto Sans"/>
          <w:bCs/>
          <w:sz w:val="20"/>
          <w:szCs w:val="20"/>
          <w:lang w:val="es-ES" w:eastAsia="es-ES"/>
        </w:rPr>
        <w:t xml:space="preserve">conformidad con lo señalado en los </w:t>
      </w:r>
      <w:proofErr w:type="spellStart"/>
      <w:r w:rsidR="0000074D" w:rsidRPr="008C718F">
        <w:rPr>
          <w:rFonts w:ascii="Noto Sans" w:eastAsia="Times New Roman" w:hAnsi="Noto Sans" w:cs="Noto Sans"/>
          <w:bCs/>
          <w:sz w:val="20"/>
          <w:szCs w:val="20"/>
          <w:lang w:val="es-ES" w:eastAsia="es-ES"/>
        </w:rPr>
        <w:t>subrubros</w:t>
      </w:r>
      <w:proofErr w:type="spellEnd"/>
      <w:r w:rsidR="0000074D" w:rsidRPr="008C718F">
        <w:rPr>
          <w:rFonts w:ascii="Noto Sans" w:eastAsia="Times New Roman" w:hAnsi="Noto Sans" w:cs="Noto Sans"/>
          <w:bCs/>
          <w:sz w:val="20"/>
          <w:szCs w:val="20"/>
          <w:lang w:val="es-ES" w:eastAsia="es-ES"/>
        </w:rPr>
        <w:t xml:space="preserve"> </w:t>
      </w:r>
      <w:proofErr w:type="spellStart"/>
      <w:r w:rsidR="0000074D" w:rsidRPr="008C718F">
        <w:rPr>
          <w:rFonts w:ascii="Noto Sans" w:eastAsia="Times New Roman" w:hAnsi="Noto Sans" w:cs="Noto Sans"/>
          <w:bCs/>
          <w:sz w:val="20"/>
          <w:szCs w:val="20"/>
          <w:lang w:val="es-ES" w:eastAsia="es-ES"/>
        </w:rPr>
        <w:t>II.a</w:t>
      </w:r>
      <w:proofErr w:type="spellEnd"/>
      <w:r w:rsidR="0000074D" w:rsidRPr="008C718F">
        <w:rPr>
          <w:rFonts w:ascii="Noto Sans" w:eastAsia="Times New Roman" w:hAnsi="Noto Sans" w:cs="Noto Sans"/>
          <w:bCs/>
          <w:sz w:val="20"/>
          <w:szCs w:val="20"/>
          <w:lang w:val="es-ES" w:eastAsia="es-ES"/>
        </w:rPr>
        <w:t xml:space="preserve"> Experiencia y </w:t>
      </w:r>
      <w:proofErr w:type="spellStart"/>
      <w:r w:rsidR="0000074D" w:rsidRPr="008C718F">
        <w:rPr>
          <w:rFonts w:ascii="Noto Sans" w:eastAsia="Times New Roman" w:hAnsi="Noto Sans" w:cs="Noto Sans"/>
          <w:bCs/>
          <w:sz w:val="20"/>
          <w:szCs w:val="20"/>
          <w:lang w:val="es-ES" w:eastAsia="es-ES"/>
        </w:rPr>
        <w:t>II.b</w:t>
      </w:r>
      <w:proofErr w:type="spellEnd"/>
      <w:r w:rsidR="0000074D" w:rsidRPr="008C718F">
        <w:rPr>
          <w:rFonts w:ascii="Noto Sans" w:eastAsia="Times New Roman" w:hAnsi="Noto Sans" w:cs="Noto Sans"/>
          <w:bCs/>
          <w:sz w:val="20"/>
          <w:szCs w:val="20"/>
          <w:lang w:val="es-ES" w:eastAsia="es-ES"/>
        </w:rPr>
        <w:t>. Especialidad de los criterios de evaluación)</w:t>
      </w:r>
      <w:r w:rsidR="0000074D" w:rsidRPr="008C718F">
        <w:rPr>
          <w:rFonts w:ascii="Noto Sans" w:eastAsia="Times New Roman" w:hAnsi="Noto Sans" w:cs="Noto Sans"/>
          <w:sz w:val="20"/>
          <w:szCs w:val="20"/>
          <w:lang w:val="es-ES" w:eastAsia="es-ES"/>
        </w:rPr>
        <w:t>:</w:t>
      </w:r>
    </w:p>
    <w:p w14:paraId="04506F23" w14:textId="77777777" w:rsidR="0000074D" w:rsidRPr="008C718F" w:rsidRDefault="0000074D" w:rsidP="0000074D">
      <w:pPr>
        <w:pStyle w:val="Prrafodelista"/>
        <w:rPr>
          <w:rFonts w:ascii="Noto Sans" w:eastAsia="Times New Roman" w:hAnsi="Noto Sans" w:cs="Noto Sans"/>
          <w:sz w:val="20"/>
          <w:szCs w:val="20"/>
          <w:lang w:val="es-ES" w:eastAsia="es-ES"/>
        </w:rPr>
      </w:pPr>
    </w:p>
    <w:p w14:paraId="2D61CBED" w14:textId="5FC2F456" w:rsidR="004D36E9" w:rsidRPr="004D36E9" w:rsidRDefault="004D36E9" w:rsidP="004D36E9">
      <w:pPr>
        <w:pStyle w:val="Prrafodelista"/>
        <w:numPr>
          <w:ilvl w:val="0"/>
          <w:numId w:val="43"/>
        </w:numPr>
        <w:tabs>
          <w:tab w:val="left" w:pos="1985"/>
        </w:tabs>
        <w:spacing w:after="0" w:line="240" w:lineRule="auto"/>
        <w:ind w:left="1134" w:hanging="283"/>
        <w:jc w:val="both"/>
        <w:rPr>
          <w:rFonts w:ascii="Noto Sans" w:eastAsia="Times New Roman" w:hAnsi="Noto Sans" w:cs="Noto Sans"/>
          <w:sz w:val="20"/>
          <w:szCs w:val="20"/>
          <w:lang w:eastAsia="es-ES"/>
        </w:rPr>
      </w:pPr>
      <w:r w:rsidRPr="009C5FCF">
        <w:rPr>
          <w:rFonts w:ascii="Noto Sans" w:eastAsia="Times New Roman" w:hAnsi="Noto Sans" w:cs="Noto Sans"/>
          <w:b/>
          <w:bCs/>
          <w:sz w:val="20"/>
          <w:szCs w:val="20"/>
          <w:lang w:eastAsia="es-ES"/>
        </w:rPr>
        <w:t>Para acreditar la Experiencia</w:t>
      </w:r>
      <w:r w:rsidRPr="004D36E9">
        <w:rPr>
          <w:rFonts w:ascii="Noto Sans" w:eastAsia="Times New Roman" w:hAnsi="Noto Sans" w:cs="Noto Sans"/>
          <w:sz w:val="20"/>
          <w:szCs w:val="20"/>
          <w:lang w:eastAsia="es-ES"/>
        </w:rPr>
        <w:t>, la convocante cuantificará con la copia legible de Contratos completos formalizados, firmados, con anexos, legibles y/o Facturas formalizadas, firmados, legibles, selladas, con cualquier dependencia o Institución pública y/</w:t>
      </w:r>
      <w:proofErr w:type="gramStart"/>
      <w:r w:rsidRPr="004D36E9">
        <w:rPr>
          <w:rFonts w:ascii="Noto Sans" w:eastAsia="Times New Roman" w:hAnsi="Noto Sans" w:cs="Noto Sans"/>
          <w:sz w:val="20"/>
          <w:szCs w:val="20"/>
          <w:lang w:eastAsia="es-ES"/>
        </w:rPr>
        <w:t>o  Institución</w:t>
      </w:r>
      <w:proofErr w:type="gramEnd"/>
      <w:r w:rsidRPr="004D36E9">
        <w:rPr>
          <w:rFonts w:ascii="Noto Sans" w:eastAsia="Times New Roman" w:hAnsi="Noto Sans" w:cs="Noto Sans"/>
          <w:sz w:val="20"/>
          <w:szCs w:val="20"/>
          <w:lang w:eastAsia="es-ES"/>
        </w:rPr>
        <w:t xml:space="preserve"> privada.</w:t>
      </w:r>
    </w:p>
    <w:p w14:paraId="1BD90BDB"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p>
    <w:p w14:paraId="70A89258"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r w:rsidRPr="004D36E9">
        <w:rPr>
          <w:rFonts w:ascii="Noto Sans" w:eastAsia="Times New Roman" w:hAnsi="Noto Sans" w:cs="Noto Sans"/>
          <w:sz w:val="20"/>
          <w:szCs w:val="20"/>
          <w:lang w:eastAsia="es-ES"/>
        </w:rPr>
        <w:t xml:space="preserve">Demostrando el tiempo en años, en que el licitante ha prestado servicios de MP y/o MC a Equipos de </w:t>
      </w:r>
      <w:proofErr w:type="spellStart"/>
      <w:r w:rsidRPr="004D36E9">
        <w:rPr>
          <w:rFonts w:ascii="Noto Sans" w:eastAsia="Times New Roman" w:hAnsi="Noto Sans" w:cs="Noto Sans"/>
          <w:sz w:val="20"/>
          <w:szCs w:val="20"/>
          <w:lang w:eastAsia="es-ES"/>
        </w:rPr>
        <w:t>Transportacion</w:t>
      </w:r>
      <w:proofErr w:type="spellEnd"/>
      <w:r w:rsidRPr="004D36E9">
        <w:rPr>
          <w:rFonts w:ascii="Noto Sans" w:eastAsia="Times New Roman" w:hAnsi="Noto Sans" w:cs="Noto Sans"/>
          <w:sz w:val="20"/>
          <w:szCs w:val="20"/>
          <w:lang w:eastAsia="es-ES"/>
        </w:rPr>
        <w:t xml:space="preserve"> Vertical</w:t>
      </w:r>
    </w:p>
    <w:p w14:paraId="0E03263E"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p>
    <w:p w14:paraId="29DEDE22"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r w:rsidRPr="004D36E9">
        <w:rPr>
          <w:rFonts w:ascii="Noto Sans" w:eastAsia="Times New Roman" w:hAnsi="Noto Sans" w:cs="Noto Sans"/>
          <w:sz w:val="20"/>
          <w:szCs w:val="20"/>
          <w:lang w:eastAsia="es-ES"/>
        </w:rPr>
        <w:t xml:space="preserve">Se asignará la mayor puntuación al licitante o licitantes que acrediten el máximo de experiencia (5 años) y se </w:t>
      </w:r>
      <w:proofErr w:type="gramStart"/>
      <w:r w:rsidRPr="004D36E9">
        <w:rPr>
          <w:rFonts w:ascii="Noto Sans" w:eastAsia="Times New Roman" w:hAnsi="Noto Sans" w:cs="Noto Sans"/>
          <w:sz w:val="20"/>
          <w:szCs w:val="20"/>
          <w:lang w:eastAsia="es-ES"/>
        </w:rPr>
        <w:t>distribuirá  de</w:t>
      </w:r>
      <w:proofErr w:type="gramEnd"/>
      <w:r w:rsidRPr="004D36E9">
        <w:rPr>
          <w:rFonts w:ascii="Noto Sans" w:eastAsia="Times New Roman" w:hAnsi="Noto Sans" w:cs="Noto Sans"/>
          <w:sz w:val="20"/>
          <w:szCs w:val="20"/>
          <w:lang w:eastAsia="es-ES"/>
        </w:rPr>
        <w:t xml:space="preserve"> conformidad a los </w:t>
      </w:r>
      <w:proofErr w:type="spellStart"/>
      <w:r w:rsidRPr="004D36E9">
        <w:rPr>
          <w:rFonts w:ascii="Noto Sans" w:eastAsia="Times New Roman" w:hAnsi="Noto Sans" w:cs="Noto Sans"/>
          <w:sz w:val="20"/>
          <w:szCs w:val="20"/>
          <w:lang w:eastAsia="es-ES"/>
        </w:rPr>
        <w:t>siguintes</w:t>
      </w:r>
      <w:proofErr w:type="spellEnd"/>
      <w:r w:rsidRPr="004D36E9">
        <w:rPr>
          <w:rFonts w:ascii="Noto Sans" w:eastAsia="Times New Roman" w:hAnsi="Noto Sans" w:cs="Noto Sans"/>
          <w:sz w:val="20"/>
          <w:szCs w:val="20"/>
          <w:lang w:eastAsia="es-ES"/>
        </w:rPr>
        <w:t xml:space="preserve"> </w:t>
      </w:r>
      <w:proofErr w:type="gramStart"/>
      <w:r w:rsidRPr="004D36E9">
        <w:rPr>
          <w:rFonts w:ascii="Noto Sans" w:eastAsia="Times New Roman" w:hAnsi="Noto Sans" w:cs="Noto Sans"/>
          <w:sz w:val="20"/>
          <w:szCs w:val="20"/>
          <w:lang w:eastAsia="es-ES"/>
        </w:rPr>
        <w:t>casos .</w:t>
      </w:r>
      <w:proofErr w:type="gramEnd"/>
    </w:p>
    <w:p w14:paraId="65FC8E5F"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p>
    <w:p w14:paraId="24EED26B"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r w:rsidRPr="004D36E9">
        <w:rPr>
          <w:rFonts w:ascii="Noto Sans" w:eastAsia="Times New Roman" w:hAnsi="Noto Sans" w:cs="Noto Sans"/>
          <w:sz w:val="20"/>
          <w:szCs w:val="20"/>
          <w:lang w:eastAsia="es-ES"/>
        </w:rPr>
        <w:t xml:space="preserve">Nota: El número de años constituye el requisito a cumplir, y no así el número de Contratos y/o Facturas, cuya cantidad no conlleva a otorgar más o menos puntuación o unidades porcentuales, </w:t>
      </w:r>
    </w:p>
    <w:p w14:paraId="790B08AB"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p>
    <w:p w14:paraId="375871FF"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proofErr w:type="gramStart"/>
      <w:r w:rsidRPr="004D36E9">
        <w:rPr>
          <w:rFonts w:ascii="Noto Sans" w:eastAsia="Times New Roman" w:hAnsi="Noto Sans" w:cs="Noto Sans"/>
          <w:sz w:val="20"/>
          <w:szCs w:val="20"/>
          <w:lang w:eastAsia="es-ES"/>
        </w:rPr>
        <w:t>Contratos  y</w:t>
      </w:r>
      <w:proofErr w:type="gramEnd"/>
      <w:r w:rsidRPr="004D36E9">
        <w:rPr>
          <w:rFonts w:ascii="Noto Sans" w:eastAsia="Times New Roman" w:hAnsi="Noto Sans" w:cs="Noto Sans"/>
          <w:sz w:val="20"/>
          <w:szCs w:val="20"/>
          <w:lang w:eastAsia="es-ES"/>
        </w:rPr>
        <w:t>/o Facturas de servicios prestados con anterioridad, que sean de la misma naturaleza de los que son objeto del procedimiento de contratación relacionado con el Anexo Técnico pactados con alguna otra dependencia, o entidad de Gobierno, o por Cualquier otra persona.</w:t>
      </w:r>
    </w:p>
    <w:p w14:paraId="571A1070" w14:textId="77777777" w:rsidR="004D36E9" w:rsidRPr="004D36E9" w:rsidRDefault="004D36E9" w:rsidP="004D36E9">
      <w:pPr>
        <w:tabs>
          <w:tab w:val="left" w:pos="1985"/>
        </w:tabs>
        <w:ind w:left="1134"/>
        <w:jc w:val="both"/>
        <w:rPr>
          <w:rFonts w:ascii="Noto Sans" w:eastAsia="Times New Roman" w:hAnsi="Noto Sans" w:cs="Noto Sans"/>
          <w:sz w:val="20"/>
          <w:szCs w:val="20"/>
          <w:lang w:eastAsia="es-ES"/>
        </w:rPr>
      </w:pPr>
    </w:p>
    <w:p w14:paraId="1DF5797F" w14:textId="77777777" w:rsidR="004D36E9" w:rsidRPr="004D36E9" w:rsidRDefault="004D36E9" w:rsidP="004D36E9">
      <w:pPr>
        <w:tabs>
          <w:tab w:val="left" w:pos="1985"/>
        </w:tabs>
        <w:ind w:left="1418"/>
        <w:jc w:val="both"/>
        <w:rPr>
          <w:rFonts w:ascii="Noto Sans" w:eastAsia="Times New Roman" w:hAnsi="Noto Sans" w:cs="Noto Sans"/>
          <w:sz w:val="20"/>
          <w:szCs w:val="20"/>
          <w:lang w:eastAsia="es-ES"/>
        </w:rPr>
      </w:pPr>
      <w:r w:rsidRPr="004D36E9">
        <w:rPr>
          <w:rFonts w:ascii="Noto Sans" w:eastAsia="Times New Roman" w:hAnsi="Noto Sans" w:cs="Noto Sans"/>
          <w:sz w:val="20"/>
          <w:szCs w:val="20"/>
          <w:lang w:eastAsia="es-ES"/>
        </w:rPr>
        <w:t xml:space="preserve">i. Formalizados en los últimos cinco (5) años. – Período de entre 01 de </w:t>
      </w:r>
      <w:proofErr w:type="gramStart"/>
      <w:r w:rsidRPr="004D36E9">
        <w:rPr>
          <w:rFonts w:ascii="Noto Sans" w:eastAsia="Times New Roman" w:hAnsi="Noto Sans" w:cs="Noto Sans"/>
          <w:sz w:val="20"/>
          <w:szCs w:val="20"/>
          <w:lang w:eastAsia="es-ES"/>
        </w:rPr>
        <w:t>Enero</w:t>
      </w:r>
      <w:proofErr w:type="gramEnd"/>
      <w:r w:rsidRPr="004D36E9">
        <w:rPr>
          <w:rFonts w:ascii="Noto Sans" w:eastAsia="Times New Roman" w:hAnsi="Noto Sans" w:cs="Noto Sans"/>
          <w:sz w:val="20"/>
          <w:szCs w:val="20"/>
          <w:lang w:eastAsia="es-ES"/>
        </w:rPr>
        <w:t xml:space="preserve"> de 2021 al 31 de </w:t>
      </w:r>
      <w:proofErr w:type="gramStart"/>
      <w:r w:rsidRPr="004D36E9">
        <w:rPr>
          <w:rFonts w:ascii="Noto Sans" w:eastAsia="Times New Roman" w:hAnsi="Noto Sans" w:cs="Noto Sans"/>
          <w:sz w:val="20"/>
          <w:szCs w:val="20"/>
          <w:lang w:eastAsia="es-ES"/>
        </w:rPr>
        <w:t>Diciembre</w:t>
      </w:r>
      <w:proofErr w:type="gramEnd"/>
      <w:r w:rsidRPr="004D36E9">
        <w:rPr>
          <w:rFonts w:ascii="Noto Sans" w:eastAsia="Times New Roman" w:hAnsi="Noto Sans" w:cs="Noto Sans"/>
          <w:sz w:val="20"/>
          <w:szCs w:val="20"/>
          <w:lang w:eastAsia="es-ES"/>
        </w:rPr>
        <w:t xml:space="preserve"> 2025</w:t>
      </w:r>
    </w:p>
    <w:p w14:paraId="6D42CAAF" w14:textId="77777777" w:rsidR="004D36E9" w:rsidRPr="004D36E9" w:rsidRDefault="004D36E9" w:rsidP="004D36E9">
      <w:pPr>
        <w:tabs>
          <w:tab w:val="left" w:pos="1985"/>
        </w:tabs>
        <w:ind w:left="1418"/>
        <w:jc w:val="both"/>
        <w:rPr>
          <w:rFonts w:ascii="Noto Sans" w:eastAsia="Times New Roman" w:hAnsi="Noto Sans" w:cs="Noto Sans"/>
          <w:sz w:val="20"/>
          <w:szCs w:val="20"/>
          <w:lang w:eastAsia="es-ES"/>
        </w:rPr>
      </w:pPr>
    </w:p>
    <w:p w14:paraId="5792FD6F" w14:textId="36669BB4" w:rsidR="004D36E9" w:rsidRDefault="004D36E9" w:rsidP="004D36E9">
      <w:pPr>
        <w:tabs>
          <w:tab w:val="left" w:pos="1985"/>
        </w:tabs>
        <w:ind w:left="1418"/>
        <w:jc w:val="both"/>
        <w:rPr>
          <w:rFonts w:ascii="Noto Sans" w:eastAsia="Times New Roman" w:hAnsi="Noto Sans" w:cs="Noto Sans"/>
          <w:sz w:val="20"/>
          <w:szCs w:val="20"/>
          <w:lang w:eastAsia="es-ES"/>
        </w:rPr>
      </w:pPr>
      <w:proofErr w:type="spellStart"/>
      <w:r w:rsidRPr="004D36E9">
        <w:rPr>
          <w:rFonts w:ascii="Noto Sans" w:eastAsia="Times New Roman" w:hAnsi="Noto Sans" w:cs="Noto Sans"/>
          <w:sz w:val="20"/>
          <w:szCs w:val="20"/>
          <w:lang w:eastAsia="es-ES"/>
        </w:rPr>
        <w:lastRenderedPageBreak/>
        <w:t>ii</w:t>
      </w:r>
      <w:proofErr w:type="spellEnd"/>
      <w:r w:rsidRPr="004D36E9">
        <w:rPr>
          <w:rFonts w:ascii="Noto Sans" w:eastAsia="Times New Roman" w:hAnsi="Noto Sans" w:cs="Noto Sans"/>
          <w:sz w:val="20"/>
          <w:szCs w:val="20"/>
          <w:lang w:eastAsia="es-ES"/>
        </w:rPr>
        <w:t xml:space="preserve">. El Prestador de servicios, podrá presentar un contrato de servicios por año, o un contrato plurianual que cubra los años establecidos o especificados [5 años]. – período de entre 01 de </w:t>
      </w:r>
      <w:proofErr w:type="gramStart"/>
      <w:r w:rsidRPr="004D36E9">
        <w:rPr>
          <w:rFonts w:ascii="Noto Sans" w:eastAsia="Times New Roman" w:hAnsi="Noto Sans" w:cs="Noto Sans"/>
          <w:sz w:val="20"/>
          <w:szCs w:val="20"/>
          <w:lang w:eastAsia="es-ES"/>
        </w:rPr>
        <w:t>Enero</w:t>
      </w:r>
      <w:proofErr w:type="gramEnd"/>
      <w:r w:rsidRPr="004D36E9">
        <w:rPr>
          <w:rFonts w:ascii="Noto Sans" w:eastAsia="Times New Roman" w:hAnsi="Noto Sans" w:cs="Noto Sans"/>
          <w:sz w:val="20"/>
          <w:szCs w:val="20"/>
          <w:lang w:eastAsia="es-ES"/>
        </w:rPr>
        <w:t xml:space="preserve"> de 2021 al 31 de </w:t>
      </w:r>
      <w:proofErr w:type="gramStart"/>
      <w:r w:rsidRPr="004D36E9">
        <w:rPr>
          <w:rFonts w:ascii="Noto Sans" w:eastAsia="Times New Roman" w:hAnsi="Noto Sans" w:cs="Noto Sans"/>
          <w:sz w:val="20"/>
          <w:szCs w:val="20"/>
          <w:lang w:eastAsia="es-ES"/>
        </w:rPr>
        <w:t>Diciembre</w:t>
      </w:r>
      <w:proofErr w:type="gramEnd"/>
      <w:r w:rsidRPr="004D36E9">
        <w:rPr>
          <w:rFonts w:ascii="Noto Sans" w:eastAsia="Times New Roman" w:hAnsi="Noto Sans" w:cs="Noto Sans"/>
          <w:sz w:val="20"/>
          <w:szCs w:val="20"/>
          <w:lang w:eastAsia="es-ES"/>
        </w:rPr>
        <w:t xml:space="preserve"> 2025</w:t>
      </w:r>
    </w:p>
    <w:p w14:paraId="31237486" w14:textId="77777777" w:rsidR="0000074D" w:rsidRPr="008C718F" w:rsidRDefault="0000074D" w:rsidP="007765A3">
      <w:pPr>
        <w:pStyle w:val="Prrafodelista"/>
        <w:tabs>
          <w:tab w:val="left" w:pos="1985"/>
        </w:tabs>
        <w:spacing w:after="0" w:line="240" w:lineRule="auto"/>
        <w:ind w:left="1134" w:hanging="283"/>
        <w:jc w:val="both"/>
        <w:rPr>
          <w:rFonts w:ascii="Noto Sans" w:eastAsia="Times New Roman" w:hAnsi="Noto Sans" w:cs="Noto Sans"/>
          <w:sz w:val="20"/>
          <w:szCs w:val="20"/>
          <w:lang w:val="es-ES" w:eastAsia="es-ES"/>
        </w:rPr>
      </w:pPr>
    </w:p>
    <w:p w14:paraId="721EA39B" w14:textId="13E52141" w:rsidR="004D36E9" w:rsidRPr="004D36E9" w:rsidRDefault="004D36E9" w:rsidP="004D36E9">
      <w:pPr>
        <w:pStyle w:val="Prrafodelista"/>
        <w:numPr>
          <w:ilvl w:val="0"/>
          <w:numId w:val="43"/>
        </w:numPr>
        <w:tabs>
          <w:tab w:val="left" w:pos="1985"/>
        </w:tabs>
        <w:spacing w:after="0" w:line="240" w:lineRule="auto"/>
        <w:ind w:left="1134" w:hanging="283"/>
        <w:jc w:val="both"/>
        <w:rPr>
          <w:rFonts w:ascii="Noto Sans" w:eastAsia="Times New Roman" w:hAnsi="Noto Sans" w:cs="Noto Sans"/>
          <w:sz w:val="20"/>
          <w:szCs w:val="20"/>
          <w:lang w:val="es-ES" w:eastAsia="es-ES"/>
        </w:rPr>
      </w:pPr>
      <w:r w:rsidRPr="009C5FCF">
        <w:rPr>
          <w:rFonts w:ascii="Noto Sans" w:eastAsia="Times New Roman" w:hAnsi="Noto Sans" w:cs="Noto Sans"/>
          <w:b/>
          <w:bCs/>
          <w:sz w:val="20"/>
          <w:szCs w:val="20"/>
          <w:lang w:val="es-ES" w:eastAsia="es-ES"/>
        </w:rPr>
        <w:t>Para acreditar la Especialidad</w:t>
      </w:r>
      <w:r w:rsidRPr="004D36E9">
        <w:rPr>
          <w:rFonts w:ascii="Noto Sans" w:eastAsia="Times New Roman" w:hAnsi="Noto Sans" w:cs="Noto Sans"/>
          <w:sz w:val="20"/>
          <w:szCs w:val="20"/>
          <w:lang w:val="es-ES" w:eastAsia="es-ES"/>
        </w:rPr>
        <w:t xml:space="preserve">, la convocante cuantificará con el número de los con la copia legible de Contratos completos formalizados, firmados, con anexos, legibles y/o Facturas formalizadas, firmados, legibles, selladas, con cualquier dependencia o Institución pública o privada, el </w:t>
      </w:r>
      <w:proofErr w:type="spellStart"/>
      <w:r w:rsidRPr="004D36E9">
        <w:rPr>
          <w:rFonts w:ascii="Noto Sans" w:eastAsia="Times New Roman" w:hAnsi="Noto Sans" w:cs="Noto Sans"/>
          <w:sz w:val="20"/>
          <w:szCs w:val="20"/>
          <w:lang w:val="es-ES" w:eastAsia="es-ES"/>
        </w:rPr>
        <w:t>numero</w:t>
      </w:r>
      <w:proofErr w:type="spellEnd"/>
      <w:r w:rsidRPr="004D36E9">
        <w:rPr>
          <w:rFonts w:ascii="Noto Sans" w:eastAsia="Times New Roman" w:hAnsi="Noto Sans" w:cs="Noto Sans"/>
          <w:sz w:val="20"/>
          <w:szCs w:val="20"/>
          <w:lang w:val="es-ES" w:eastAsia="es-ES"/>
        </w:rPr>
        <w:t xml:space="preserve"> de contratos que el licitante ha prestado servicios de MP y/o </w:t>
      </w:r>
      <w:proofErr w:type="gramStart"/>
      <w:r w:rsidRPr="004D36E9">
        <w:rPr>
          <w:rFonts w:ascii="Noto Sans" w:eastAsia="Times New Roman" w:hAnsi="Noto Sans" w:cs="Noto Sans"/>
          <w:sz w:val="20"/>
          <w:szCs w:val="20"/>
          <w:lang w:val="es-ES" w:eastAsia="es-ES"/>
        </w:rPr>
        <w:t>MC  correspondiente</w:t>
      </w:r>
      <w:proofErr w:type="gramEnd"/>
      <w:r w:rsidRPr="004D36E9">
        <w:rPr>
          <w:rFonts w:ascii="Noto Sans" w:eastAsia="Times New Roman" w:hAnsi="Noto Sans" w:cs="Noto Sans"/>
          <w:sz w:val="20"/>
          <w:szCs w:val="20"/>
          <w:lang w:val="es-ES" w:eastAsia="es-ES"/>
        </w:rPr>
        <w:t xml:space="preserve"> a los equipos solicitados.</w:t>
      </w:r>
    </w:p>
    <w:p w14:paraId="1C775A23" w14:textId="77777777" w:rsidR="004D36E9" w:rsidRPr="004D36E9" w:rsidRDefault="004D36E9" w:rsidP="004D36E9">
      <w:pPr>
        <w:pStyle w:val="Prrafodelista"/>
        <w:tabs>
          <w:tab w:val="left" w:pos="1985"/>
        </w:tabs>
        <w:ind w:left="1134"/>
        <w:jc w:val="both"/>
        <w:rPr>
          <w:rFonts w:ascii="Noto Sans" w:eastAsia="Times New Roman" w:hAnsi="Noto Sans" w:cs="Noto Sans"/>
          <w:sz w:val="20"/>
          <w:szCs w:val="20"/>
          <w:lang w:val="es-ES" w:eastAsia="es-ES"/>
        </w:rPr>
      </w:pPr>
    </w:p>
    <w:p w14:paraId="29C9BF9E" w14:textId="77777777" w:rsidR="004D36E9" w:rsidRPr="004D36E9" w:rsidRDefault="004D36E9" w:rsidP="004D36E9">
      <w:pPr>
        <w:pStyle w:val="Prrafodelista"/>
        <w:tabs>
          <w:tab w:val="left" w:pos="1985"/>
        </w:tabs>
        <w:ind w:left="1134"/>
        <w:jc w:val="both"/>
        <w:rPr>
          <w:rFonts w:ascii="Noto Sans" w:eastAsia="Times New Roman" w:hAnsi="Noto Sans" w:cs="Noto Sans"/>
          <w:sz w:val="20"/>
          <w:szCs w:val="20"/>
          <w:lang w:val="es-ES" w:eastAsia="es-ES"/>
        </w:rPr>
      </w:pPr>
      <w:r w:rsidRPr="004D36E9">
        <w:rPr>
          <w:rFonts w:ascii="Noto Sans" w:eastAsia="Times New Roman" w:hAnsi="Noto Sans" w:cs="Noto Sans"/>
          <w:sz w:val="20"/>
          <w:szCs w:val="20"/>
          <w:lang w:val="es-ES" w:eastAsia="es-ES"/>
        </w:rPr>
        <w:t xml:space="preserve">Demostrando la cantidad de eventos en que el licitante ha prestado servicios de MP y/o MC a Equipos de </w:t>
      </w:r>
      <w:proofErr w:type="spellStart"/>
      <w:r w:rsidRPr="004D36E9">
        <w:rPr>
          <w:rFonts w:ascii="Noto Sans" w:eastAsia="Times New Roman" w:hAnsi="Noto Sans" w:cs="Noto Sans"/>
          <w:sz w:val="20"/>
          <w:szCs w:val="20"/>
          <w:lang w:val="es-ES" w:eastAsia="es-ES"/>
        </w:rPr>
        <w:t>Transportacion</w:t>
      </w:r>
      <w:proofErr w:type="spellEnd"/>
      <w:r w:rsidRPr="004D36E9">
        <w:rPr>
          <w:rFonts w:ascii="Noto Sans" w:eastAsia="Times New Roman" w:hAnsi="Noto Sans" w:cs="Noto Sans"/>
          <w:sz w:val="20"/>
          <w:szCs w:val="20"/>
          <w:lang w:val="es-ES" w:eastAsia="es-ES"/>
        </w:rPr>
        <w:t xml:space="preserve"> Vertical</w:t>
      </w:r>
    </w:p>
    <w:p w14:paraId="3BC8CE24" w14:textId="77777777" w:rsidR="004D36E9" w:rsidRPr="004D36E9" w:rsidRDefault="004D36E9" w:rsidP="004D36E9">
      <w:pPr>
        <w:pStyle w:val="Prrafodelista"/>
        <w:tabs>
          <w:tab w:val="left" w:pos="1985"/>
        </w:tabs>
        <w:ind w:left="1134"/>
        <w:jc w:val="both"/>
        <w:rPr>
          <w:rFonts w:ascii="Noto Sans" w:eastAsia="Times New Roman" w:hAnsi="Noto Sans" w:cs="Noto Sans"/>
          <w:sz w:val="20"/>
          <w:szCs w:val="20"/>
          <w:lang w:val="es-ES" w:eastAsia="es-ES"/>
        </w:rPr>
      </w:pPr>
    </w:p>
    <w:p w14:paraId="06E162C6" w14:textId="46DEC4B3" w:rsidR="004D36E9" w:rsidRDefault="00CD1ADF" w:rsidP="004D36E9">
      <w:pPr>
        <w:pStyle w:val="Prrafodelista"/>
        <w:tabs>
          <w:tab w:val="left" w:pos="1985"/>
        </w:tabs>
        <w:ind w:left="1134"/>
        <w:jc w:val="both"/>
        <w:rPr>
          <w:rFonts w:ascii="Noto Sans" w:eastAsia="Times New Roman" w:hAnsi="Noto Sans" w:cs="Noto Sans"/>
          <w:sz w:val="20"/>
          <w:szCs w:val="20"/>
          <w:lang w:val="es-ES" w:eastAsia="es-ES"/>
        </w:rPr>
      </w:pPr>
      <w:r w:rsidRPr="00CD1ADF">
        <w:rPr>
          <w:rFonts w:ascii="Noto Sans" w:eastAsia="Times New Roman" w:hAnsi="Noto Sans" w:cs="Noto Sans"/>
          <w:sz w:val="20"/>
          <w:szCs w:val="20"/>
          <w:lang w:val="es-ES" w:eastAsia="es-ES"/>
        </w:rPr>
        <w:t xml:space="preserve">Se asignará la mayor puntuación al licitante o licitantes que acrediten el máximo de contratos formalizados completos o facturas formalizados (5) en los últimos cinco (5) años. – Período de entre 01 de </w:t>
      </w:r>
      <w:proofErr w:type="gramStart"/>
      <w:r w:rsidRPr="00CD1ADF">
        <w:rPr>
          <w:rFonts w:ascii="Noto Sans" w:eastAsia="Times New Roman" w:hAnsi="Noto Sans" w:cs="Noto Sans"/>
          <w:sz w:val="20"/>
          <w:szCs w:val="20"/>
          <w:lang w:val="es-ES" w:eastAsia="es-ES"/>
        </w:rPr>
        <w:t>Enero</w:t>
      </w:r>
      <w:proofErr w:type="gramEnd"/>
      <w:r w:rsidRPr="00CD1ADF">
        <w:rPr>
          <w:rFonts w:ascii="Noto Sans" w:eastAsia="Times New Roman" w:hAnsi="Noto Sans" w:cs="Noto Sans"/>
          <w:sz w:val="20"/>
          <w:szCs w:val="20"/>
          <w:lang w:val="es-ES" w:eastAsia="es-ES"/>
        </w:rPr>
        <w:t xml:space="preserve"> de 2021 al 31 de </w:t>
      </w:r>
      <w:proofErr w:type="gramStart"/>
      <w:r w:rsidRPr="00CD1ADF">
        <w:rPr>
          <w:rFonts w:ascii="Noto Sans" w:eastAsia="Times New Roman" w:hAnsi="Noto Sans" w:cs="Noto Sans"/>
          <w:sz w:val="20"/>
          <w:szCs w:val="20"/>
          <w:lang w:val="es-ES" w:eastAsia="es-ES"/>
        </w:rPr>
        <w:t>Diciembre</w:t>
      </w:r>
      <w:proofErr w:type="gramEnd"/>
      <w:r w:rsidRPr="00CD1ADF">
        <w:rPr>
          <w:rFonts w:ascii="Noto Sans" w:eastAsia="Times New Roman" w:hAnsi="Noto Sans" w:cs="Noto Sans"/>
          <w:sz w:val="20"/>
          <w:szCs w:val="20"/>
          <w:lang w:val="es-ES" w:eastAsia="es-ES"/>
        </w:rPr>
        <w:t xml:space="preserve"> 2025, y se </w:t>
      </w:r>
      <w:proofErr w:type="gramStart"/>
      <w:r w:rsidRPr="00CD1ADF">
        <w:rPr>
          <w:rFonts w:ascii="Noto Sans" w:eastAsia="Times New Roman" w:hAnsi="Noto Sans" w:cs="Noto Sans"/>
          <w:sz w:val="20"/>
          <w:szCs w:val="20"/>
          <w:lang w:val="es-ES" w:eastAsia="es-ES"/>
        </w:rPr>
        <w:t>distribuirá  de</w:t>
      </w:r>
      <w:proofErr w:type="gramEnd"/>
      <w:r w:rsidRPr="00CD1ADF">
        <w:rPr>
          <w:rFonts w:ascii="Noto Sans" w:eastAsia="Times New Roman" w:hAnsi="Noto Sans" w:cs="Noto Sans"/>
          <w:sz w:val="20"/>
          <w:szCs w:val="20"/>
          <w:lang w:val="es-ES" w:eastAsia="es-ES"/>
        </w:rPr>
        <w:t xml:space="preserve"> conformidad a los </w:t>
      </w:r>
      <w:proofErr w:type="spellStart"/>
      <w:r w:rsidRPr="00CD1ADF">
        <w:rPr>
          <w:rFonts w:ascii="Noto Sans" w:eastAsia="Times New Roman" w:hAnsi="Noto Sans" w:cs="Noto Sans"/>
          <w:sz w:val="20"/>
          <w:szCs w:val="20"/>
          <w:lang w:val="es-ES" w:eastAsia="es-ES"/>
        </w:rPr>
        <w:t>siguintes</w:t>
      </w:r>
      <w:proofErr w:type="spellEnd"/>
      <w:r w:rsidRPr="00CD1ADF">
        <w:rPr>
          <w:rFonts w:ascii="Noto Sans" w:eastAsia="Times New Roman" w:hAnsi="Noto Sans" w:cs="Noto Sans"/>
          <w:sz w:val="20"/>
          <w:szCs w:val="20"/>
          <w:lang w:val="es-ES" w:eastAsia="es-ES"/>
        </w:rPr>
        <w:t xml:space="preserve"> </w:t>
      </w:r>
      <w:proofErr w:type="gramStart"/>
      <w:r w:rsidRPr="00CD1ADF">
        <w:rPr>
          <w:rFonts w:ascii="Noto Sans" w:eastAsia="Times New Roman" w:hAnsi="Noto Sans" w:cs="Noto Sans"/>
          <w:sz w:val="20"/>
          <w:szCs w:val="20"/>
          <w:lang w:val="es-ES" w:eastAsia="es-ES"/>
        </w:rPr>
        <w:t>casos .</w:t>
      </w:r>
      <w:proofErr w:type="gramEnd"/>
    </w:p>
    <w:p w14:paraId="360E7B8D" w14:textId="77777777" w:rsidR="00CD1ADF" w:rsidRPr="004D36E9" w:rsidRDefault="00CD1ADF" w:rsidP="004D36E9">
      <w:pPr>
        <w:pStyle w:val="Prrafodelista"/>
        <w:tabs>
          <w:tab w:val="left" w:pos="1985"/>
        </w:tabs>
        <w:ind w:left="1134"/>
        <w:jc w:val="both"/>
        <w:rPr>
          <w:rFonts w:ascii="Noto Sans" w:eastAsia="Times New Roman" w:hAnsi="Noto Sans" w:cs="Noto Sans"/>
          <w:sz w:val="20"/>
          <w:szCs w:val="20"/>
          <w:lang w:val="es-ES" w:eastAsia="es-ES"/>
        </w:rPr>
      </w:pPr>
    </w:p>
    <w:p w14:paraId="0F96FAC2" w14:textId="77777777" w:rsidR="004D36E9" w:rsidRPr="004D36E9" w:rsidRDefault="004D36E9" w:rsidP="004D36E9">
      <w:pPr>
        <w:pStyle w:val="Prrafodelista"/>
        <w:tabs>
          <w:tab w:val="left" w:pos="1985"/>
        </w:tabs>
        <w:ind w:left="1134"/>
        <w:jc w:val="both"/>
        <w:rPr>
          <w:rFonts w:ascii="Noto Sans" w:eastAsia="Times New Roman" w:hAnsi="Noto Sans" w:cs="Noto Sans"/>
          <w:sz w:val="20"/>
          <w:szCs w:val="20"/>
          <w:lang w:val="es-ES" w:eastAsia="es-ES"/>
        </w:rPr>
      </w:pPr>
      <w:r w:rsidRPr="004D36E9">
        <w:rPr>
          <w:rFonts w:ascii="Noto Sans" w:eastAsia="Times New Roman" w:hAnsi="Noto Sans" w:cs="Noto Sans"/>
          <w:sz w:val="20"/>
          <w:szCs w:val="20"/>
          <w:lang w:val="es-ES" w:eastAsia="es-ES"/>
        </w:rPr>
        <w:t>Nota: El número de contratos formalizados completos o facturas formalizadas constituye el requisito a cumplir, y no así el número de años.</w:t>
      </w:r>
    </w:p>
    <w:p w14:paraId="2E1E9A20" w14:textId="77777777" w:rsidR="004D36E9" w:rsidRPr="004D36E9" w:rsidRDefault="004D36E9" w:rsidP="004D36E9">
      <w:pPr>
        <w:pStyle w:val="Prrafodelista"/>
        <w:tabs>
          <w:tab w:val="left" w:pos="1985"/>
        </w:tabs>
        <w:ind w:left="1134"/>
        <w:jc w:val="both"/>
        <w:rPr>
          <w:rFonts w:ascii="Noto Sans" w:eastAsia="Times New Roman" w:hAnsi="Noto Sans" w:cs="Noto Sans"/>
          <w:sz w:val="20"/>
          <w:szCs w:val="20"/>
          <w:lang w:val="es-ES" w:eastAsia="es-ES"/>
        </w:rPr>
      </w:pPr>
    </w:p>
    <w:p w14:paraId="5C1DE881" w14:textId="60EC1D6F" w:rsidR="004D36E9" w:rsidRDefault="004D36E9" w:rsidP="004D36E9">
      <w:pPr>
        <w:pStyle w:val="Prrafodelista"/>
        <w:tabs>
          <w:tab w:val="left" w:pos="1985"/>
        </w:tabs>
        <w:spacing w:after="0" w:line="240" w:lineRule="auto"/>
        <w:ind w:left="1134"/>
        <w:jc w:val="both"/>
        <w:rPr>
          <w:rFonts w:ascii="Noto Sans" w:eastAsia="Times New Roman" w:hAnsi="Noto Sans" w:cs="Noto Sans"/>
          <w:sz w:val="20"/>
          <w:szCs w:val="20"/>
          <w:lang w:val="es-ES" w:eastAsia="es-ES"/>
        </w:rPr>
      </w:pPr>
      <w:r w:rsidRPr="004D36E9">
        <w:rPr>
          <w:rFonts w:ascii="Noto Sans" w:eastAsia="Times New Roman" w:hAnsi="Noto Sans" w:cs="Noto Sans"/>
          <w:sz w:val="20"/>
          <w:szCs w:val="20"/>
          <w:lang w:val="es-ES" w:eastAsia="es-ES"/>
        </w:rPr>
        <w:t>Contratos de servicios prestados con anterioridad, que sean de la misma naturaleza de los que son objeto del procedimiento de contratación relacionado con el Anexo Técnico pactados con alguna otra dependencia, o entidad de Gobierno, o por Cualquier otra persona.</w:t>
      </w:r>
    </w:p>
    <w:p w14:paraId="3F77C625" w14:textId="77777777" w:rsidR="004D36E9" w:rsidRDefault="004D36E9" w:rsidP="004D36E9">
      <w:pPr>
        <w:pStyle w:val="Prrafodelista"/>
        <w:tabs>
          <w:tab w:val="left" w:pos="1985"/>
        </w:tabs>
        <w:spacing w:after="0" w:line="240" w:lineRule="auto"/>
        <w:ind w:left="1134"/>
        <w:jc w:val="both"/>
        <w:rPr>
          <w:rFonts w:ascii="Noto Sans" w:eastAsia="Times New Roman" w:hAnsi="Noto Sans" w:cs="Noto Sans"/>
          <w:sz w:val="20"/>
          <w:szCs w:val="20"/>
          <w:lang w:val="es-ES" w:eastAsia="es-ES"/>
        </w:rPr>
      </w:pPr>
    </w:p>
    <w:p w14:paraId="6F4C2E2D" w14:textId="0E606570" w:rsidR="0000074D" w:rsidRDefault="004513E9" w:rsidP="0084755C">
      <w:pPr>
        <w:pStyle w:val="Prrafodelista"/>
        <w:numPr>
          <w:ilvl w:val="0"/>
          <w:numId w:val="40"/>
        </w:numPr>
        <w:tabs>
          <w:tab w:val="left" w:pos="709"/>
        </w:tabs>
        <w:spacing w:after="200" w:line="240" w:lineRule="auto"/>
        <w:ind w:left="709" w:hanging="567"/>
        <w:jc w:val="both"/>
        <w:rPr>
          <w:rFonts w:ascii="Noto Sans" w:eastAsia="Times New Roman" w:hAnsi="Noto Sans" w:cs="Noto Sans"/>
          <w:sz w:val="20"/>
          <w:szCs w:val="20"/>
          <w:lang w:val="es-ES" w:eastAsia="es-ES"/>
        </w:rPr>
      </w:pPr>
      <w:r w:rsidRPr="00A772DF">
        <w:rPr>
          <w:rFonts w:ascii="Noto Sans" w:eastAsia="Times New Roman" w:hAnsi="Noto Sans" w:cs="Noto Sans"/>
          <w:b/>
          <w:bCs/>
          <w:sz w:val="20"/>
          <w:szCs w:val="20"/>
          <w:lang w:val="es-ES" w:eastAsia="es-ES"/>
        </w:rPr>
        <w:t>Propuesta de Trabajo del Licitante / Propuesta de Trabajo del Licitante</w:t>
      </w:r>
      <w:r>
        <w:rPr>
          <w:rFonts w:ascii="Noto Sans" w:eastAsia="Times New Roman" w:hAnsi="Noto Sans" w:cs="Noto Sans"/>
          <w:sz w:val="20"/>
          <w:szCs w:val="20"/>
          <w:lang w:val="es-ES" w:eastAsia="es-ES"/>
        </w:rPr>
        <w:t xml:space="preserve">. </w:t>
      </w:r>
      <w:r w:rsidR="0000074D" w:rsidRPr="008C718F">
        <w:rPr>
          <w:rFonts w:ascii="Noto Sans" w:eastAsia="Times New Roman" w:hAnsi="Noto Sans" w:cs="Noto Sans"/>
          <w:sz w:val="20"/>
          <w:szCs w:val="20"/>
          <w:lang w:val="es-ES" w:eastAsia="es-ES"/>
        </w:rPr>
        <w:t xml:space="preserve">El </w:t>
      </w:r>
      <w:r w:rsidR="004D36E9">
        <w:rPr>
          <w:rFonts w:ascii="Noto Sans" w:eastAsia="Times New Roman" w:hAnsi="Noto Sans" w:cs="Noto Sans"/>
          <w:sz w:val="20"/>
          <w:szCs w:val="20"/>
          <w:lang w:val="es-ES" w:eastAsia="es-ES"/>
        </w:rPr>
        <w:t>P</w:t>
      </w:r>
      <w:r w:rsidR="0000074D" w:rsidRPr="008C718F">
        <w:rPr>
          <w:rFonts w:ascii="Noto Sans" w:eastAsia="Times New Roman" w:hAnsi="Noto Sans" w:cs="Noto Sans"/>
          <w:sz w:val="20"/>
          <w:szCs w:val="20"/>
          <w:lang w:val="es-ES" w:eastAsia="es-ES"/>
        </w:rPr>
        <w:t xml:space="preserve">restador del servicio deberá incluir en su propuesta en papel membretado, y firmado por el representante legal de la empresa, </w:t>
      </w:r>
      <w:proofErr w:type="gramStart"/>
      <w:r w:rsidR="0000074D" w:rsidRPr="008C718F">
        <w:rPr>
          <w:rFonts w:ascii="Noto Sans" w:eastAsia="Times New Roman" w:hAnsi="Noto Sans" w:cs="Noto Sans"/>
          <w:sz w:val="20"/>
          <w:szCs w:val="20"/>
          <w:lang w:val="es-ES" w:eastAsia="es-ES"/>
        </w:rPr>
        <w:t>de acuerdo a</w:t>
      </w:r>
      <w:proofErr w:type="gramEnd"/>
      <w:r w:rsidR="0000074D" w:rsidRPr="008C718F">
        <w:rPr>
          <w:rFonts w:ascii="Noto Sans" w:eastAsia="Times New Roman" w:hAnsi="Noto Sans" w:cs="Noto Sans"/>
          <w:sz w:val="20"/>
          <w:szCs w:val="20"/>
          <w:lang w:val="es-ES" w:eastAsia="es-ES"/>
        </w:rPr>
        <w:t xml:space="preserve"> lo establecido en </w:t>
      </w:r>
      <w:r w:rsidR="009E4EF6">
        <w:rPr>
          <w:rFonts w:ascii="Noto Sans" w:eastAsia="Times New Roman" w:hAnsi="Noto Sans" w:cs="Noto Sans"/>
          <w:sz w:val="20"/>
          <w:szCs w:val="20"/>
          <w:lang w:val="es-ES" w:eastAsia="es-ES"/>
        </w:rPr>
        <w:t xml:space="preserve">los criterios de evaluación </w:t>
      </w:r>
      <w:r w:rsidR="0000074D" w:rsidRPr="008C718F">
        <w:rPr>
          <w:rFonts w:ascii="Noto Sans" w:eastAsia="Times New Roman" w:hAnsi="Noto Sans" w:cs="Noto Sans"/>
          <w:sz w:val="20"/>
          <w:szCs w:val="20"/>
          <w:lang w:val="es-ES" w:eastAsia="es-ES"/>
        </w:rPr>
        <w:t>por cada documental que se relaciona:</w:t>
      </w:r>
    </w:p>
    <w:p w14:paraId="0418FE4C" w14:textId="77777777" w:rsidR="0090014E" w:rsidRDefault="0090014E" w:rsidP="0090014E">
      <w:pPr>
        <w:pStyle w:val="Prrafodelista"/>
        <w:tabs>
          <w:tab w:val="left" w:pos="709"/>
        </w:tabs>
        <w:spacing w:after="200" w:line="240" w:lineRule="auto"/>
        <w:ind w:left="709"/>
        <w:jc w:val="both"/>
        <w:rPr>
          <w:rFonts w:ascii="Noto Sans" w:eastAsia="Times New Roman" w:hAnsi="Noto Sans" w:cs="Noto Sans"/>
          <w:sz w:val="20"/>
          <w:szCs w:val="20"/>
          <w:lang w:val="es-ES" w:eastAsia="es-ES"/>
        </w:rPr>
      </w:pPr>
    </w:p>
    <w:p w14:paraId="55401E34" w14:textId="77777777" w:rsidR="00FC0418" w:rsidRPr="00FC0418" w:rsidRDefault="00FC0418" w:rsidP="009A4E12">
      <w:pPr>
        <w:pStyle w:val="Prrafodelista"/>
        <w:numPr>
          <w:ilvl w:val="1"/>
          <w:numId w:val="12"/>
        </w:numPr>
        <w:tabs>
          <w:tab w:val="left" w:pos="1418"/>
        </w:tabs>
        <w:spacing w:after="200" w:line="240" w:lineRule="auto"/>
        <w:ind w:left="1134" w:hanging="425"/>
        <w:jc w:val="both"/>
        <w:rPr>
          <w:rFonts w:ascii="Noto Sans" w:eastAsia="Times New Roman" w:hAnsi="Noto Sans" w:cs="Noto Sans"/>
          <w:sz w:val="20"/>
          <w:szCs w:val="20"/>
          <w:lang w:val="es-ES" w:eastAsia="es-ES"/>
        </w:rPr>
      </w:pPr>
      <w:r w:rsidRPr="00FC0418">
        <w:rPr>
          <w:rFonts w:ascii="Noto Sans" w:eastAsia="Times New Roman" w:hAnsi="Noto Sans" w:cs="Noto Sans"/>
          <w:b/>
          <w:bCs/>
          <w:sz w:val="20"/>
          <w:szCs w:val="20"/>
          <w:lang w:val="es-ES" w:eastAsia="es-ES"/>
        </w:rPr>
        <w:t>Identificar cuándo llevará a cabo las actividades o tareas</w:t>
      </w:r>
      <w:r>
        <w:rPr>
          <w:rFonts w:ascii="Noto Sans" w:eastAsia="Times New Roman" w:hAnsi="Noto Sans" w:cs="Noto Sans"/>
          <w:b/>
          <w:bCs/>
          <w:sz w:val="20"/>
          <w:szCs w:val="20"/>
          <w:lang w:val="es-ES" w:eastAsia="es-ES"/>
        </w:rPr>
        <w:t>:</w:t>
      </w:r>
    </w:p>
    <w:p w14:paraId="4776EA72" w14:textId="579A4B1B" w:rsidR="0090014E" w:rsidRDefault="0090014E" w:rsidP="00FC0418">
      <w:pPr>
        <w:pStyle w:val="Prrafodelista"/>
        <w:tabs>
          <w:tab w:val="left" w:pos="1418"/>
        </w:tabs>
        <w:spacing w:after="200" w:line="240" w:lineRule="auto"/>
        <w:ind w:left="1134"/>
        <w:jc w:val="both"/>
        <w:rPr>
          <w:rFonts w:ascii="Noto Sans" w:eastAsia="Times New Roman" w:hAnsi="Noto Sans" w:cs="Noto Sans"/>
          <w:sz w:val="20"/>
          <w:szCs w:val="20"/>
          <w:lang w:val="es-ES" w:eastAsia="es-ES"/>
        </w:rPr>
      </w:pPr>
      <w:r w:rsidRPr="00FC0418">
        <w:rPr>
          <w:rFonts w:ascii="Noto Sans" w:eastAsia="Times New Roman" w:hAnsi="Noto Sans" w:cs="Noto Sans"/>
          <w:b/>
          <w:bCs/>
          <w:sz w:val="20"/>
          <w:szCs w:val="20"/>
          <w:lang w:val="es-ES" w:eastAsia="es-ES"/>
        </w:rPr>
        <w:t>Propuesta de trabajo</w:t>
      </w:r>
      <w:r>
        <w:rPr>
          <w:rFonts w:ascii="Noto Sans" w:eastAsia="Times New Roman" w:hAnsi="Noto Sans" w:cs="Noto Sans"/>
          <w:sz w:val="20"/>
          <w:szCs w:val="20"/>
          <w:lang w:val="es-ES" w:eastAsia="es-ES"/>
        </w:rPr>
        <w:t xml:space="preserve"> en el que identifique como</w:t>
      </w:r>
      <w:r w:rsidRPr="008C718F">
        <w:rPr>
          <w:rFonts w:ascii="Noto Sans" w:eastAsia="Times New Roman" w:hAnsi="Noto Sans" w:cs="Noto Sans"/>
          <w:sz w:val="20"/>
          <w:szCs w:val="20"/>
          <w:lang w:val="es-ES" w:eastAsia="es-ES"/>
        </w:rPr>
        <w:t xml:space="preserve"> se propone utilizar los recursos de que dispone para prestar el servicio; el qué, cómo, y cuándo, llevará a cabo las actividades o tareas que implican los procedimientos para llevar a la práctica las actividades o habilidades </w:t>
      </w:r>
      <w:r w:rsidRPr="004513E9">
        <w:rPr>
          <w:rFonts w:ascii="Noto Sans" w:eastAsia="Times New Roman" w:hAnsi="Noto Sans" w:cs="Noto Sans"/>
          <w:sz w:val="20"/>
          <w:szCs w:val="20"/>
          <w:lang w:val="es-ES" w:eastAsia="es-ES"/>
        </w:rPr>
        <w:t xml:space="preserve">establecidas en el o los </w:t>
      </w:r>
      <w:r w:rsidRPr="00FC0418">
        <w:rPr>
          <w:rFonts w:ascii="Noto Sans" w:eastAsia="Times New Roman" w:hAnsi="Noto Sans" w:cs="Noto Sans"/>
          <w:b/>
          <w:bCs/>
          <w:sz w:val="20"/>
          <w:szCs w:val="20"/>
          <w:lang w:val="es-ES" w:eastAsia="es-ES"/>
        </w:rPr>
        <w:t>Manuales de Servicio y Partes de los Fabricantes</w:t>
      </w:r>
      <w:r>
        <w:rPr>
          <w:rFonts w:ascii="Noto Sans" w:eastAsia="Times New Roman" w:hAnsi="Noto Sans" w:cs="Noto Sans"/>
          <w:sz w:val="20"/>
          <w:szCs w:val="20"/>
          <w:lang w:val="es-ES" w:eastAsia="es-ES"/>
        </w:rPr>
        <w:t xml:space="preserve">. </w:t>
      </w:r>
    </w:p>
    <w:p w14:paraId="380D0064" w14:textId="77777777" w:rsidR="0090014E" w:rsidRDefault="0090014E" w:rsidP="009A4E12">
      <w:pPr>
        <w:pStyle w:val="Prrafodelista"/>
        <w:tabs>
          <w:tab w:val="left" w:pos="1418"/>
        </w:tabs>
        <w:spacing w:after="200" w:line="240" w:lineRule="auto"/>
        <w:ind w:left="1134"/>
        <w:jc w:val="both"/>
        <w:rPr>
          <w:rFonts w:ascii="Noto Sans" w:eastAsia="Times New Roman" w:hAnsi="Noto Sans" w:cs="Noto Sans"/>
          <w:sz w:val="20"/>
          <w:szCs w:val="20"/>
          <w:lang w:val="es-ES" w:eastAsia="es-ES"/>
        </w:rPr>
      </w:pPr>
    </w:p>
    <w:p w14:paraId="11BF8CE6" w14:textId="77777777" w:rsidR="00FC0418" w:rsidRPr="00FC0418" w:rsidRDefault="00FC0418" w:rsidP="009A4E12">
      <w:pPr>
        <w:pStyle w:val="Prrafodelista"/>
        <w:tabs>
          <w:tab w:val="left" w:pos="1418"/>
        </w:tabs>
        <w:spacing w:after="200" w:line="240" w:lineRule="auto"/>
        <w:ind w:left="1134"/>
        <w:jc w:val="both"/>
        <w:rPr>
          <w:rFonts w:ascii="Noto Sans" w:eastAsia="Times New Roman" w:hAnsi="Noto Sans" w:cs="Noto Sans"/>
          <w:b/>
          <w:bCs/>
          <w:sz w:val="20"/>
          <w:szCs w:val="20"/>
          <w:lang w:val="es-ES" w:eastAsia="es-ES"/>
        </w:rPr>
      </w:pPr>
      <w:r w:rsidRPr="00FC0418">
        <w:rPr>
          <w:rFonts w:ascii="Noto Sans" w:eastAsia="Times New Roman" w:hAnsi="Noto Sans" w:cs="Noto Sans"/>
          <w:b/>
          <w:bCs/>
          <w:sz w:val="20"/>
          <w:szCs w:val="20"/>
          <w:lang w:val="es-ES" w:eastAsia="es-ES"/>
        </w:rPr>
        <w:t xml:space="preserve">Identificar cómo llevará a cabo las actividades o tareas: </w:t>
      </w:r>
    </w:p>
    <w:p w14:paraId="65D4C229" w14:textId="7D67CA0F" w:rsidR="0090014E" w:rsidRDefault="0090014E" w:rsidP="009A4E12">
      <w:pPr>
        <w:pStyle w:val="Prrafodelista"/>
        <w:tabs>
          <w:tab w:val="left" w:pos="1418"/>
        </w:tabs>
        <w:spacing w:after="200" w:line="240" w:lineRule="auto"/>
        <w:ind w:left="1134"/>
        <w:jc w:val="both"/>
        <w:rPr>
          <w:rFonts w:ascii="Noto Sans" w:eastAsia="Times New Roman" w:hAnsi="Noto Sans" w:cs="Noto Sans"/>
          <w:sz w:val="20"/>
          <w:szCs w:val="20"/>
          <w:lang w:val="es-ES" w:eastAsia="es-ES"/>
        </w:rPr>
      </w:pPr>
      <w:r w:rsidRPr="008C718F">
        <w:rPr>
          <w:rFonts w:ascii="Noto Sans" w:eastAsia="Times New Roman" w:hAnsi="Noto Sans" w:cs="Noto Sans"/>
          <w:sz w:val="20"/>
          <w:szCs w:val="20"/>
          <w:lang w:val="es-ES" w:eastAsia="es-ES"/>
        </w:rPr>
        <w:lastRenderedPageBreak/>
        <w:t xml:space="preserve">El </w:t>
      </w:r>
      <w:r w:rsidRPr="00FC0418">
        <w:rPr>
          <w:rFonts w:ascii="Noto Sans" w:eastAsia="Times New Roman" w:hAnsi="Noto Sans" w:cs="Noto Sans"/>
          <w:b/>
          <w:bCs/>
          <w:sz w:val="20"/>
          <w:szCs w:val="20"/>
          <w:lang w:val="es-ES" w:eastAsia="es-ES"/>
        </w:rPr>
        <w:t>Plan o Programa de Trabajo Propuesto</w:t>
      </w:r>
      <w:r w:rsidRPr="008C718F">
        <w:rPr>
          <w:rFonts w:ascii="Noto Sans" w:eastAsia="Times New Roman" w:hAnsi="Noto Sans" w:cs="Noto Sans"/>
          <w:sz w:val="20"/>
          <w:szCs w:val="20"/>
          <w:lang w:val="es-ES" w:eastAsia="es-ES"/>
        </w:rPr>
        <w:t xml:space="preserve"> en el que deberá especificar; la semana, la Unidad Médica y el OOAD o Delegación en la que se llevará a cabo el mantenimiento preventivo por sistema y/o equipo que se trate; y deberá utilizar para ello el complemento </w:t>
      </w:r>
      <w:r w:rsidR="009A4E12" w:rsidRPr="008C718F">
        <w:rPr>
          <w:rFonts w:ascii="Noto Sans" w:eastAsia="Times New Roman" w:hAnsi="Noto Sans" w:cs="Noto Sans"/>
          <w:b/>
          <w:sz w:val="20"/>
          <w:szCs w:val="20"/>
          <w:lang w:eastAsia="es-ES"/>
        </w:rPr>
        <w:t>A</w:t>
      </w:r>
      <w:r w:rsidR="009A4E12">
        <w:rPr>
          <w:rFonts w:ascii="Noto Sans" w:eastAsia="Times New Roman" w:hAnsi="Noto Sans" w:cs="Noto Sans"/>
          <w:b/>
          <w:sz w:val="20"/>
          <w:szCs w:val="20"/>
          <w:lang w:eastAsia="es-ES"/>
        </w:rPr>
        <w:t>NEXO</w:t>
      </w:r>
      <w:r w:rsidRPr="009A4E12">
        <w:rPr>
          <w:rFonts w:ascii="Noto Sans" w:eastAsia="Times New Roman" w:hAnsi="Noto Sans" w:cs="Noto Sans"/>
          <w:b/>
          <w:bCs/>
          <w:sz w:val="20"/>
          <w:szCs w:val="20"/>
          <w:lang w:val="es-ES" w:eastAsia="es-ES"/>
        </w:rPr>
        <w:t xml:space="preserve"> </w:t>
      </w:r>
      <w:r w:rsidR="009A4E12" w:rsidRPr="009A4E12">
        <w:rPr>
          <w:rFonts w:ascii="Noto Sans" w:eastAsia="Times New Roman" w:hAnsi="Noto Sans" w:cs="Noto Sans"/>
          <w:b/>
          <w:bCs/>
          <w:sz w:val="20"/>
          <w:szCs w:val="20"/>
          <w:lang w:val="es-ES" w:eastAsia="es-ES"/>
        </w:rPr>
        <w:t>0</w:t>
      </w:r>
      <w:r w:rsidRPr="009A4E12">
        <w:rPr>
          <w:rFonts w:ascii="Noto Sans" w:eastAsia="Times New Roman" w:hAnsi="Noto Sans" w:cs="Noto Sans"/>
          <w:b/>
          <w:bCs/>
          <w:sz w:val="20"/>
          <w:szCs w:val="20"/>
          <w:lang w:val="es-ES" w:eastAsia="es-ES"/>
        </w:rPr>
        <w:t>4</w:t>
      </w:r>
      <w:r>
        <w:rPr>
          <w:rFonts w:ascii="Noto Sans" w:eastAsia="Times New Roman" w:hAnsi="Noto Sans" w:cs="Noto Sans"/>
          <w:sz w:val="20"/>
          <w:szCs w:val="20"/>
          <w:lang w:val="es-ES" w:eastAsia="es-ES"/>
        </w:rPr>
        <w:t xml:space="preserve"> </w:t>
      </w:r>
      <w:r w:rsidRPr="008C718F">
        <w:rPr>
          <w:rFonts w:ascii="Noto Sans" w:eastAsia="Times New Roman" w:hAnsi="Noto Sans" w:cs="Noto Sans"/>
          <w:b/>
          <w:sz w:val="20"/>
          <w:szCs w:val="20"/>
          <w:lang w:val="es-ES" w:eastAsia="es-ES"/>
        </w:rPr>
        <w:t>Formato del Programa de Trabajo Propuesto – [Calendario Semanal 202</w:t>
      </w:r>
      <w:r>
        <w:rPr>
          <w:rFonts w:ascii="Noto Sans" w:eastAsia="Times New Roman" w:hAnsi="Noto Sans" w:cs="Noto Sans"/>
          <w:b/>
          <w:sz w:val="20"/>
          <w:szCs w:val="20"/>
          <w:lang w:val="es-ES" w:eastAsia="es-ES"/>
        </w:rPr>
        <w:t>6</w:t>
      </w:r>
      <w:r w:rsidRPr="008C718F">
        <w:rPr>
          <w:rFonts w:ascii="Noto Sans" w:eastAsia="Times New Roman" w:hAnsi="Noto Sans" w:cs="Noto Sans"/>
          <w:b/>
          <w:sz w:val="20"/>
          <w:szCs w:val="20"/>
          <w:lang w:val="es-ES" w:eastAsia="es-ES"/>
        </w:rPr>
        <w:t>]</w:t>
      </w:r>
      <w:r w:rsidRPr="008C718F">
        <w:rPr>
          <w:rFonts w:ascii="Noto Sans" w:eastAsia="Times New Roman" w:hAnsi="Noto Sans" w:cs="Noto Sans"/>
          <w:sz w:val="20"/>
          <w:szCs w:val="20"/>
          <w:lang w:val="es-ES" w:eastAsia="es-ES"/>
        </w:rPr>
        <w:t xml:space="preserve"> de la Sección</w:t>
      </w:r>
      <w:r w:rsidRPr="008C718F">
        <w:rPr>
          <w:rFonts w:ascii="Noto Sans" w:eastAsia="Times New Roman" w:hAnsi="Noto Sans" w:cs="Noto Sans"/>
          <w:b/>
          <w:sz w:val="20"/>
          <w:szCs w:val="20"/>
          <w:lang w:val="es-ES" w:eastAsia="es-ES"/>
        </w:rPr>
        <w:t xml:space="preserve"> III. COMPLEMENTOS DEL ANEXO </w:t>
      </w:r>
      <w:proofErr w:type="gramStart"/>
      <w:r w:rsidRPr="008C718F">
        <w:rPr>
          <w:rFonts w:ascii="Noto Sans" w:eastAsia="Times New Roman" w:hAnsi="Noto Sans" w:cs="Noto Sans"/>
          <w:b/>
          <w:sz w:val="20"/>
          <w:szCs w:val="20"/>
          <w:lang w:val="es-ES" w:eastAsia="es-ES"/>
        </w:rPr>
        <w:t>TÉCNICO</w:t>
      </w:r>
      <w:r w:rsidRPr="008C718F">
        <w:rPr>
          <w:rFonts w:ascii="Noto Sans" w:eastAsia="Times New Roman" w:hAnsi="Noto Sans" w:cs="Noto Sans"/>
          <w:sz w:val="20"/>
          <w:szCs w:val="20"/>
          <w:lang w:val="es-ES" w:eastAsia="es-ES"/>
        </w:rPr>
        <w:t>.(</w:t>
      </w:r>
      <w:proofErr w:type="gramEnd"/>
      <w:r w:rsidRPr="008C718F">
        <w:rPr>
          <w:rFonts w:ascii="Noto Sans" w:eastAsia="Times New Roman" w:hAnsi="Noto Sans" w:cs="Noto Sans"/>
          <w:sz w:val="20"/>
          <w:szCs w:val="20"/>
          <w:lang w:val="es-ES" w:eastAsia="es-ES"/>
        </w:rPr>
        <w:t>equipos de trabajo)</w:t>
      </w:r>
    </w:p>
    <w:p w14:paraId="2E2983D3" w14:textId="77777777" w:rsidR="0090014E" w:rsidRDefault="0090014E" w:rsidP="009A4E12">
      <w:pPr>
        <w:pStyle w:val="Prrafodelista"/>
        <w:tabs>
          <w:tab w:val="left" w:pos="1418"/>
        </w:tabs>
        <w:spacing w:after="200" w:line="240" w:lineRule="auto"/>
        <w:ind w:left="1134"/>
        <w:jc w:val="both"/>
        <w:rPr>
          <w:rFonts w:ascii="Noto Sans" w:eastAsia="Times New Roman" w:hAnsi="Noto Sans" w:cs="Noto Sans"/>
          <w:sz w:val="20"/>
          <w:szCs w:val="20"/>
          <w:lang w:val="es-ES" w:eastAsia="es-ES"/>
        </w:rPr>
      </w:pPr>
    </w:p>
    <w:p w14:paraId="09B302D5" w14:textId="77777777" w:rsidR="0090014E" w:rsidRDefault="0090014E" w:rsidP="009A4E12">
      <w:pPr>
        <w:pStyle w:val="Prrafodelista"/>
        <w:tabs>
          <w:tab w:val="left" w:pos="1418"/>
        </w:tabs>
        <w:spacing w:after="200" w:line="240" w:lineRule="auto"/>
        <w:ind w:left="1134"/>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Deberá i</w:t>
      </w:r>
      <w:r w:rsidRPr="002C21A5">
        <w:rPr>
          <w:rFonts w:ascii="Noto Sans" w:eastAsia="Times New Roman" w:hAnsi="Noto Sans" w:cs="Noto Sans"/>
          <w:sz w:val="20"/>
          <w:szCs w:val="20"/>
          <w:lang w:val="es-ES" w:eastAsia="es-ES"/>
        </w:rPr>
        <w:t xml:space="preserve">dentificar cómo llevará a cabo las actividades o tareas que implica el mismo; mediante él o los Procedimientos para llevar a la práctica las actividades o habilidades requeridas, establecidas en el o los </w:t>
      </w:r>
      <w:r w:rsidRPr="00FC0418">
        <w:rPr>
          <w:rFonts w:ascii="Noto Sans" w:eastAsia="Times New Roman" w:hAnsi="Noto Sans" w:cs="Noto Sans"/>
          <w:b/>
          <w:bCs/>
          <w:sz w:val="20"/>
          <w:szCs w:val="20"/>
          <w:lang w:val="es-ES" w:eastAsia="es-ES"/>
        </w:rPr>
        <w:t>Manuales de Servicio y Partes de los Fabricantes</w:t>
      </w:r>
      <w:r w:rsidRPr="002C21A5">
        <w:rPr>
          <w:rFonts w:ascii="Noto Sans" w:eastAsia="Times New Roman" w:hAnsi="Noto Sans" w:cs="Noto Sans"/>
          <w:sz w:val="20"/>
          <w:szCs w:val="20"/>
          <w:lang w:val="es-ES" w:eastAsia="es-ES"/>
        </w:rPr>
        <w:t>, así como las partes de los Equipos</w:t>
      </w:r>
    </w:p>
    <w:p w14:paraId="33805C4D" w14:textId="77777777" w:rsidR="0090014E" w:rsidRDefault="0090014E" w:rsidP="009A4E12">
      <w:pPr>
        <w:pStyle w:val="Prrafodelista"/>
        <w:tabs>
          <w:tab w:val="left" w:pos="1418"/>
        </w:tabs>
        <w:spacing w:after="200" w:line="240" w:lineRule="auto"/>
        <w:ind w:left="1134"/>
        <w:jc w:val="both"/>
        <w:rPr>
          <w:rFonts w:ascii="Noto Sans" w:eastAsia="Times New Roman" w:hAnsi="Noto Sans" w:cs="Noto Sans"/>
          <w:sz w:val="20"/>
          <w:szCs w:val="20"/>
          <w:lang w:val="es-ES" w:eastAsia="es-ES"/>
        </w:rPr>
      </w:pPr>
    </w:p>
    <w:p w14:paraId="62E30F09" w14:textId="7EDDA42F" w:rsidR="00364004" w:rsidRDefault="00364004" w:rsidP="009A4E12">
      <w:pPr>
        <w:pStyle w:val="Prrafodelista"/>
        <w:tabs>
          <w:tab w:val="left" w:pos="1418"/>
        </w:tabs>
        <w:spacing w:after="200" w:line="240" w:lineRule="auto"/>
        <w:ind w:left="1134"/>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 xml:space="preserve">Adicional a lo anterior deberá </w:t>
      </w:r>
      <w:proofErr w:type="spellStart"/>
      <w:r>
        <w:rPr>
          <w:rFonts w:ascii="Noto Sans" w:eastAsia="Times New Roman" w:hAnsi="Noto Sans" w:cs="Noto Sans"/>
          <w:sz w:val="20"/>
          <w:szCs w:val="20"/>
          <w:lang w:val="es-ES" w:eastAsia="es-ES"/>
        </w:rPr>
        <w:t>intetrgrar</w:t>
      </w:r>
      <w:proofErr w:type="spellEnd"/>
      <w:r>
        <w:rPr>
          <w:rFonts w:ascii="Noto Sans" w:eastAsia="Times New Roman" w:hAnsi="Noto Sans" w:cs="Noto Sans"/>
          <w:sz w:val="20"/>
          <w:szCs w:val="20"/>
          <w:lang w:val="es-ES" w:eastAsia="es-ES"/>
        </w:rPr>
        <w:t>:</w:t>
      </w:r>
      <w:r w:rsidR="009A4E12">
        <w:rPr>
          <w:rFonts w:ascii="Noto Sans" w:eastAsia="Times New Roman" w:hAnsi="Noto Sans" w:cs="Noto Sans"/>
          <w:sz w:val="20"/>
          <w:szCs w:val="20"/>
          <w:lang w:val="es-ES" w:eastAsia="es-ES"/>
        </w:rPr>
        <w:t xml:space="preserve"> </w:t>
      </w:r>
      <w:r w:rsidRPr="00FC0418">
        <w:rPr>
          <w:rFonts w:ascii="Noto Sans" w:eastAsia="Times New Roman" w:hAnsi="Noto Sans" w:cs="Noto Sans"/>
          <w:b/>
          <w:bCs/>
          <w:sz w:val="20"/>
          <w:szCs w:val="20"/>
          <w:lang w:val="es-ES" w:eastAsia="es-ES"/>
        </w:rPr>
        <w:t xml:space="preserve">Currículo de </w:t>
      </w:r>
      <w:proofErr w:type="gramStart"/>
      <w:r w:rsidRPr="00FC0418">
        <w:rPr>
          <w:rFonts w:ascii="Noto Sans" w:eastAsia="Times New Roman" w:hAnsi="Noto Sans" w:cs="Noto Sans"/>
          <w:b/>
          <w:bCs/>
          <w:sz w:val="20"/>
          <w:szCs w:val="20"/>
          <w:lang w:val="es-ES" w:eastAsia="es-ES"/>
        </w:rPr>
        <w:t>la misma</w:t>
      </w:r>
      <w:proofErr w:type="gramEnd"/>
      <w:r>
        <w:rPr>
          <w:rFonts w:ascii="Noto Sans" w:eastAsia="Times New Roman" w:hAnsi="Noto Sans" w:cs="Noto Sans"/>
          <w:sz w:val="20"/>
          <w:szCs w:val="20"/>
          <w:lang w:val="es-ES" w:eastAsia="es-ES"/>
        </w:rPr>
        <w:t xml:space="preserve">, </w:t>
      </w:r>
      <w:r w:rsidRPr="008C718F">
        <w:rPr>
          <w:rFonts w:ascii="Noto Sans" w:eastAsia="Times New Roman" w:hAnsi="Noto Sans" w:cs="Noto Sans"/>
          <w:sz w:val="20"/>
          <w:szCs w:val="20"/>
          <w:lang w:val="es-ES" w:eastAsia="es-ES"/>
        </w:rPr>
        <w:t>Directorio de las Sucursales de Servicio</w:t>
      </w:r>
      <w:r>
        <w:rPr>
          <w:rFonts w:ascii="Noto Sans" w:eastAsia="Times New Roman" w:hAnsi="Noto Sans" w:cs="Noto Sans"/>
          <w:sz w:val="20"/>
          <w:szCs w:val="20"/>
          <w:lang w:val="es-ES" w:eastAsia="es-ES"/>
        </w:rPr>
        <w:t>,</w:t>
      </w:r>
      <w:r w:rsidR="006A719A">
        <w:rPr>
          <w:rFonts w:ascii="Noto Sans" w:eastAsia="Times New Roman" w:hAnsi="Noto Sans" w:cs="Noto Sans"/>
          <w:sz w:val="20"/>
          <w:szCs w:val="20"/>
          <w:lang w:val="es-ES" w:eastAsia="es-ES"/>
        </w:rPr>
        <w:t xml:space="preserve"> </w:t>
      </w:r>
      <w:r w:rsidR="006A719A" w:rsidRPr="0090014E">
        <w:rPr>
          <w:rFonts w:ascii="Noto Sans" w:eastAsia="Times New Roman" w:hAnsi="Noto Sans" w:cs="Noto Sans"/>
          <w:sz w:val="20"/>
          <w:szCs w:val="20"/>
          <w:lang w:eastAsia="es-ES"/>
        </w:rPr>
        <w:t>Formato de la Orden de Servicio que será utilizado para la aplicación de los servicios</w:t>
      </w:r>
      <w:r w:rsidR="006A719A">
        <w:rPr>
          <w:rFonts w:ascii="Noto Sans" w:eastAsia="Times New Roman" w:hAnsi="Noto Sans" w:cs="Noto Sans"/>
          <w:sz w:val="20"/>
          <w:szCs w:val="20"/>
          <w:lang w:eastAsia="es-ES"/>
        </w:rPr>
        <w:t>,</w:t>
      </w:r>
      <w:r>
        <w:rPr>
          <w:rFonts w:ascii="Noto Sans" w:eastAsia="Times New Roman" w:hAnsi="Noto Sans" w:cs="Noto Sans"/>
          <w:sz w:val="20"/>
          <w:szCs w:val="20"/>
          <w:lang w:val="es-ES" w:eastAsia="es-ES"/>
        </w:rPr>
        <w:t xml:space="preserve"> </w:t>
      </w:r>
      <w:r w:rsidRPr="008C718F">
        <w:rPr>
          <w:rFonts w:ascii="Noto Sans" w:eastAsia="Times New Roman" w:hAnsi="Noto Sans" w:cs="Noto Sans"/>
          <w:sz w:val="20"/>
          <w:szCs w:val="20"/>
          <w:lang w:val="es-ES" w:eastAsia="es-ES"/>
        </w:rPr>
        <w:t>Copia de los Manuales de</w:t>
      </w:r>
      <w:r>
        <w:rPr>
          <w:rFonts w:ascii="Noto Sans" w:eastAsia="Times New Roman" w:hAnsi="Noto Sans" w:cs="Noto Sans"/>
          <w:sz w:val="20"/>
          <w:szCs w:val="20"/>
          <w:lang w:val="es-ES" w:eastAsia="es-ES"/>
        </w:rPr>
        <w:t xml:space="preserve"> </w:t>
      </w:r>
      <w:r w:rsidRPr="00364004">
        <w:rPr>
          <w:rFonts w:ascii="Noto Sans" w:eastAsia="Times New Roman" w:hAnsi="Noto Sans" w:cs="Noto Sans"/>
          <w:sz w:val="20"/>
          <w:szCs w:val="20"/>
          <w:lang w:val="es-ES" w:eastAsia="es-ES"/>
        </w:rPr>
        <w:t xml:space="preserve">Servicio y/o Mantenimiento, así como también </w:t>
      </w:r>
      <w:r>
        <w:rPr>
          <w:rFonts w:ascii="Noto Sans" w:eastAsia="Times New Roman" w:hAnsi="Noto Sans" w:cs="Noto Sans"/>
          <w:sz w:val="20"/>
          <w:szCs w:val="20"/>
          <w:lang w:val="es-ES" w:eastAsia="es-ES"/>
        </w:rPr>
        <w:t>d</w:t>
      </w:r>
      <w:r w:rsidRPr="008C718F">
        <w:rPr>
          <w:rFonts w:ascii="Noto Sans" w:eastAsia="Times New Roman" w:hAnsi="Noto Sans" w:cs="Noto Sans"/>
          <w:sz w:val="20"/>
          <w:szCs w:val="20"/>
          <w:lang w:val="es-ES" w:eastAsia="es-ES"/>
        </w:rPr>
        <w:t xml:space="preserve">e Partes de los Fabricantes, con la finalidad de Identificar los Procedimientos para llevar a la práctica las actividades y/o habilidades requeridas de MP y/o MC </w:t>
      </w:r>
    </w:p>
    <w:p w14:paraId="1D47EFC3" w14:textId="77777777" w:rsidR="00364004" w:rsidRDefault="00364004" w:rsidP="009A4E12">
      <w:pPr>
        <w:pStyle w:val="Prrafodelista"/>
        <w:tabs>
          <w:tab w:val="left" w:pos="1418"/>
        </w:tabs>
        <w:spacing w:after="200" w:line="240" w:lineRule="auto"/>
        <w:ind w:left="1134"/>
        <w:jc w:val="both"/>
        <w:rPr>
          <w:rFonts w:ascii="Noto Sans" w:eastAsia="Times New Roman" w:hAnsi="Noto Sans" w:cs="Noto Sans"/>
          <w:sz w:val="20"/>
          <w:szCs w:val="20"/>
          <w:lang w:val="es-ES" w:eastAsia="es-ES"/>
        </w:rPr>
      </w:pPr>
    </w:p>
    <w:p w14:paraId="5E61D548" w14:textId="77777777" w:rsidR="0090014E" w:rsidRPr="002C21A5" w:rsidRDefault="0090014E" w:rsidP="009A4E12">
      <w:pPr>
        <w:pStyle w:val="Prrafodelista"/>
        <w:numPr>
          <w:ilvl w:val="1"/>
          <w:numId w:val="12"/>
        </w:numPr>
        <w:tabs>
          <w:tab w:val="left" w:pos="1418"/>
        </w:tabs>
        <w:spacing w:after="200" w:line="240" w:lineRule="auto"/>
        <w:ind w:left="1134" w:hanging="425"/>
        <w:jc w:val="both"/>
        <w:rPr>
          <w:rFonts w:ascii="Noto Sans" w:eastAsia="Times New Roman" w:hAnsi="Noto Sans" w:cs="Noto Sans"/>
          <w:sz w:val="20"/>
          <w:szCs w:val="20"/>
          <w:lang w:val="es-ES" w:eastAsia="es-ES"/>
        </w:rPr>
      </w:pPr>
      <w:r w:rsidRPr="002C21A5">
        <w:rPr>
          <w:rFonts w:ascii="Noto Sans" w:eastAsia="Times New Roman" w:hAnsi="Noto Sans" w:cs="Noto Sans"/>
          <w:sz w:val="20"/>
          <w:szCs w:val="20"/>
          <w:lang w:eastAsia="es-ES"/>
        </w:rPr>
        <w:t xml:space="preserve">Esquema conforme el cual se estructurará la organización de los recursos humanos necesarios para cumplir con las obligaciones y que permiten garantizar el cumplimiento del contrato, incluyendo el </w:t>
      </w:r>
      <w:r w:rsidRPr="002A28BC">
        <w:rPr>
          <w:rFonts w:ascii="Noto Sans" w:eastAsia="Times New Roman" w:hAnsi="Noto Sans" w:cs="Noto Sans"/>
          <w:b/>
          <w:bCs/>
          <w:sz w:val="20"/>
          <w:szCs w:val="20"/>
          <w:lang w:eastAsia="es-ES"/>
        </w:rPr>
        <w:t xml:space="preserve">Registro de Alta ante el IMSS [SUA– Sistema Único de Autodeterminación] </w:t>
      </w:r>
      <w:r w:rsidRPr="002C21A5">
        <w:rPr>
          <w:rFonts w:ascii="Noto Sans" w:eastAsia="Times New Roman" w:hAnsi="Noto Sans" w:cs="Noto Sans"/>
          <w:sz w:val="20"/>
          <w:szCs w:val="20"/>
          <w:lang w:eastAsia="es-ES"/>
        </w:rPr>
        <w:t>de los recursos humanos que especifique en su organización de los recursos humanos; no basta el Número de Seguridad Social, el licitante o prestador del servicio deberá identificar al Personal Especialista Responsable de Grupo de Trabajo, o Jefe de Equipo, o Jefe de Proyecto, o Jefe de Plantilla, de acuerdo con su Propuesta de Trabajo.</w:t>
      </w:r>
    </w:p>
    <w:p w14:paraId="6A4006CB" w14:textId="77777777" w:rsidR="0090014E" w:rsidRPr="008C718F" w:rsidRDefault="0090014E" w:rsidP="009A4E12">
      <w:pPr>
        <w:pStyle w:val="Prrafodelista"/>
        <w:tabs>
          <w:tab w:val="left" w:pos="1418"/>
        </w:tabs>
        <w:spacing w:after="200" w:line="240" w:lineRule="auto"/>
        <w:ind w:left="1134" w:hanging="425"/>
        <w:jc w:val="both"/>
        <w:rPr>
          <w:rFonts w:ascii="Noto Sans" w:eastAsia="Times New Roman" w:hAnsi="Noto Sans" w:cs="Noto Sans"/>
          <w:sz w:val="20"/>
          <w:szCs w:val="20"/>
          <w:lang w:val="es-ES" w:eastAsia="es-ES"/>
        </w:rPr>
      </w:pPr>
    </w:p>
    <w:p w14:paraId="4B9F4D49" w14:textId="4E87688E" w:rsidR="0090014E" w:rsidRPr="00364004" w:rsidRDefault="0090014E" w:rsidP="009A4E12">
      <w:pPr>
        <w:pStyle w:val="Prrafodelista"/>
        <w:numPr>
          <w:ilvl w:val="1"/>
          <w:numId w:val="12"/>
        </w:numPr>
        <w:tabs>
          <w:tab w:val="left" w:pos="1418"/>
        </w:tabs>
        <w:spacing w:after="200" w:line="240" w:lineRule="auto"/>
        <w:ind w:left="1134" w:hanging="425"/>
        <w:jc w:val="both"/>
        <w:rPr>
          <w:rFonts w:ascii="Noto Sans" w:eastAsia="Times New Roman" w:hAnsi="Noto Sans" w:cs="Noto Sans"/>
          <w:sz w:val="20"/>
          <w:szCs w:val="20"/>
          <w:lang w:val="es-ES" w:eastAsia="es-ES"/>
        </w:rPr>
      </w:pPr>
      <w:r w:rsidRPr="0090014E">
        <w:rPr>
          <w:rFonts w:ascii="Noto Sans" w:eastAsia="Times New Roman" w:hAnsi="Noto Sans" w:cs="Noto Sans"/>
          <w:sz w:val="20"/>
          <w:szCs w:val="20"/>
          <w:lang w:val="es-ES" w:eastAsia="es-ES"/>
        </w:rPr>
        <w:t xml:space="preserve">Metodología para la prestación del servicio deberá incluir: </w:t>
      </w:r>
      <w:r w:rsidRPr="002A28BC">
        <w:rPr>
          <w:rFonts w:ascii="Noto Sans" w:eastAsia="Times New Roman" w:hAnsi="Noto Sans" w:cs="Noto Sans"/>
          <w:b/>
          <w:bCs/>
          <w:sz w:val="20"/>
          <w:szCs w:val="20"/>
          <w:lang w:val="es-ES" w:eastAsia="es-ES"/>
        </w:rPr>
        <w:t xml:space="preserve">Descripción de </w:t>
      </w:r>
      <w:proofErr w:type="gramStart"/>
      <w:r w:rsidRPr="002A28BC">
        <w:rPr>
          <w:rFonts w:ascii="Noto Sans" w:eastAsia="Times New Roman" w:hAnsi="Noto Sans" w:cs="Noto Sans"/>
          <w:b/>
          <w:bCs/>
          <w:sz w:val="20"/>
          <w:szCs w:val="20"/>
          <w:lang w:val="es-ES" w:eastAsia="es-ES"/>
        </w:rPr>
        <w:t>la misma</w:t>
      </w:r>
      <w:proofErr w:type="gramEnd"/>
      <w:r w:rsidRPr="002A28BC">
        <w:rPr>
          <w:rFonts w:ascii="Noto Sans" w:eastAsia="Times New Roman" w:hAnsi="Noto Sans" w:cs="Noto Sans"/>
          <w:b/>
          <w:bCs/>
          <w:sz w:val="20"/>
          <w:szCs w:val="20"/>
          <w:lang w:val="es-ES" w:eastAsia="es-ES"/>
        </w:rPr>
        <w:t>, Esquema de Estructura de Organización</w:t>
      </w:r>
      <w:r w:rsidRPr="0090014E">
        <w:rPr>
          <w:rFonts w:ascii="Noto Sans" w:eastAsia="Times New Roman" w:hAnsi="Noto Sans" w:cs="Noto Sans"/>
          <w:sz w:val="20"/>
          <w:szCs w:val="20"/>
          <w:lang w:val="es-ES" w:eastAsia="es-ES"/>
        </w:rPr>
        <w:t xml:space="preserve"> </w:t>
      </w:r>
      <w:r>
        <w:rPr>
          <w:rFonts w:ascii="Noto Sans" w:eastAsia="Times New Roman" w:hAnsi="Noto Sans" w:cs="Noto Sans"/>
          <w:sz w:val="20"/>
          <w:szCs w:val="20"/>
          <w:lang w:val="es-ES" w:eastAsia="es-ES"/>
        </w:rPr>
        <w:t>e</w:t>
      </w:r>
      <w:r w:rsidRPr="0090014E">
        <w:rPr>
          <w:rFonts w:ascii="Noto Sans" w:eastAsia="Times New Roman" w:hAnsi="Noto Sans" w:cs="Noto Sans"/>
          <w:sz w:val="20"/>
          <w:szCs w:val="20"/>
          <w:lang w:val="es-ES" w:eastAsia="es-ES"/>
        </w:rPr>
        <w:t xml:space="preserve"> </w:t>
      </w:r>
      <w:r w:rsidRPr="002A28BC">
        <w:rPr>
          <w:rFonts w:ascii="Noto Sans" w:eastAsia="Times New Roman" w:hAnsi="Noto Sans" w:cs="Noto Sans"/>
          <w:b/>
          <w:bCs/>
          <w:sz w:val="20"/>
          <w:szCs w:val="20"/>
          <w:lang w:val="es-ES" w:eastAsia="es-ES"/>
        </w:rPr>
        <w:t xml:space="preserve">Instrumentación (Instrumentos de Medición, Equipos de Prueba y de Diagnóstico) </w:t>
      </w:r>
      <w:r w:rsidRPr="0090014E">
        <w:rPr>
          <w:rFonts w:ascii="Noto Sans" w:eastAsia="Times New Roman" w:hAnsi="Noto Sans" w:cs="Noto Sans"/>
          <w:sz w:val="20"/>
          <w:szCs w:val="20"/>
          <w:lang w:val="es-ES" w:eastAsia="es-ES"/>
        </w:rPr>
        <w:t>con certificado de calibración vigente ante alguna entidad de acreditación de acuerdo con la Ley de la Infraestructura de la Calidad [LIC]</w:t>
      </w:r>
      <w:r w:rsidR="00364004">
        <w:rPr>
          <w:rFonts w:ascii="Noto Sans" w:eastAsia="Times New Roman" w:hAnsi="Noto Sans" w:cs="Noto Sans"/>
          <w:sz w:val="20"/>
          <w:szCs w:val="20"/>
          <w:lang w:val="es-ES" w:eastAsia="es-ES"/>
        </w:rPr>
        <w:t xml:space="preserve">, </w:t>
      </w:r>
      <w:r w:rsidRPr="00364004">
        <w:rPr>
          <w:rFonts w:ascii="Noto Sans" w:eastAsia="Times New Roman" w:hAnsi="Noto Sans" w:cs="Noto Sans"/>
          <w:sz w:val="20"/>
          <w:szCs w:val="20"/>
          <w:lang w:eastAsia="es-ES"/>
        </w:rPr>
        <w:t>que será utilizada en los trabajos y actividades de MP y/o MC relacionados.</w:t>
      </w:r>
    </w:p>
    <w:p w14:paraId="230665AA" w14:textId="77777777" w:rsidR="0090014E" w:rsidRDefault="0090014E" w:rsidP="0090014E">
      <w:pPr>
        <w:pStyle w:val="Prrafodelista"/>
        <w:tabs>
          <w:tab w:val="left" w:pos="709"/>
        </w:tabs>
        <w:spacing w:after="200" w:line="240" w:lineRule="auto"/>
        <w:ind w:left="709"/>
        <w:jc w:val="both"/>
        <w:rPr>
          <w:rFonts w:ascii="Noto Sans" w:eastAsia="Times New Roman" w:hAnsi="Noto Sans" w:cs="Noto Sans"/>
          <w:sz w:val="20"/>
          <w:szCs w:val="20"/>
          <w:lang w:val="es-ES" w:eastAsia="es-ES"/>
        </w:rPr>
      </w:pPr>
    </w:p>
    <w:p w14:paraId="4A6A9CB1" w14:textId="2B50FE74" w:rsidR="00FE5EF0" w:rsidRPr="00E875A7" w:rsidRDefault="0090014E" w:rsidP="0084755C">
      <w:pPr>
        <w:pStyle w:val="Prrafodelista"/>
        <w:numPr>
          <w:ilvl w:val="0"/>
          <w:numId w:val="40"/>
        </w:numPr>
        <w:tabs>
          <w:tab w:val="left" w:pos="850"/>
          <w:tab w:val="left" w:pos="1560"/>
          <w:tab w:val="left" w:pos="1701"/>
        </w:tabs>
        <w:spacing w:after="0" w:line="240" w:lineRule="auto"/>
        <w:ind w:left="851" w:hanging="425"/>
        <w:jc w:val="both"/>
        <w:rPr>
          <w:rFonts w:ascii="Noto Sans" w:eastAsia="Times New Roman" w:hAnsi="Noto Sans" w:cs="Noto Sans"/>
          <w:sz w:val="20"/>
          <w:szCs w:val="20"/>
          <w:lang w:eastAsia="es-ES"/>
        </w:rPr>
      </w:pPr>
      <w:r w:rsidRPr="00A772DF">
        <w:rPr>
          <w:rFonts w:ascii="Noto Sans" w:eastAsia="Times New Roman" w:hAnsi="Noto Sans" w:cs="Noto Sans"/>
          <w:b/>
          <w:bCs/>
          <w:sz w:val="20"/>
          <w:szCs w:val="20"/>
          <w:lang w:val="es-ES" w:eastAsia="es-ES"/>
        </w:rPr>
        <w:t>Cum</w:t>
      </w:r>
      <w:proofErr w:type="spellStart"/>
      <w:r w:rsidRPr="00A772DF">
        <w:rPr>
          <w:rFonts w:ascii="Noto Sans" w:eastAsia="Times New Roman" w:hAnsi="Noto Sans" w:cs="Noto Sans"/>
          <w:b/>
          <w:bCs/>
          <w:sz w:val="20"/>
          <w:szCs w:val="20"/>
          <w:lang w:eastAsia="es-ES"/>
        </w:rPr>
        <w:t>plimiento</w:t>
      </w:r>
      <w:proofErr w:type="spellEnd"/>
      <w:r w:rsidRPr="00A772DF">
        <w:rPr>
          <w:rFonts w:ascii="Noto Sans" w:eastAsia="Times New Roman" w:hAnsi="Noto Sans" w:cs="Noto Sans"/>
          <w:b/>
          <w:bCs/>
          <w:sz w:val="20"/>
          <w:szCs w:val="20"/>
          <w:lang w:eastAsia="es-ES"/>
        </w:rPr>
        <w:t xml:space="preserve"> de Contratos / Cumplimiento de Contratos</w:t>
      </w:r>
      <w:r w:rsidR="00E875A7" w:rsidRPr="00E875A7">
        <w:rPr>
          <w:rFonts w:ascii="Noto Sans" w:eastAsia="Times New Roman" w:hAnsi="Noto Sans" w:cs="Noto Sans"/>
          <w:sz w:val="20"/>
          <w:szCs w:val="20"/>
          <w:lang w:eastAsia="es-ES"/>
        </w:rPr>
        <w:t xml:space="preserve">. </w:t>
      </w:r>
      <w:r w:rsidR="00FE5EF0" w:rsidRPr="00E875A7">
        <w:rPr>
          <w:rFonts w:ascii="Noto Sans" w:eastAsia="Times New Roman" w:hAnsi="Noto Sans" w:cs="Noto Sans"/>
          <w:sz w:val="20"/>
          <w:szCs w:val="20"/>
          <w:lang w:eastAsia="es-ES"/>
        </w:rPr>
        <w:t xml:space="preserve">Se deberá acreditar mediante escrito emitido por la contratante, en el que conste la liberación de la garantía de cumplimiento correspondiente o la manifestación expresa de la contratante sobre el cumplimiento total de los contratos presentados en el rubro </w:t>
      </w:r>
      <w:r w:rsidR="00FE5EF0" w:rsidRPr="00E875A7">
        <w:rPr>
          <w:rFonts w:ascii="Noto Sans" w:eastAsia="Times New Roman" w:hAnsi="Noto Sans" w:cs="Noto Sans"/>
          <w:sz w:val="20"/>
          <w:szCs w:val="20"/>
          <w:lang w:eastAsia="es-ES"/>
        </w:rPr>
        <w:lastRenderedPageBreak/>
        <w:t>“Experiencia y Especialidad del Licitante” o factura firmada y sellada de recepción del servicio por una institución privada cuando aplique.</w:t>
      </w:r>
    </w:p>
    <w:p w14:paraId="770A04A5" w14:textId="77777777" w:rsidR="00FE5EF0" w:rsidRDefault="00FE5EF0" w:rsidP="00FE5EF0">
      <w:pPr>
        <w:tabs>
          <w:tab w:val="left" w:pos="850"/>
          <w:tab w:val="left" w:pos="1560"/>
          <w:tab w:val="left" w:pos="1701"/>
        </w:tabs>
        <w:ind w:left="851"/>
        <w:jc w:val="both"/>
        <w:rPr>
          <w:rFonts w:ascii="Noto Sans" w:eastAsia="Times New Roman" w:hAnsi="Noto Sans" w:cs="Noto Sans"/>
          <w:sz w:val="20"/>
          <w:szCs w:val="20"/>
          <w:lang w:val="es-MX" w:eastAsia="es-ES"/>
        </w:rPr>
      </w:pPr>
    </w:p>
    <w:p w14:paraId="56611FAE" w14:textId="77777777" w:rsidR="00FE5EF0" w:rsidRPr="00FE5EF0" w:rsidRDefault="00FE5EF0" w:rsidP="00FE5EF0">
      <w:pPr>
        <w:tabs>
          <w:tab w:val="left" w:pos="850"/>
          <w:tab w:val="left" w:pos="1560"/>
          <w:tab w:val="left" w:pos="1701"/>
        </w:tabs>
        <w:ind w:left="851"/>
        <w:jc w:val="both"/>
        <w:rPr>
          <w:rFonts w:ascii="Noto Sans" w:eastAsia="Times New Roman" w:hAnsi="Noto Sans" w:cs="Noto Sans"/>
          <w:sz w:val="20"/>
          <w:szCs w:val="20"/>
          <w:lang w:val="es-MX" w:eastAsia="es-ES"/>
        </w:rPr>
      </w:pPr>
      <w:r w:rsidRPr="00FE5EF0">
        <w:rPr>
          <w:rFonts w:ascii="Noto Sans" w:eastAsia="Times New Roman" w:hAnsi="Noto Sans" w:cs="Noto Sans"/>
          <w:sz w:val="20"/>
          <w:szCs w:val="20"/>
          <w:lang w:val="es-MX" w:eastAsia="es-ES"/>
        </w:rPr>
        <w:t>Es importante señalar que las liberaciones de las garantías de cumplimiento, así como las facturas emitidas por una institución privada, deben estar relacionadas con el objeto de la presente contratación, servicios de MP y/o MC a elevadores.</w:t>
      </w:r>
    </w:p>
    <w:p w14:paraId="67094C39" w14:textId="77777777" w:rsidR="00FE5EF0" w:rsidRPr="00FE5EF0" w:rsidRDefault="00FE5EF0" w:rsidP="00FE5EF0">
      <w:pPr>
        <w:tabs>
          <w:tab w:val="left" w:pos="850"/>
          <w:tab w:val="left" w:pos="1560"/>
          <w:tab w:val="left" w:pos="1701"/>
        </w:tabs>
        <w:ind w:left="851"/>
        <w:jc w:val="both"/>
        <w:rPr>
          <w:rFonts w:ascii="Noto Sans" w:eastAsia="Times New Roman" w:hAnsi="Noto Sans" w:cs="Noto Sans"/>
          <w:sz w:val="20"/>
          <w:szCs w:val="20"/>
          <w:lang w:val="es-MX" w:eastAsia="es-ES"/>
        </w:rPr>
      </w:pPr>
    </w:p>
    <w:p w14:paraId="7E10DC4C" w14:textId="33B597B9" w:rsidR="00FE5EF0" w:rsidRPr="00FE5EF0" w:rsidRDefault="00FE5EF0" w:rsidP="00E336BD">
      <w:pPr>
        <w:tabs>
          <w:tab w:val="left" w:pos="1276"/>
          <w:tab w:val="left" w:pos="1560"/>
          <w:tab w:val="left" w:pos="1701"/>
        </w:tabs>
        <w:ind w:left="1134"/>
        <w:jc w:val="both"/>
        <w:rPr>
          <w:rFonts w:ascii="Noto Sans" w:eastAsia="Times New Roman" w:hAnsi="Noto Sans" w:cs="Noto Sans"/>
          <w:sz w:val="20"/>
          <w:szCs w:val="20"/>
          <w:lang w:val="es-MX" w:eastAsia="es-ES"/>
        </w:rPr>
      </w:pPr>
      <w:r w:rsidRPr="00FE5EF0">
        <w:rPr>
          <w:rFonts w:ascii="Noto Sans" w:eastAsia="Times New Roman" w:hAnsi="Noto Sans" w:cs="Noto Sans"/>
          <w:sz w:val="20"/>
          <w:szCs w:val="20"/>
          <w:lang w:val="es-MX" w:eastAsia="es-ES"/>
        </w:rPr>
        <w:t xml:space="preserve">Documento en el que conste la garantía de cumplimiento respectiva (cumplimiento de la obligación, especificando claramente número de contrato y fianza) correspondiente con el Contrato de servicio prestado en; </w:t>
      </w:r>
    </w:p>
    <w:p w14:paraId="67E04C5D" w14:textId="77777777" w:rsidR="00FE5EF0" w:rsidRPr="00FE5EF0" w:rsidRDefault="00FE5EF0" w:rsidP="00FE5EF0">
      <w:pPr>
        <w:tabs>
          <w:tab w:val="left" w:pos="1560"/>
          <w:tab w:val="left" w:pos="1701"/>
        </w:tabs>
        <w:ind w:left="1418"/>
        <w:jc w:val="both"/>
        <w:rPr>
          <w:rFonts w:ascii="Noto Sans" w:eastAsia="Times New Roman" w:hAnsi="Noto Sans" w:cs="Noto Sans"/>
          <w:sz w:val="20"/>
          <w:szCs w:val="20"/>
          <w:lang w:val="es-MX" w:eastAsia="es-ES"/>
        </w:rPr>
      </w:pPr>
    </w:p>
    <w:p w14:paraId="72C9F300" w14:textId="77777777" w:rsidR="00FE5EF0" w:rsidRDefault="00FE5EF0" w:rsidP="00FE5EF0">
      <w:pPr>
        <w:tabs>
          <w:tab w:val="left" w:pos="1560"/>
          <w:tab w:val="left" w:pos="1701"/>
        </w:tabs>
        <w:ind w:left="1418"/>
        <w:jc w:val="both"/>
        <w:rPr>
          <w:rFonts w:ascii="Noto Sans" w:eastAsia="Times New Roman" w:hAnsi="Noto Sans" w:cs="Noto Sans"/>
          <w:sz w:val="20"/>
          <w:szCs w:val="20"/>
          <w:lang w:val="es-MX" w:eastAsia="es-ES"/>
        </w:rPr>
      </w:pPr>
      <w:r w:rsidRPr="00FE5EF0">
        <w:rPr>
          <w:rFonts w:ascii="Noto Sans" w:eastAsia="Times New Roman" w:hAnsi="Noto Sans" w:cs="Noto Sans"/>
          <w:sz w:val="20"/>
          <w:szCs w:val="20"/>
          <w:lang w:val="es-MX" w:eastAsia="es-ES"/>
        </w:rPr>
        <w:t xml:space="preserve">i. Entidades del Servicio Público: </w:t>
      </w:r>
    </w:p>
    <w:p w14:paraId="01CD2D2C" w14:textId="77777777" w:rsidR="00FE5EF0" w:rsidRDefault="00FE5EF0" w:rsidP="00FE5EF0">
      <w:pPr>
        <w:tabs>
          <w:tab w:val="left" w:pos="1560"/>
          <w:tab w:val="left" w:pos="1701"/>
        </w:tabs>
        <w:ind w:left="1418"/>
        <w:jc w:val="both"/>
        <w:rPr>
          <w:rFonts w:ascii="Noto Sans" w:eastAsia="Times New Roman" w:hAnsi="Noto Sans" w:cs="Noto Sans"/>
          <w:sz w:val="20"/>
          <w:szCs w:val="20"/>
          <w:lang w:val="es-MX" w:eastAsia="es-ES"/>
        </w:rPr>
      </w:pPr>
    </w:p>
    <w:p w14:paraId="22DE7643" w14:textId="5DEAF010" w:rsidR="00FE5EF0" w:rsidRPr="00FE5EF0" w:rsidRDefault="00FE5EF0" w:rsidP="00FE5EF0">
      <w:pPr>
        <w:tabs>
          <w:tab w:val="left" w:pos="2127"/>
        </w:tabs>
        <w:ind w:left="1985" w:hanging="284"/>
        <w:jc w:val="both"/>
        <w:rPr>
          <w:rFonts w:ascii="Noto Sans" w:eastAsia="Times New Roman" w:hAnsi="Noto Sans" w:cs="Noto Sans"/>
          <w:sz w:val="20"/>
          <w:szCs w:val="20"/>
          <w:lang w:eastAsia="es-ES"/>
        </w:rPr>
      </w:pPr>
      <w:r w:rsidRPr="00FE5EF0">
        <w:rPr>
          <w:rFonts w:ascii="Noto Sans" w:eastAsia="Times New Roman" w:hAnsi="Noto Sans" w:cs="Noto Sans"/>
          <w:sz w:val="20"/>
          <w:szCs w:val="20"/>
          <w:lang w:val="es-MX" w:eastAsia="es-ES"/>
        </w:rPr>
        <w:t xml:space="preserve">(a) </w:t>
      </w:r>
      <w:r w:rsidRPr="00FE5EF0">
        <w:rPr>
          <w:rFonts w:ascii="Noto Sans" w:eastAsia="Times New Roman" w:hAnsi="Noto Sans" w:cs="Noto Sans"/>
          <w:sz w:val="20"/>
          <w:szCs w:val="20"/>
          <w:lang w:eastAsia="es-ES"/>
        </w:rPr>
        <w:t>Entregar la Cancelación de las Fianzas de cumplimiento (extinción de la obligación garantizada, es dejar formalmente sin efecto una fianza) / Fianzas de cumplimiento liberadas (devolución de la póliza original).</w:t>
      </w:r>
    </w:p>
    <w:p w14:paraId="4B6BA016" w14:textId="77777777" w:rsidR="00FE5EF0" w:rsidRPr="00FE5EF0" w:rsidRDefault="00FE5EF0" w:rsidP="00FE5EF0">
      <w:pPr>
        <w:tabs>
          <w:tab w:val="left" w:pos="1560"/>
          <w:tab w:val="left" w:pos="1701"/>
        </w:tabs>
        <w:ind w:left="1418"/>
        <w:jc w:val="both"/>
        <w:rPr>
          <w:rFonts w:ascii="Noto Sans" w:eastAsia="Times New Roman" w:hAnsi="Noto Sans" w:cs="Noto Sans"/>
          <w:sz w:val="20"/>
          <w:szCs w:val="20"/>
          <w:lang w:val="es-MX" w:eastAsia="es-ES"/>
        </w:rPr>
      </w:pPr>
    </w:p>
    <w:p w14:paraId="7AE94B39" w14:textId="77777777" w:rsidR="00FE5EF0" w:rsidRPr="00FE5EF0" w:rsidRDefault="00FE5EF0" w:rsidP="00FE5EF0">
      <w:pPr>
        <w:tabs>
          <w:tab w:val="left" w:pos="1560"/>
          <w:tab w:val="left" w:pos="1701"/>
        </w:tabs>
        <w:ind w:left="1418"/>
        <w:jc w:val="both"/>
        <w:rPr>
          <w:rFonts w:ascii="Noto Sans" w:eastAsia="Times New Roman" w:hAnsi="Noto Sans" w:cs="Noto Sans"/>
          <w:sz w:val="20"/>
          <w:szCs w:val="20"/>
          <w:lang w:val="es-MX" w:eastAsia="es-ES"/>
        </w:rPr>
      </w:pPr>
      <w:proofErr w:type="spellStart"/>
      <w:r w:rsidRPr="00FE5EF0">
        <w:rPr>
          <w:rFonts w:ascii="Noto Sans" w:eastAsia="Times New Roman" w:hAnsi="Noto Sans" w:cs="Noto Sans"/>
          <w:sz w:val="20"/>
          <w:szCs w:val="20"/>
          <w:lang w:val="es-MX" w:eastAsia="es-ES"/>
        </w:rPr>
        <w:t>ii</w:t>
      </w:r>
      <w:proofErr w:type="spellEnd"/>
      <w:r w:rsidRPr="00FE5EF0">
        <w:rPr>
          <w:rFonts w:ascii="Noto Sans" w:eastAsia="Times New Roman" w:hAnsi="Noto Sans" w:cs="Noto Sans"/>
          <w:sz w:val="20"/>
          <w:szCs w:val="20"/>
          <w:lang w:val="es-MX" w:eastAsia="es-ES"/>
        </w:rPr>
        <w:t xml:space="preserve">. Entidades Privadas: </w:t>
      </w:r>
    </w:p>
    <w:p w14:paraId="62F7C4BD" w14:textId="77777777" w:rsidR="00FE5EF0" w:rsidRPr="00FE5EF0" w:rsidRDefault="00FE5EF0" w:rsidP="00FE5EF0">
      <w:pPr>
        <w:tabs>
          <w:tab w:val="left" w:pos="1560"/>
          <w:tab w:val="left" w:pos="1701"/>
        </w:tabs>
        <w:ind w:left="1418"/>
        <w:jc w:val="both"/>
        <w:rPr>
          <w:rFonts w:ascii="Noto Sans" w:eastAsia="Times New Roman" w:hAnsi="Noto Sans" w:cs="Noto Sans"/>
          <w:sz w:val="20"/>
          <w:szCs w:val="20"/>
          <w:lang w:val="es-MX" w:eastAsia="es-ES"/>
        </w:rPr>
      </w:pPr>
    </w:p>
    <w:p w14:paraId="56436A64" w14:textId="77777777" w:rsidR="00FE5EF0" w:rsidRPr="00FE5EF0" w:rsidRDefault="00FE5EF0" w:rsidP="009A4E12">
      <w:pPr>
        <w:tabs>
          <w:tab w:val="left" w:pos="1560"/>
          <w:tab w:val="left" w:pos="1701"/>
        </w:tabs>
        <w:ind w:left="1985" w:hanging="425"/>
        <w:jc w:val="both"/>
        <w:rPr>
          <w:rFonts w:ascii="Noto Sans" w:eastAsia="Times New Roman" w:hAnsi="Noto Sans" w:cs="Noto Sans"/>
          <w:sz w:val="20"/>
          <w:szCs w:val="20"/>
          <w:lang w:val="es-MX" w:eastAsia="es-ES"/>
        </w:rPr>
      </w:pPr>
      <w:r w:rsidRPr="00FE5EF0">
        <w:rPr>
          <w:rFonts w:ascii="Noto Sans" w:eastAsia="Times New Roman" w:hAnsi="Noto Sans" w:cs="Noto Sans"/>
          <w:sz w:val="20"/>
          <w:szCs w:val="20"/>
          <w:lang w:val="es-MX" w:eastAsia="es-ES"/>
        </w:rPr>
        <w:t>(a) Contrato(s) y/o Factura(s) (que sumen el total del contrato garantizado referido) y/o Documento en el conste la entidad contratante sobre el cumplimiento total de las obligaciones contractuales.</w:t>
      </w:r>
    </w:p>
    <w:p w14:paraId="73554F19" w14:textId="77777777" w:rsidR="00FE5EF0" w:rsidRPr="00FE5EF0" w:rsidRDefault="00FE5EF0" w:rsidP="009A4E12">
      <w:pPr>
        <w:tabs>
          <w:tab w:val="left" w:pos="1560"/>
          <w:tab w:val="left" w:pos="1701"/>
        </w:tabs>
        <w:ind w:left="1985" w:hanging="425"/>
        <w:jc w:val="both"/>
        <w:rPr>
          <w:rFonts w:ascii="Noto Sans" w:eastAsia="Times New Roman" w:hAnsi="Noto Sans" w:cs="Noto Sans"/>
          <w:sz w:val="20"/>
          <w:szCs w:val="20"/>
          <w:lang w:val="es-MX" w:eastAsia="es-ES"/>
        </w:rPr>
      </w:pPr>
    </w:p>
    <w:p w14:paraId="37816A1B" w14:textId="2AC86AF1" w:rsidR="0090014E" w:rsidRPr="0090014E" w:rsidRDefault="00FE5EF0" w:rsidP="009A4E12">
      <w:pPr>
        <w:tabs>
          <w:tab w:val="left" w:pos="1560"/>
          <w:tab w:val="left" w:pos="1701"/>
        </w:tabs>
        <w:ind w:left="1985" w:hanging="425"/>
        <w:jc w:val="both"/>
        <w:rPr>
          <w:rFonts w:ascii="Noto Sans" w:eastAsia="Times New Roman" w:hAnsi="Noto Sans" w:cs="Noto Sans"/>
          <w:sz w:val="20"/>
          <w:szCs w:val="20"/>
          <w:lang w:val="es-MX" w:eastAsia="es-ES"/>
        </w:rPr>
      </w:pPr>
      <w:r w:rsidRPr="00FE5EF0">
        <w:rPr>
          <w:rFonts w:ascii="Noto Sans" w:eastAsia="Times New Roman" w:hAnsi="Noto Sans" w:cs="Noto Sans"/>
          <w:sz w:val="20"/>
          <w:szCs w:val="20"/>
          <w:lang w:val="es-MX" w:eastAsia="es-ES"/>
        </w:rPr>
        <w:t>(b) Acta(s) de Entrega-Recepción de los trabajos que comprueba que los trabajos ejecutados en su totalidad y fueron recibidos a entera satisfacción del cliente, deberá estar firmada y sellada tanto por las partes, con número de contrato / factura.</w:t>
      </w:r>
    </w:p>
    <w:p w14:paraId="7DF89EFF" w14:textId="77777777" w:rsidR="0090014E" w:rsidRPr="00892163" w:rsidRDefault="0090014E" w:rsidP="0012294E">
      <w:pPr>
        <w:tabs>
          <w:tab w:val="left" w:pos="850"/>
          <w:tab w:val="left" w:pos="1560"/>
        </w:tabs>
        <w:jc w:val="both"/>
        <w:rPr>
          <w:rFonts w:ascii="Noto Sans" w:eastAsia="Times New Roman" w:hAnsi="Noto Sans" w:cs="Noto Sans"/>
          <w:sz w:val="20"/>
          <w:szCs w:val="20"/>
          <w:lang w:eastAsia="es-ES"/>
        </w:rPr>
      </w:pPr>
    </w:p>
    <w:p w14:paraId="268BC9DD" w14:textId="20B6917E" w:rsidR="002C1177" w:rsidRPr="00892163" w:rsidRDefault="002C1177" w:rsidP="002C1177">
      <w:pPr>
        <w:pStyle w:val="Lista"/>
        <w:spacing w:after="0" w:line="240" w:lineRule="auto"/>
        <w:rPr>
          <w:rFonts w:ascii="Noto Sans" w:hAnsi="Noto Sans" w:cs="Noto Sans"/>
          <w:b/>
          <w:sz w:val="20"/>
          <w:szCs w:val="20"/>
          <w:lang w:eastAsia="es-MX"/>
        </w:rPr>
      </w:pPr>
      <w:r w:rsidRPr="00892163">
        <w:rPr>
          <w:rFonts w:ascii="Noto Sans" w:hAnsi="Noto Sans" w:cs="Noto Sans"/>
          <w:b/>
          <w:sz w:val="20"/>
          <w:szCs w:val="20"/>
          <w:lang w:eastAsia="es-MX"/>
        </w:rPr>
        <w:t xml:space="preserve">F) VISITA A LAS INSTALACIONES </w:t>
      </w:r>
      <w:r w:rsidR="00E875A7">
        <w:rPr>
          <w:rFonts w:ascii="Noto Sans" w:hAnsi="Noto Sans" w:cs="Noto Sans"/>
          <w:b/>
          <w:sz w:val="20"/>
          <w:szCs w:val="20"/>
          <w:lang w:eastAsia="es-MX"/>
        </w:rPr>
        <w:t>INSTITUCIONALES.</w:t>
      </w:r>
    </w:p>
    <w:p w14:paraId="13BD48DA" w14:textId="77777777" w:rsidR="001707CC" w:rsidRDefault="001707CC" w:rsidP="001707CC">
      <w:pPr>
        <w:pStyle w:val="Continuarlista"/>
        <w:spacing w:after="0" w:line="240" w:lineRule="auto"/>
        <w:ind w:left="0"/>
        <w:rPr>
          <w:rFonts w:ascii="Noto Sans" w:hAnsi="Noto Sans" w:cs="Noto Sans"/>
          <w:sz w:val="20"/>
          <w:szCs w:val="20"/>
        </w:rPr>
      </w:pPr>
    </w:p>
    <w:p w14:paraId="09B4C8BF" w14:textId="3153BA35" w:rsidR="001707CC" w:rsidRPr="001707CC" w:rsidRDefault="001707CC" w:rsidP="001707CC">
      <w:pPr>
        <w:tabs>
          <w:tab w:val="left" w:pos="1276"/>
          <w:tab w:val="left" w:pos="1417"/>
        </w:tabs>
        <w:spacing w:after="200"/>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del servicio podrá realizar la visita al sitio</w:t>
      </w:r>
      <w:r w:rsidR="007470B3">
        <w:rPr>
          <w:rFonts w:ascii="Noto Sans" w:eastAsia="Times New Roman" w:hAnsi="Noto Sans" w:cs="Noto Sans"/>
          <w:sz w:val="20"/>
          <w:szCs w:val="20"/>
          <w:lang w:eastAsia="es-ES"/>
        </w:rPr>
        <w:t xml:space="preserve"> donde se </w:t>
      </w:r>
      <w:proofErr w:type="gramStart"/>
      <w:r w:rsidR="007470B3">
        <w:rPr>
          <w:rFonts w:ascii="Noto Sans" w:eastAsia="Times New Roman" w:hAnsi="Noto Sans" w:cs="Noto Sans"/>
          <w:sz w:val="20"/>
          <w:szCs w:val="20"/>
          <w:lang w:eastAsia="es-ES"/>
        </w:rPr>
        <w:t>brindaran</w:t>
      </w:r>
      <w:proofErr w:type="gramEnd"/>
      <w:r w:rsidR="007470B3">
        <w:rPr>
          <w:rFonts w:ascii="Noto Sans" w:eastAsia="Times New Roman" w:hAnsi="Noto Sans" w:cs="Noto Sans"/>
          <w:sz w:val="20"/>
          <w:szCs w:val="20"/>
          <w:lang w:eastAsia="es-ES"/>
        </w:rPr>
        <w:t xml:space="preserve"> los servicios de mantenimiento</w:t>
      </w:r>
      <w:r w:rsidRPr="00892163">
        <w:rPr>
          <w:rFonts w:ascii="Noto Sans" w:eastAsia="Times New Roman" w:hAnsi="Noto Sans" w:cs="Noto Sans"/>
          <w:sz w:val="20"/>
          <w:szCs w:val="20"/>
          <w:lang w:eastAsia="es-ES"/>
        </w:rPr>
        <w:t xml:space="preserve"> para verificar las instalaciones</w:t>
      </w:r>
      <w:r w:rsidR="000A77BC">
        <w:rPr>
          <w:rFonts w:ascii="Noto Sans" w:eastAsia="Times New Roman" w:hAnsi="Noto Sans" w:cs="Noto Sans"/>
          <w:sz w:val="20"/>
          <w:szCs w:val="20"/>
          <w:lang w:eastAsia="es-ES"/>
        </w:rPr>
        <w:t xml:space="preserve"> señal</w:t>
      </w:r>
      <w:r w:rsidR="00D77E13">
        <w:rPr>
          <w:rFonts w:ascii="Noto Sans" w:eastAsia="Times New Roman" w:hAnsi="Noto Sans" w:cs="Noto Sans"/>
          <w:sz w:val="20"/>
          <w:szCs w:val="20"/>
          <w:lang w:eastAsia="es-ES"/>
        </w:rPr>
        <w:t>a</w:t>
      </w:r>
      <w:r w:rsidR="000A77BC">
        <w:rPr>
          <w:rFonts w:ascii="Noto Sans" w:eastAsia="Times New Roman" w:hAnsi="Noto Sans" w:cs="Noto Sans"/>
          <w:sz w:val="20"/>
          <w:szCs w:val="20"/>
          <w:lang w:eastAsia="es-ES"/>
        </w:rPr>
        <w:t xml:space="preserve">dos en el </w:t>
      </w:r>
      <w:r w:rsidR="000A77BC" w:rsidRPr="000A77BC">
        <w:rPr>
          <w:rFonts w:ascii="Noto Sans" w:eastAsia="Times New Roman" w:hAnsi="Noto Sans" w:cs="Noto Sans"/>
          <w:b/>
          <w:bCs/>
          <w:sz w:val="20"/>
          <w:szCs w:val="20"/>
          <w:lang w:eastAsia="es-ES"/>
        </w:rPr>
        <w:t>ANEXO 03</w:t>
      </w:r>
      <w:r w:rsidR="009A4E12">
        <w:rPr>
          <w:rFonts w:ascii="Noto Sans" w:eastAsia="Times New Roman" w:hAnsi="Noto Sans" w:cs="Noto Sans"/>
          <w:b/>
          <w:bCs/>
          <w:sz w:val="20"/>
          <w:szCs w:val="20"/>
          <w:lang w:eastAsia="es-ES"/>
        </w:rPr>
        <w:t xml:space="preserve"> </w:t>
      </w:r>
      <w:proofErr w:type="gramStart"/>
      <w:r w:rsidR="000A77BC" w:rsidRPr="000A77BC">
        <w:rPr>
          <w:rFonts w:ascii="Noto Sans" w:eastAsia="Times New Roman" w:hAnsi="Noto Sans" w:cs="Noto Sans"/>
          <w:b/>
          <w:bCs/>
          <w:sz w:val="20"/>
          <w:szCs w:val="20"/>
          <w:lang w:eastAsia="es-ES"/>
        </w:rPr>
        <w:t>Responsables</w:t>
      </w:r>
      <w:proofErr w:type="gramEnd"/>
      <w:r w:rsidR="000A77BC" w:rsidRPr="000A77BC">
        <w:rPr>
          <w:rFonts w:ascii="Noto Sans" w:eastAsia="Times New Roman" w:hAnsi="Noto Sans" w:cs="Noto Sans"/>
          <w:b/>
          <w:bCs/>
          <w:sz w:val="20"/>
          <w:szCs w:val="20"/>
          <w:lang w:eastAsia="es-ES"/>
        </w:rPr>
        <w:t xml:space="preserve"> de la Recepción de los Servicios de MP y MC</w:t>
      </w:r>
      <w:r w:rsidR="000A77BC">
        <w:rPr>
          <w:rFonts w:ascii="Noto Sans" w:eastAsia="Times New Roman" w:hAnsi="Noto Sans" w:cs="Noto Sans"/>
          <w:sz w:val="20"/>
          <w:szCs w:val="20"/>
          <w:lang w:eastAsia="es-ES"/>
        </w:rPr>
        <w:t>;</w:t>
      </w:r>
      <w:r w:rsidRPr="00892163">
        <w:rPr>
          <w:rFonts w:ascii="Noto Sans" w:eastAsia="Times New Roman" w:hAnsi="Noto Sans" w:cs="Noto Sans"/>
          <w:sz w:val="20"/>
          <w:szCs w:val="20"/>
          <w:lang w:eastAsia="es-ES"/>
        </w:rPr>
        <w:t xml:space="preserve"> con la finalidad de que los interesados puedan obtener más información de dónde prestarán los servicios de mantenimiento preventivo y correctivo, así como para considerar la logística en su Programa de Trabajo Propuesto.</w:t>
      </w:r>
    </w:p>
    <w:p w14:paraId="7785FF35" w14:textId="77777777" w:rsidR="001707CC" w:rsidRPr="00431C04" w:rsidRDefault="001707CC" w:rsidP="001707CC">
      <w:pPr>
        <w:jc w:val="both"/>
        <w:rPr>
          <w:rFonts w:ascii="Noto Sans" w:hAnsi="Noto Sans" w:cs="Noto Sans"/>
          <w:sz w:val="20"/>
          <w:szCs w:val="20"/>
          <w:lang w:eastAsia="es-ES"/>
        </w:rPr>
      </w:pPr>
      <w:r w:rsidRPr="00431C04">
        <w:rPr>
          <w:rFonts w:ascii="Noto Sans" w:hAnsi="Noto Sans" w:cs="Noto Sans"/>
          <w:sz w:val="20"/>
          <w:szCs w:val="20"/>
          <w:lang w:eastAsia="es-ES"/>
        </w:rPr>
        <w:t xml:space="preserve">Para lo anterior, deberá dar cumplimiento a lo </w:t>
      </w:r>
      <w:r w:rsidRPr="009A4E12">
        <w:rPr>
          <w:rFonts w:ascii="Noto Sans" w:hAnsi="Noto Sans" w:cs="Noto Sans"/>
          <w:sz w:val="20"/>
          <w:szCs w:val="20"/>
          <w:lang w:eastAsia="es-ES"/>
        </w:rPr>
        <w:t xml:space="preserve">establecido en el </w:t>
      </w:r>
      <w:r w:rsidRPr="009A4E12">
        <w:rPr>
          <w:rFonts w:ascii="Noto Sans" w:hAnsi="Noto Sans" w:cs="Noto Sans"/>
          <w:b/>
          <w:sz w:val="20"/>
          <w:szCs w:val="20"/>
          <w:lang w:eastAsia="es-ES"/>
        </w:rPr>
        <w:t>“Protocolo de Actuación en Materia de Contrataciones Públicas, Otorgamiento y Prorroga de Licencias, Permisos, Autorizaciones y Concesiones”</w:t>
      </w:r>
      <w:r w:rsidRPr="00431C04">
        <w:rPr>
          <w:rFonts w:ascii="Noto Sans" w:hAnsi="Noto Sans" w:cs="Noto Sans"/>
          <w:sz w:val="20"/>
          <w:szCs w:val="20"/>
          <w:lang w:eastAsia="es-ES"/>
        </w:rPr>
        <w:t xml:space="preserve">, publicado en el Diario Oficial de la Federación 20 de agosto del 2015 y sus acuerdos modificatorios del 19 de febrero del 2016 y 28 de febrero del 2017. </w:t>
      </w:r>
    </w:p>
    <w:p w14:paraId="6A9C7A74" w14:textId="77777777" w:rsidR="001707CC" w:rsidRPr="00F31414" w:rsidRDefault="001707CC" w:rsidP="001707CC">
      <w:pPr>
        <w:jc w:val="both"/>
        <w:rPr>
          <w:rFonts w:ascii="Noto Sans" w:hAnsi="Noto Sans" w:cs="Noto Sans"/>
          <w:sz w:val="16"/>
          <w:szCs w:val="16"/>
          <w:lang w:eastAsia="es-ES"/>
        </w:rPr>
      </w:pPr>
    </w:p>
    <w:p w14:paraId="1012AB0E" w14:textId="77777777" w:rsidR="001707CC" w:rsidRPr="00431C04" w:rsidRDefault="001707CC" w:rsidP="0084755C">
      <w:pPr>
        <w:pStyle w:val="Prrafodelista"/>
        <w:numPr>
          <w:ilvl w:val="0"/>
          <w:numId w:val="44"/>
        </w:numPr>
        <w:autoSpaceDE w:val="0"/>
        <w:autoSpaceDN w:val="0"/>
        <w:adjustRightInd w:val="0"/>
        <w:spacing w:after="0" w:line="240" w:lineRule="auto"/>
        <w:jc w:val="both"/>
        <w:rPr>
          <w:rFonts w:ascii="Noto Sans" w:eastAsia="MS Mincho" w:hAnsi="Noto Sans" w:cs="Noto Sans"/>
          <w:color w:val="000000" w:themeColor="text1"/>
          <w:sz w:val="20"/>
          <w:szCs w:val="20"/>
        </w:rPr>
      </w:pPr>
      <w:r w:rsidRPr="00431C04">
        <w:rPr>
          <w:rFonts w:ascii="Noto Sans" w:eastAsia="MS Mincho" w:hAnsi="Noto Sans" w:cs="Noto Sans"/>
          <w:color w:val="000000" w:themeColor="text1"/>
          <w:sz w:val="20"/>
          <w:szCs w:val="20"/>
        </w:rPr>
        <w:t>Las visitas podrán realizarse a partir del cuarto día hábil posterior a la publicación de la convocatoria y hasta un día hábil previo a la Junta de aclaraciones.</w:t>
      </w:r>
    </w:p>
    <w:p w14:paraId="3738F5AE" w14:textId="77777777" w:rsidR="001707CC" w:rsidRPr="00F31414" w:rsidRDefault="001707CC" w:rsidP="001707CC">
      <w:pPr>
        <w:pStyle w:val="Prrafodelista"/>
        <w:autoSpaceDE w:val="0"/>
        <w:autoSpaceDN w:val="0"/>
        <w:adjustRightInd w:val="0"/>
        <w:spacing w:after="0" w:line="240" w:lineRule="auto"/>
        <w:ind w:left="360"/>
        <w:jc w:val="both"/>
        <w:rPr>
          <w:rFonts w:ascii="Noto Sans" w:eastAsia="MS Mincho" w:hAnsi="Noto Sans" w:cs="Noto Sans"/>
          <w:color w:val="000000" w:themeColor="text1"/>
          <w:sz w:val="16"/>
          <w:szCs w:val="16"/>
        </w:rPr>
      </w:pPr>
    </w:p>
    <w:p w14:paraId="1F35D387" w14:textId="77777777" w:rsidR="001707CC" w:rsidRPr="00431C04" w:rsidRDefault="001707CC" w:rsidP="0084755C">
      <w:pPr>
        <w:pStyle w:val="Prrafodelista"/>
        <w:numPr>
          <w:ilvl w:val="0"/>
          <w:numId w:val="44"/>
        </w:numPr>
        <w:spacing w:line="256" w:lineRule="auto"/>
        <w:jc w:val="both"/>
        <w:rPr>
          <w:rFonts w:ascii="Noto Sans" w:hAnsi="Noto Sans" w:cs="Noto Sans"/>
          <w:sz w:val="20"/>
          <w:szCs w:val="20"/>
          <w:lang w:eastAsia="es-ES"/>
        </w:rPr>
      </w:pPr>
      <w:r w:rsidRPr="00431C04">
        <w:rPr>
          <w:rFonts w:ascii="Noto Sans" w:eastAsia="MS Mincho" w:hAnsi="Noto Sans" w:cs="Noto Sans"/>
          <w:color w:val="000000" w:themeColor="text1"/>
          <w:sz w:val="20"/>
          <w:szCs w:val="20"/>
        </w:rPr>
        <w:t xml:space="preserve">El licitante en caso de requerir visitar a algún destino deberá notificar al </w:t>
      </w:r>
      <w:proofErr w:type="gramStart"/>
      <w:r w:rsidRPr="00431C04">
        <w:rPr>
          <w:rFonts w:ascii="Noto Sans" w:eastAsia="MS Mincho" w:hAnsi="Noto Sans" w:cs="Noto Sans"/>
          <w:color w:val="000000" w:themeColor="text1"/>
          <w:sz w:val="20"/>
          <w:szCs w:val="20"/>
        </w:rPr>
        <w:t>Jefe</w:t>
      </w:r>
      <w:proofErr w:type="gramEnd"/>
      <w:r w:rsidRPr="00431C04">
        <w:rPr>
          <w:rFonts w:ascii="Noto Sans" w:eastAsia="MS Mincho" w:hAnsi="Noto Sans" w:cs="Noto Sans"/>
          <w:color w:val="000000" w:themeColor="text1"/>
          <w:sz w:val="20"/>
          <w:szCs w:val="20"/>
        </w:rPr>
        <w:t xml:space="preserve"> de Conservación de la Unidad, 03 días hábiles previos a la programación de la visita, </w:t>
      </w:r>
      <w:r w:rsidRPr="00431C04">
        <w:rPr>
          <w:rFonts w:ascii="Noto Sans" w:hAnsi="Noto Sans" w:cs="Noto Sans"/>
          <w:sz w:val="20"/>
          <w:szCs w:val="20"/>
          <w:lang w:eastAsia="es-ES"/>
        </w:rPr>
        <w:t>en un horario de 8:00 a 16:00 horas.</w:t>
      </w:r>
    </w:p>
    <w:p w14:paraId="6F00A82C" w14:textId="77777777" w:rsidR="001707CC" w:rsidRPr="00431C04" w:rsidRDefault="001707CC" w:rsidP="001707CC">
      <w:pPr>
        <w:pStyle w:val="Prrafodelista"/>
        <w:ind w:left="360"/>
        <w:jc w:val="both"/>
        <w:rPr>
          <w:rFonts w:ascii="Noto Sans" w:hAnsi="Noto Sans" w:cs="Noto Sans"/>
          <w:sz w:val="20"/>
          <w:szCs w:val="20"/>
          <w:highlight w:val="yellow"/>
          <w:lang w:eastAsia="es-ES"/>
        </w:rPr>
      </w:pPr>
    </w:p>
    <w:p w14:paraId="0740A0CA" w14:textId="77777777" w:rsidR="001707CC" w:rsidRPr="00431C04" w:rsidRDefault="001707CC" w:rsidP="0084755C">
      <w:pPr>
        <w:pStyle w:val="Prrafodelista"/>
        <w:numPr>
          <w:ilvl w:val="0"/>
          <w:numId w:val="45"/>
        </w:numPr>
        <w:spacing w:line="256" w:lineRule="auto"/>
        <w:jc w:val="both"/>
        <w:rPr>
          <w:rFonts w:ascii="Noto Sans" w:eastAsia="MS Mincho" w:hAnsi="Noto Sans" w:cs="Noto Sans"/>
          <w:sz w:val="20"/>
          <w:szCs w:val="20"/>
        </w:rPr>
      </w:pPr>
      <w:r w:rsidRPr="00431C04">
        <w:rPr>
          <w:rFonts w:ascii="Noto Sans" w:eastAsia="MS Mincho" w:hAnsi="Noto Sans" w:cs="Noto Sans"/>
          <w:sz w:val="20"/>
          <w:szCs w:val="20"/>
        </w:rPr>
        <w:t xml:space="preserve">El </w:t>
      </w:r>
      <w:proofErr w:type="gramStart"/>
      <w:r w:rsidRPr="00431C04">
        <w:rPr>
          <w:rFonts w:ascii="Noto Sans" w:eastAsia="MS Mincho" w:hAnsi="Noto Sans" w:cs="Noto Sans"/>
          <w:sz w:val="20"/>
          <w:szCs w:val="20"/>
        </w:rPr>
        <w:t>Jefe</w:t>
      </w:r>
      <w:proofErr w:type="gramEnd"/>
      <w:r w:rsidRPr="00431C04">
        <w:rPr>
          <w:rFonts w:ascii="Noto Sans" w:eastAsia="MS Mincho" w:hAnsi="Noto Sans" w:cs="Noto Sans"/>
          <w:sz w:val="20"/>
          <w:szCs w:val="20"/>
        </w:rPr>
        <w:t xml:space="preserve"> de Conservación de la Unidad deberá notificar por oficio o correo electrónico al OIC 02 días hábiles previos a la visita correspondiente, a efecto de contar con la designación y/o presencia del representante del OIC en dicha visita.</w:t>
      </w:r>
    </w:p>
    <w:p w14:paraId="55652226" w14:textId="77777777" w:rsidR="001707CC" w:rsidRPr="00F31414" w:rsidRDefault="001707CC" w:rsidP="001707CC">
      <w:pPr>
        <w:pStyle w:val="Prrafodelista"/>
        <w:ind w:left="360"/>
        <w:jc w:val="both"/>
        <w:rPr>
          <w:rFonts w:ascii="Noto Sans" w:eastAsia="MS Mincho" w:hAnsi="Noto Sans" w:cs="Noto Sans"/>
          <w:sz w:val="16"/>
          <w:szCs w:val="16"/>
        </w:rPr>
      </w:pPr>
    </w:p>
    <w:p w14:paraId="23DBF18F" w14:textId="77777777" w:rsidR="001707CC" w:rsidRPr="00431C04" w:rsidRDefault="001707CC" w:rsidP="0084755C">
      <w:pPr>
        <w:pStyle w:val="Prrafodelista"/>
        <w:numPr>
          <w:ilvl w:val="0"/>
          <w:numId w:val="45"/>
        </w:numPr>
        <w:spacing w:line="256" w:lineRule="auto"/>
        <w:jc w:val="both"/>
        <w:rPr>
          <w:rFonts w:ascii="Noto Sans" w:eastAsia="MS Mincho" w:hAnsi="Noto Sans" w:cs="Noto Sans"/>
          <w:sz w:val="20"/>
          <w:szCs w:val="20"/>
        </w:rPr>
      </w:pPr>
      <w:r w:rsidRPr="00431C04">
        <w:rPr>
          <w:rFonts w:ascii="Noto Sans" w:eastAsia="MS Mincho" w:hAnsi="Noto Sans" w:cs="Noto Sans"/>
          <w:sz w:val="20"/>
          <w:szCs w:val="20"/>
        </w:rPr>
        <w:t xml:space="preserve">Al inicio de cada visita el servidor público responsable del acto deberá identificarse ante todos los asistentes, a quienes pedirá que se registren en la lista que al efecto se elabore, asentando cuando menos sus nombres completos y el carácter, cargo o puesto directivo con el que participan, y </w:t>
      </w:r>
    </w:p>
    <w:p w14:paraId="47CEC80D" w14:textId="77777777" w:rsidR="001707CC" w:rsidRPr="00F31414" w:rsidRDefault="001707CC" w:rsidP="001707CC">
      <w:pPr>
        <w:pStyle w:val="Prrafodelista"/>
        <w:rPr>
          <w:rFonts w:ascii="Noto Sans" w:eastAsia="MS Mincho" w:hAnsi="Noto Sans" w:cs="Noto Sans"/>
          <w:sz w:val="16"/>
          <w:szCs w:val="16"/>
        </w:rPr>
      </w:pPr>
    </w:p>
    <w:p w14:paraId="62DD710A" w14:textId="77777777" w:rsidR="001707CC" w:rsidRPr="00431C04" w:rsidRDefault="001707CC" w:rsidP="0084755C">
      <w:pPr>
        <w:pStyle w:val="Prrafodelista"/>
        <w:numPr>
          <w:ilvl w:val="0"/>
          <w:numId w:val="45"/>
        </w:numPr>
        <w:spacing w:line="256" w:lineRule="auto"/>
        <w:jc w:val="both"/>
        <w:rPr>
          <w:rFonts w:ascii="Noto Sans" w:eastAsia="MS Mincho" w:hAnsi="Noto Sans" w:cs="Noto Sans"/>
          <w:sz w:val="20"/>
          <w:szCs w:val="20"/>
        </w:rPr>
      </w:pPr>
      <w:r w:rsidRPr="00431C04">
        <w:rPr>
          <w:rFonts w:ascii="Noto Sans" w:eastAsia="MS Mincho" w:hAnsi="Noto Sans" w:cs="Noto Sans"/>
          <w:sz w:val="20"/>
          <w:szCs w:val="20"/>
        </w:rPr>
        <w:t xml:space="preserve">De cada visita se levantará una minuta que deberá ser firmada por los participantes y contener al menos: la fecha, la hora de inicio y de conclusión, los nombres completos de todas las personas que estuvieron presentes y el carácter, cargo o puesto directivo con el que participan, así como los temas tratados. La minuta deberá integrarse al expediente respectivo y una copia de esta se enviará al representante del OIC de la OOAD </w:t>
      </w:r>
      <w:proofErr w:type="spellStart"/>
      <w:r w:rsidRPr="00431C04">
        <w:rPr>
          <w:rFonts w:ascii="Noto Sans" w:eastAsia="MS Mincho" w:hAnsi="Noto Sans" w:cs="Noto Sans"/>
          <w:sz w:val="20"/>
          <w:szCs w:val="20"/>
        </w:rPr>
        <w:t>ó</w:t>
      </w:r>
      <w:proofErr w:type="spellEnd"/>
      <w:r w:rsidRPr="00431C04">
        <w:rPr>
          <w:rFonts w:ascii="Noto Sans" w:eastAsia="MS Mincho" w:hAnsi="Noto Sans" w:cs="Noto Sans"/>
          <w:sz w:val="20"/>
          <w:szCs w:val="20"/>
        </w:rPr>
        <w:t xml:space="preserve"> UMAE correspondiente, en un plazo no mayor a dos días hábiles contados a partir de su formalización.</w:t>
      </w:r>
    </w:p>
    <w:p w14:paraId="64467010" w14:textId="77777777" w:rsidR="001707CC" w:rsidRPr="00F31414" w:rsidRDefault="001707CC" w:rsidP="001707CC">
      <w:pPr>
        <w:pStyle w:val="Prrafodelista"/>
        <w:rPr>
          <w:rFonts w:ascii="Noto Sans" w:eastAsia="MS Mincho" w:hAnsi="Noto Sans" w:cs="Noto Sans"/>
          <w:sz w:val="16"/>
          <w:szCs w:val="16"/>
        </w:rPr>
      </w:pPr>
    </w:p>
    <w:p w14:paraId="7D45F112" w14:textId="7C7FF9A1" w:rsidR="001707CC" w:rsidRPr="00431C04" w:rsidRDefault="001707CC" w:rsidP="0084755C">
      <w:pPr>
        <w:pStyle w:val="Prrafodelista"/>
        <w:numPr>
          <w:ilvl w:val="0"/>
          <w:numId w:val="45"/>
        </w:numPr>
        <w:spacing w:line="256" w:lineRule="auto"/>
        <w:jc w:val="both"/>
        <w:rPr>
          <w:rFonts w:ascii="Noto Sans" w:eastAsia="MS Mincho" w:hAnsi="Noto Sans" w:cs="Noto Sans"/>
          <w:sz w:val="20"/>
          <w:szCs w:val="20"/>
        </w:rPr>
      </w:pPr>
      <w:r w:rsidRPr="00892163">
        <w:rPr>
          <w:rFonts w:ascii="Noto Sans" w:eastAsia="Times New Roman" w:hAnsi="Noto Sans" w:cs="Noto Sans"/>
          <w:sz w:val="20"/>
          <w:szCs w:val="20"/>
          <w:lang w:eastAsia="es-ES"/>
        </w:rPr>
        <w:t>En el supuesto de que prestador del servicio no haya realizado visita a las instalaciones del IMSS en donde se proporcionará el servicio, deberá entregar documento en papel membretado firmado por el representante legal del mismo, en el cual manifieste que fue su voluntad no llevar a cabo la visita antes referida, por lo que se abstiene de argumentar sobre precio en los servicios, cabe señalar que dicho documento deberá integrarse a los documentos de la propuesta</w:t>
      </w:r>
      <w:r w:rsidRPr="00431C04">
        <w:rPr>
          <w:rFonts w:ascii="Noto Sans" w:eastAsia="MS Mincho" w:hAnsi="Noto Sans" w:cs="Noto Sans"/>
          <w:sz w:val="20"/>
          <w:szCs w:val="20"/>
        </w:rPr>
        <w:t>.</w:t>
      </w:r>
    </w:p>
    <w:p w14:paraId="7F3E48E1" w14:textId="77777777" w:rsidR="001707CC" w:rsidRPr="00F31414" w:rsidRDefault="001707CC" w:rsidP="001707CC">
      <w:pPr>
        <w:pStyle w:val="Prrafodelista"/>
        <w:rPr>
          <w:rFonts w:ascii="Noto Sans" w:eastAsia="MS Mincho" w:hAnsi="Noto Sans" w:cs="Noto Sans"/>
          <w:sz w:val="16"/>
          <w:szCs w:val="16"/>
        </w:rPr>
      </w:pPr>
    </w:p>
    <w:p w14:paraId="137EDDFF" w14:textId="77777777" w:rsidR="001707CC" w:rsidRPr="00431C04" w:rsidRDefault="001707CC" w:rsidP="0084755C">
      <w:pPr>
        <w:pStyle w:val="Prrafodelista"/>
        <w:numPr>
          <w:ilvl w:val="0"/>
          <w:numId w:val="45"/>
        </w:numPr>
        <w:spacing w:after="0" w:line="256" w:lineRule="auto"/>
        <w:jc w:val="both"/>
        <w:rPr>
          <w:rFonts w:ascii="Noto Sans" w:eastAsia="MS Mincho" w:hAnsi="Noto Sans" w:cs="Noto Sans"/>
          <w:sz w:val="20"/>
          <w:szCs w:val="20"/>
        </w:rPr>
      </w:pPr>
      <w:r w:rsidRPr="00431C04">
        <w:rPr>
          <w:rFonts w:ascii="Noto Sans" w:eastAsia="MS Mincho" w:hAnsi="Noto Sans" w:cs="Noto Sans"/>
          <w:sz w:val="20"/>
          <w:szCs w:val="20"/>
        </w:rPr>
        <w:t>Todos los gastos que se generen con motivo de las visitas a las instalaciones correrán por cuenta del licitante.</w:t>
      </w:r>
    </w:p>
    <w:p w14:paraId="6773E677" w14:textId="77777777" w:rsidR="002C1177" w:rsidRPr="00892163" w:rsidRDefault="002C1177" w:rsidP="009A4E12">
      <w:pPr>
        <w:pStyle w:val="Continuarlista"/>
        <w:spacing w:after="0" w:line="240" w:lineRule="auto"/>
        <w:ind w:left="0"/>
        <w:rPr>
          <w:rFonts w:ascii="Noto Sans" w:hAnsi="Noto Sans" w:cs="Noto Sans"/>
          <w:sz w:val="20"/>
          <w:szCs w:val="20"/>
          <w:lang w:val="es-ES"/>
        </w:rPr>
      </w:pPr>
    </w:p>
    <w:p w14:paraId="645D63A8" w14:textId="7196B933" w:rsidR="002C1177" w:rsidRPr="00892163" w:rsidRDefault="002C1177" w:rsidP="002C1177">
      <w:pPr>
        <w:jc w:val="both"/>
        <w:rPr>
          <w:rFonts w:ascii="Noto Sans" w:hAnsi="Noto Sans" w:cs="Noto Sans"/>
          <w:b/>
          <w:sz w:val="20"/>
          <w:szCs w:val="20"/>
          <w:lang w:eastAsia="es-ES"/>
        </w:rPr>
      </w:pPr>
      <w:r w:rsidRPr="00892163">
        <w:rPr>
          <w:rFonts w:ascii="Noto Sans" w:hAnsi="Noto Sans" w:cs="Noto Sans"/>
          <w:b/>
          <w:sz w:val="20"/>
          <w:szCs w:val="20"/>
          <w:lang w:eastAsia="es-ES"/>
        </w:rPr>
        <w:t xml:space="preserve">G) VISITAS A LAS INSTALACIONES DE LOS </w:t>
      </w:r>
      <w:r w:rsidR="008D55DE">
        <w:rPr>
          <w:rFonts w:ascii="Noto Sans" w:hAnsi="Noto Sans" w:cs="Noto Sans"/>
          <w:b/>
          <w:sz w:val="20"/>
          <w:szCs w:val="20"/>
          <w:lang w:eastAsia="es-ES"/>
        </w:rPr>
        <w:t>PRESTADOR DE SERVICIO</w:t>
      </w:r>
      <w:r w:rsidR="008D55DE" w:rsidRPr="00892163">
        <w:rPr>
          <w:rFonts w:ascii="Noto Sans" w:hAnsi="Noto Sans" w:cs="Noto Sans"/>
          <w:b/>
          <w:sz w:val="20"/>
          <w:szCs w:val="20"/>
          <w:lang w:eastAsia="es-ES"/>
        </w:rPr>
        <w:t xml:space="preserve"> </w:t>
      </w:r>
    </w:p>
    <w:p w14:paraId="6DC50A9B" w14:textId="77777777" w:rsidR="002C1177" w:rsidRPr="00892163" w:rsidRDefault="002C1177" w:rsidP="002C1177">
      <w:pPr>
        <w:jc w:val="both"/>
        <w:rPr>
          <w:rFonts w:ascii="Noto Sans" w:hAnsi="Noto Sans" w:cs="Noto Sans"/>
          <w:b/>
          <w:sz w:val="20"/>
          <w:szCs w:val="20"/>
          <w:lang w:eastAsia="es-ES"/>
        </w:rPr>
      </w:pPr>
    </w:p>
    <w:p w14:paraId="3B34CFB3" w14:textId="1C36BCC5" w:rsidR="002C1177" w:rsidRPr="00892163" w:rsidRDefault="002C1177" w:rsidP="002C1177">
      <w:pPr>
        <w:jc w:val="both"/>
        <w:rPr>
          <w:rFonts w:ascii="Noto Sans" w:hAnsi="Noto Sans" w:cs="Noto Sans"/>
          <w:sz w:val="20"/>
          <w:szCs w:val="20"/>
          <w:lang w:eastAsia="es-ES"/>
        </w:rPr>
      </w:pPr>
      <w:r w:rsidRPr="00892163">
        <w:rPr>
          <w:rFonts w:ascii="Noto Sans" w:hAnsi="Noto Sans" w:cs="Noto Sans"/>
          <w:sz w:val="20"/>
          <w:szCs w:val="20"/>
          <w:lang w:eastAsia="es-ES"/>
        </w:rPr>
        <w:t>No se realizarán visitas a las Instalaciones de</w:t>
      </w:r>
      <w:r w:rsidR="008D55DE">
        <w:rPr>
          <w:rFonts w:ascii="Noto Sans" w:hAnsi="Noto Sans" w:cs="Noto Sans"/>
          <w:sz w:val="20"/>
          <w:szCs w:val="20"/>
          <w:lang w:eastAsia="es-ES"/>
        </w:rPr>
        <w:t>l prestador de servicio</w:t>
      </w:r>
      <w:r w:rsidRPr="00892163">
        <w:rPr>
          <w:rFonts w:ascii="Noto Sans" w:hAnsi="Noto Sans" w:cs="Noto Sans"/>
          <w:sz w:val="20"/>
          <w:szCs w:val="20"/>
          <w:lang w:eastAsia="es-ES"/>
        </w:rPr>
        <w:t>.</w:t>
      </w:r>
    </w:p>
    <w:p w14:paraId="7410D560" w14:textId="77777777" w:rsidR="002C1177" w:rsidRPr="00892163" w:rsidRDefault="002C1177" w:rsidP="002C1177">
      <w:pPr>
        <w:jc w:val="both"/>
        <w:rPr>
          <w:rFonts w:ascii="Noto Sans" w:hAnsi="Noto Sans" w:cs="Noto Sans"/>
          <w:sz w:val="20"/>
          <w:szCs w:val="20"/>
          <w:lang w:eastAsia="es-ES"/>
        </w:rPr>
      </w:pPr>
    </w:p>
    <w:p w14:paraId="44D6AB6D" w14:textId="77777777" w:rsidR="002C1177" w:rsidRPr="00892163" w:rsidRDefault="002C1177" w:rsidP="002C1177">
      <w:pPr>
        <w:jc w:val="both"/>
        <w:rPr>
          <w:rFonts w:ascii="Noto Sans" w:hAnsi="Noto Sans" w:cs="Noto Sans"/>
          <w:b/>
          <w:sz w:val="20"/>
          <w:szCs w:val="20"/>
          <w:lang w:eastAsia="es-ES"/>
        </w:rPr>
      </w:pPr>
      <w:r w:rsidRPr="00892163">
        <w:rPr>
          <w:rFonts w:ascii="Noto Sans" w:hAnsi="Noto Sans" w:cs="Noto Sans"/>
          <w:b/>
          <w:sz w:val="20"/>
          <w:szCs w:val="20"/>
          <w:lang w:eastAsia="es-ES"/>
        </w:rPr>
        <w:lastRenderedPageBreak/>
        <w:t>H) PENAS CONVENCIONALES Y DEDUCCIONES</w:t>
      </w:r>
    </w:p>
    <w:p w14:paraId="7A7B4F7C" w14:textId="77777777" w:rsidR="002C1177" w:rsidRPr="00892163" w:rsidRDefault="002C1177" w:rsidP="002C1177">
      <w:pPr>
        <w:jc w:val="both"/>
        <w:rPr>
          <w:rFonts w:ascii="Noto Sans" w:hAnsi="Noto Sans" w:cs="Noto Sans"/>
          <w:sz w:val="20"/>
          <w:szCs w:val="20"/>
          <w:lang w:eastAsia="es-ES"/>
        </w:rPr>
      </w:pPr>
    </w:p>
    <w:p w14:paraId="67A52E8C" w14:textId="245C5822"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De conformidad con lo dispuesto en el lineamiento 5.5.8 de los POBALINES, el Instituto aplicará una pena convencional por cada día natural de atraso por la falta de inicio en la prestación del servicio a entera satisfacción del responsable de la recepción de los servicios, por el equivalente al </w:t>
      </w:r>
      <w:r w:rsidRPr="00892163">
        <w:rPr>
          <w:rFonts w:ascii="Noto Sans" w:eastAsia="Times New Roman" w:hAnsi="Noto Sans" w:cs="Noto Sans"/>
          <w:b/>
          <w:sz w:val="20"/>
          <w:szCs w:val="20"/>
          <w:lang w:eastAsia="es-ES"/>
        </w:rPr>
        <w:t>1 % del monto del servicio no</w:t>
      </w:r>
      <w:r w:rsidR="00A14D1D">
        <w:rPr>
          <w:rFonts w:ascii="Noto Sans" w:eastAsia="Times New Roman" w:hAnsi="Noto Sans" w:cs="Noto Sans"/>
          <w:b/>
          <w:sz w:val="20"/>
          <w:szCs w:val="20"/>
          <w:lang w:eastAsia="es-ES"/>
        </w:rPr>
        <w:t xml:space="preserve"> prestado</w:t>
      </w:r>
      <w:r w:rsidRPr="00892163">
        <w:rPr>
          <w:rFonts w:ascii="Noto Sans" w:eastAsia="Times New Roman" w:hAnsi="Noto Sans" w:cs="Noto Sans"/>
          <w:sz w:val="20"/>
          <w:szCs w:val="20"/>
          <w:lang w:eastAsia="es-ES"/>
        </w:rPr>
        <w:t>, sin exceder un máximo del 10.0% sobre el monto total máximo del contrato sin considerar el IVA, de acuerdo con cada uno de los supuestos siguientes:</w:t>
      </w:r>
    </w:p>
    <w:p w14:paraId="46F79D48" w14:textId="77777777" w:rsidR="002C1177" w:rsidRPr="00892163" w:rsidRDefault="002C1177" w:rsidP="002C1177">
      <w:pPr>
        <w:pStyle w:val="Prrafodelista"/>
        <w:tabs>
          <w:tab w:val="left" w:pos="1276"/>
          <w:tab w:val="left" w:pos="1417"/>
        </w:tabs>
        <w:spacing w:after="0" w:line="240" w:lineRule="auto"/>
        <w:ind w:left="1276"/>
        <w:jc w:val="both"/>
        <w:rPr>
          <w:rFonts w:ascii="Noto Sans" w:eastAsia="Times New Roman" w:hAnsi="Noto Sans" w:cs="Noto Sans"/>
          <w:sz w:val="20"/>
          <w:szCs w:val="20"/>
          <w:lang w:val="es-ES" w:eastAsia="es-ES"/>
        </w:rPr>
      </w:pPr>
    </w:p>
    <w:p w14:paraId="25F5F46E" w14:textId="23166629" w:rsidR="00E47924" w:rsidRDefault="002C1177" w:rsidP="0084755C">
      <w:pPr>
        <w:numPr>
          <w:ilvl w:val="0"/>
          <w:numId w:val="36"/>
        </w:numPr>
        <w:suppressAutoHyphens/>
        <w:ind w:right="74"/>
        <w:jc w:val="both"/>
        <w:rPr>
          <w:rFonts w:ascii="Noto Sans" w:hAnsi="Noto Sans" w:cs="Noto Sans"/>
          <w:bCs/>
          <w:sz w:val="20"/>
          <w:szCs w:val="20"/>
        </w:rPr>
      </w:pPr>
      <w:r w:rsidRPr="00892163">
        <w:rPr>
          <w:rFonts w:ascii="Noto Sans" w:hAnsi="Noto Sans" w:cs="Noto Sans"/>
          <w:bCs/>
          <w:sz w:val="20"/>
          <w:szCs w:val="20"/>
        </w:rPr>
        <w:t xml:space="preserve">No se cumpla </w:t>
      </w:r>
      <w:r w:rsidR="001F413E">
        <w:rPr>
          <w:rFonts w:ascii="Noto Sans" w:hAnsi="Noto Sans" w:cs="Noto Sans"/>
          <w:bCs/>
          <w:sz w:val="20"/>
          <w:szCs w:val="20"/>
        </w:rPr>
        <w:t xml:space="preserve">con </w:t>
      </w:r>
      <w:r w:rsidRPr="00892163">
        <w:rPr>
          <w:rFonts w:ascii="Noto Sans" w:hAnsi="Noto Sans" w:cs="Noto Sans"/>
          <w:bCs/>
          <w:sz w:val="20"/>
          <w:szCs w:val="20"/>
        </w:rPr>
        <w:t xml:space="preserve">la </w:t>
      </w:r>
      <w:r w:rsidR="001F413E">
        <w:rPr>
          <w:rFonts w:ascii="Noto Sans" w:eastAsia="Times New Roman" w:hAnsi="Noto Sans" w:cs="Noto Sans"/>
          <w:sz w:val="20"/>
          <w:szCs w:val="20"/>
          <w:lang w:eastAsia="es-ES"/>
        </w:rPr>
        <w:t>prestación</w:t>
      </w:r>
      <w:r w:rsidR="001F413E" w:rsidRPr="00892163">
        <w:rPr>
          <w:rFonts w:ascii="Noto Sans" w:eastAsia="Times New Roman" w:hAnsi="Noto Sans" w:cs="Noto Sans"/>
          <w:sz w:val="20"/>
          <w:szCs w:val="20"/>
          <w:lang w:eastAsia="es-ES"/>
        </w:rPr>
        <w:t xml:space="preserve"> del servicio</w:t>
      </w:r>
      <w:r w:rsidRPr="00892163">
        <w:rPr>
          <w:rFonts w:ascii="Noto Sans" w:hAnsi="Noto Sans" w:cs="Noto Sans"/>
          <w:bCs/>
          <w:sz w:val="20"/>
          <w:szCs w:val="20"/>
        </w:rPr>
        <w:t xml:space="preserve"> </w:t>
      </w:r>
      <w:r w:rsidRPr="00892163">
        <w:rPr>
          <w:rFonts w:ascii="Noto Sans" w:hAnsi="Noto Sans" w:cs="Noto Sans"/>
          <w:b/>
          <w:sz w:val="20"/>
          <w:szCs w:val="20"/>
        </w:rPr>
        <w:t>de Mantenimiento Preventivo</w:t>
      </w:r>
      <w:r w:rsidRPr="00892163">
        <w:rPr>
          <w:rFonts w:ascii="Noto Sans" w:hAnsi="Noto Sans" w:cs="Noto Sans"/>
          <w:bCs/>
          <w:sz w:val="20"/>
          <w:szCs w:val="20"/>
        </w:rPr>
        <w:t xml:space="preserve"> en el periodo de tiempo máximo indicado en la sección </w:t>
      </w:r>
      <w:r w:rsidRPr="00892163">
        <w:rPr>
          <w:rFonts w:ascii="Noto Sans" w:hAnsi="Noto Sans" w:cs="Noto Sans"/>
          <w:b/>
          <w:bCs/>
          <w:sz w:val="20"/>
          <w:szCs w:val="20"/>
        </w:rPr>
        <w:t>B. PLAZO</w:t>
      </w:r>
      <w:r w:rsidRPr="00892163">
        <w:rPr>
          <w:rFonts w:ascii="Noto Sans" w:hAnsi="Noto Sans" w:cs="Noto Sans"/>
          <w:bCs/>
          <w:sz w:val="20"/>
          <w:szCs w:val="20"/>
        </w:rPr>
        <w:t xml:space="preserve"> </w:t>
      </w:r>
      <w:r w:rsidRPr="00892163">
        <w:rPr>
          <w:rFonts w:ascii="Noto Sans" w:hAnsi="Noto Sans" w:cs="Noto Sans"/>
          <w:b/>
          <w:bCs/>
          <w:sz w:val="20"/>
          <w:szCs w:val="20"/>
        </w:rPr>
        <w:t xml:space="preserve">DE </w:t>
      </w:r>
      <w:r w:rsidR="001F413E">
        <w:rPr>
          <w:rFonts w:ascii="Noto Sans" w:hAnsi="Noto Sans" w:cs="Noto Sans"/>
          <w:b/>
          <w:bCs/>
          <w:sz w:val="20"/>
          <w:szCs w:val="20"/>
        </w:rPr>
        <w:t>PRESTACIÓN</w:t>
      </w:r>
      <w:r w:rsidRPr="00892163">
        <w:rPr>
          <w:rFonts w:ascii="Noto Sans" w:hAnsi="Noto Sans" w:cs="Noto Sans"/>
          <w:b/>
          <w:bCs/>
          <w:sz w:val="20"/>
          <w:szCs w:val="20"/>
        </w:rPr>
        <w:t xml:space="preserve"> DEL SERVICIO </w:t>
      </w:r>
      <w:r w:rsidRPr="00892163">
        <w:rPr>
          <w:rFonts w:ascii="Noto Sans" w:hAnsi="Noto Sans" w:cs="Noto Sans"/>
          <w:bCs/>
          <w:sz w:val="20"/>
          <w:szCs w:val="20"/>
        </w:rPr>
        <w:t xml:space="preserve">del presente </w:t>
      </w:r>
      <w:r w:rsidR="007561A2" w:rsidRPr="00892163">
        <w:rPr>
          <w:rFonts w:ascii="Noto Sans" w:hAnsi="Noto Sans" w:cs="Noto Sans"/>
          <w:bCs/>
          <w:sz w:val="20"/>
          <w:szCs w:val="20"/>
        </w:rPr>
        <w:t>de estos Términos y Condiciones, conforme el Programa de Trabajo Propuesto y Autorizado (Calendario Semanal), mismo que deberá indicar l</w:t>
      </w:r>
      <w:r w:rsidR="006D3988" w:rsidRPr="00892163">
        <w:rPr>
          <w:rFonts w:ascii="Noto Sans" w:hAnsi="Noto Sans" w:cs="Noto Sans"/>
          <w:bCs/>
          <w:sz w:val="20"/>
          <w:szCs w:val="20"/>
        </w:rPr>
        <w:t>a semana de atención del equipo</w:t>
      </w:r>
      <w:r w:rsidR="007561A2" w:rsidRPr="00892163">
        <w:rPr>
          <w:rFonts w:ascii="Noto Sans" w:hAnsi="Noto Sans" w:cs="Noto Sans"/>
          <w:bCs/>
          <w:sz w:val="20"/>
          <w:szCs w:val="20"/>
        </w:rPr>
        <w:t xml:space="preserve"> </w:t>
      </w:r>
      <w:r w:rsidR="006D3988" w:rsidRPr="00892163">
        <w:rPr>
          <w:rFonts w:ascii="Noto Sans" w:hAnsi="Noto Sans" w:cs="Noto Sans"/>
          <w:b/>
          <w:bCs/>
          <w:sz w:val="20"/>
          <w:szCs w:val="20"/>
        </w:rPr>
        <w:t xml:space="preserve">ANEXO </w:t>
      </w:r>
      <w:r w:rsidR="006D3988" w:rsidRPr="000651B4">
        <w:rPr>
          <w:rFonts w:ascii="Noto Sans" w:hAnsi="Noto Sans" w:cs="Noto Sans"/>
          <w:b/>
          <w:bCs/>
          <w:sz w:val="20"/>
          <w:szCs w:val="20"/>
        </w:rPr>
        <w:t xml:space="preserve">04 </w:t>
      </w:r>
      <w:r w:rsidR="003420CF" w:rsidRPr="000651B4">
        <w:rPr>
          <w:rFonts w:ascii="Noto Sans" w:hAnsi="Noto Sans" w:cs="Noto Sans"/>
          <w:b/>
          <w:bCs/>
          <w:sz w:val="20"/>
          <w:szCs w:val="20"/>
        </w:rPr>
        <w:t>Formato del Programa de Trabajo Propuesto – [Calendario Semanal 2026</w:t>
      </w:r>
      <w:proofErr w:type="gramStart"/>
      <w:r w:rsidR="003420CF" w:rsidRPr="000651B4">
        <w:rPr>
          <w:rFonts w:ascii="Noto Sans" w:hAnsi="Noto Sans" w:cs="Noto Sans"/>
          <w:b/>
          <w:bCs/>
          <w:sz w:val="20"/>
          <w:szCs w:val="20"/>
        </w:rPr>
        <w:t>]</w:t>
      </w:r>
      <w:r w:rsidR="003420CF" w:rsidRPr="003420CF">
        <w:rPr>
          <w:rFonts w:ascii="Noto Sans" w:hAnsi="Noto Sans" w:cs="Noto Sans"/>
          <w:bCs/>
          <w:sz w:val="20"/>
          <w:szCs w:val="20"/>
        </w:rPr>
        <w:t>.</w:t>
      </w:r>
      <w:r w:rsidR="007561A2" w:rsidRPr="00892163">
        <w:rPr>
          <w:rFonts w:ascii="Noto Sans" w:hAnsi="Noto Sans" w:cs="Noto Sans"/>
          <w:bCs/>
          <w:sz w:val="20"/>
          <w:szCs w:val="20"/>
        </w:rPr>
        <w:t>del</w:t>
      </w:r>
      <w:proofErr w:type="gramEnd"/>
      <w:r w:rsidR="007561A2" w:rsidRPr="00892163">
        <w:rPr>
          <w:rFonts w:ascii="Noto Sans" w:hAnsi="Noto Sans" w:cs="Noto Sans"/>
          <w:bCs/>
          <w:sz w:val="20"/>
          <w:szCs w:val="20"/>
        </w:rPr>
        <w:t xml:space="preserve"> Anexo Técnico.</w:t>
      </w:r>
    </w:p>
    <w:p w14:paraId="2710382A" w14:textId="77777777" w:rsidR="000651B4" w:rsidRDefault="000651B4" w:rsidP="000651B4">
      <w:pPr>
        <w:suppressAutoHyphens/>
        <w:ind w:left="397" w:right="74"/>
        <w:jc w:val="both"/>
        <w:rPr>
          <w:rFonts w:ascii="Noto Sans" w:hAnsi="Noto Sans" w:cs="Noto Sans"/>
          <w:bCs/>
          <w:sz w:val="20"/>
          <w:szCs w:val="20"/>
        </w:rPr>
      </w:pPr>
    </w:p>
    <w:p w14:paraId="04D57B63" w14:textId="05064E93" w:rsidR="002C1177" w:rsidRPr="00E47924" w:rsidRDefault="002C1177" w:rsidP="0084755C">
      <w:pPr>
        <w:numPr>
          <w:ilvl w:val="0"/>
          <w:numId w:val="36"/>
        </w:numPr>
        <w:suppressAutoHyphens/>
        <w:ind w:right="74"/>
        <w:jc w:val="both"/>
        <w:rPr>
          <w:rFonts w:ascii="Noto Sans" w:hAnsi="Noto Sans" w:cs="Noto Sans"/>
          <w:bCs/>
          <w:sz w:val="20"/>
          <w:szCs w:val="20"/>
        </w:rPr>
      </w:pPr>
      <w:r w:rsidRPr="00E47924">
        <w:rPr>
          <w:rFonts w:ascii="Noto Sans" w:hAnsi="Noto Sans" w:cs="Noto Sans"/>
          <w:bCs/>
          <w:sz w:val="20"/>
          <w:szCs w:val="20"/>
        </w:rPr>
        <w:t xml:space="preserve">No se cumpla la </w:t>
      </w:r>
      <w:r w:rsidR="001F413E">
        <w:rPr>
          <w:rFonts w:ascii="Noto Sans" w:eastAsia="Times New Roman" w:hAnsi="Noto Sans" w:cs="Noto Sans"/>
          <w:sz w:val="20"/>
          <w:szCs w:val="20"/>
          <w:lang w:eastAsia="es-ES"/>
        </w:rPr>
        <w:t>prestación</w:t>
      </w:r>
      <w:r w:rsidR="001F413E" w:rsidRPr="00892163">
        <w:rPr>
          <w:rFonts w:ascii="Noto Sans" w:eastAsia="Times New Roman" w:hAnsi="Noto Sans" w:cs="Noto Sans"/>
          <w:sz w:val="20"/>
          <w:szCs w:val="20"/>
          <w:lang w:eastAsia="es-ES"/>
        </w:rPr>
        <w:t xml:space="preserve"> del </w:t>
      </w:r>
      <w:r w:rsidR="001F413E" w:rsidRPr="001F413E">
        <w:rPr>
          <w:rFonts w:ascii="Noto Sans" w:eastAsia="Times New Roman" w:hAnsi="Noto Sans" w:cs="Noto Sans"/>
          <w:b/>
          <w:bCs/>
          <w:sz w:val="20"/>
          <w:szCs w:val="20"/>
          <w:lang w:eastAsia="es-ES"/>
        </w:rPr>
        <w:t xml:space="preserve">servicio </w:t>
      </w:r>
      <w:r w:rsidRPr="001F413E">
        <w:rPr>
          <w:rFonts w:ascii="Noto Sans" w:hAnsi="Noto Sans" w:cs="Noto Sans"/>
          <w:b/>
          <w:bCs/>
          <w:sz w:val="20"/>
          <w:szCs w:val="20"/>
        </w:rPr>
        <w:t>de</w:t>
      </w:r>
      <w:r w:rsidRPr="00E47924">
        <w:rPr>
          <w:rFonts w:ascii="Noto Sans" w:hAnsi="Noto Sans" w:cs="Noto Sans"/>
          <w:b/>
          <w:sz w:val="20"/>
          <w:szCs w:val="20"/>
        </w:rPr>
        <w:t xml:space="preserve"> Mantenimiento Correctivo</w:t>
      </w:r>
      <w:r w:rsidRPr="00E47924">
        <w:rPr>
          <w:rFonts w:ascii="Noto Sans" w:hAnsi="Noto Sans" w:cs="Noto Sans"/>
          <w:bCs/>
          <w:sz w:val="20"/>
          <w:szCs w:val="20"/>
        </w:rPr>
        <w:t xml:space="preserve"> en el periodo de tiempo máximo indicado en la sección </w:t>
      </w:r>
      <w:r w:rsidRPr="00E47924">
        <w:rPr>
          <w:rFonts w:ascii="Noto Sans" w:hAnsi="Noto Sans" w:cs="Noto Sans"/>
          <w:b/>
          <w:bCs/>
          <w:sz w:val="20"/>
          <w:szCs w:val="20"/>
        </w:rPr>
        <w:t xml:space="preserve">B. </w:t>
      </w:r>
      <w:r w:rsidRPr="001F413E">
        <w:rPr>
          <w:rFonts w:ascii="Noto Sans" w:hAnsi="Noto Sans" w:cs="Noto Sans"/>
          <w:b/>
          <w:bCs/>
          <w:sz w:val="20"/>
          <w:szCs w:val="20"/>
        </w:rPr>
        <w:t xml:space="preserve">PLAZO </w:t>
      </w:r>
      <w:r w:rsidR="001F413E" w:rsidRPr="001F413E">
        <w:rPr>
          <w:rFonts w:ascii="Noto Sans" w:hAnsi="Noto Sans" w:cs="Noto Sans"/>
          <w:b/>
          <w:bCs/>
          <w:sz w:val="20"/>
          <w:szCs w:val="20"/>
        </w:rPr>
        <w:t xml:space="preserve">DE </w:t>
      </w:r>
      <w:r w:rsidR="001F413E" w:rsidRPr="001F413E">
        <w:rPr>
          <w:rFonts w:ascii="Noto Sans" w:eastAsia="Times New Roman" w:hAnsi="Noto Sans" w:cs="Noto Sans"/>
          <w:b/>
          <w:bCs/>
          <w:sz w:val="20"/>
          <w:szCs w:val="20"/>
          <w:lang w:eastAsia="es-ES"/>
        </w:rPr>
        <w:t>PRESTACIÓN DEL SERVICIO</w:t>
      </w:r>
      <w:r w:rsidR="001F413E" w:rsidRPr="00892163">
        <w:rPr>
          <w:rFonts w:ascii="Noto Sans" w:eastAsia="Times New Roman" w:hAnsi="Noto Sans" w:cs="Noto Sans"/>
          <w:sz w:val="20"/>
          <w:szCs w:val="20"/>
          <w:lang w:eastAsia="es-ES"/>
        </w:rPr>
        <w:t xml:space="preserve"> </w:t>
      </w:r>
      <w:r w:rsidRPr="00E47924">
        <w:rPr>
          <w:rFonts w:ascii="Noto Sans" w:hAnsi="Noto Sans" w:cs="Noto Sans"/>
          <w:bCs/>
          <w:sz w:val="20"/>
          <w:szCs w:val="20"/>
        </w:rPr>
        <w:t>de</w:t>
      </w:r>
      <w:r w:rsidR="000651B4">
        <w:rPr>
          <w:rFonts w:ascii="Noto Sans" w:hAnsi="Noto Sans" w:cs="Noto Sans"/>
          <w:bCs/>
          <w:sz w:val="20"/>
          <w:szCs w:val="20"/>
        </w:rPr>
        <w:t xml:space="preserve"> </w:t>
      </w:r>
      <w:r w:rsidRPr="00E47924">
        <w:rPr>
          <w:rFonts w:ascii="Noto Sans" w:hAnsi="Noto Sans" w:cs="Noto Sans"/>
          <w:bCs/>
          <w:sz w:val="20"/>
          <w:szCs w:val="20"/>
        </w:rPr>
        <w:t>l</w:t>
      </w:r>
      <w:r w:rsidR="000651B4">
        <w:rPr>
          <w:rFonts w:ascii="Noto Sans" w:hAnsi="Noto Sans" w:cs="Noto Sans"/>
          <w:bCs/>
          <w:sz w:val="20"/>
          <w:szCs w:val="20"/>
        </w:rPr>
        <w:t>os</w:t>
      </w:r>
      <w:r w:rsidRPr="00E47924">
        <w:rPr>
          <w:rFonts w:ascii="Noto Sans" w:hAnsi="Noto Sans" w:cs="Noto Sans"/>
          <w:bCs/>
          <w:sz w:val="20"/>
          <w:szCs w:val="20"/>
        </w:rPr>
        <w:t xml:space="preserve"> presente</w:t>
      </w:r>
      <w:r w:rsidR="000651B4">
        <w:rPr>
          <w:rFonts w:ascii="Noto Sans" w:hAnsi="Noto Sans" w:cs="Noto Sans"/>
          <w:bCs/>
          <w:sz w:val="20"/>
          <w:szCs w:val="20"/>
        </w:rPr>
        <w:t>s</w:t>
      </w:r>
      <w:r w:rsidRPr="00E47924">
        <w:rPr>
          <w:rFonts w:ascii="Noto Sans" w:hAnsi="Noto Sans" w:cs="Noto Sans"/>
          <w:bCs/>
          <w:sz w:val="20"/>
          <w:szCs w:val="20"/>
        </w:rPr>
        <w:t xml:space="preserve"> Términos y Condiciones</w:t>
      </w:r>
      <w:r w:rsidR="000651B4">
        <w:rPr>
          <w:rFonts w:ascii="Noto Sans" w:hAnsi="Noto Sans" w:cs="Noto Sans"/>
          <w:bCs/>
          <w:sz w:val="20"/>
          <w:szCs w:val="20"/>
        </w:rPr>
        <w:t xml:space="preserve"> </w:t>
      </w:r>
      <w:r w:rsidRPr="00E47924">
        <w:rPr>
          <w:rFonts w:ascii="Noto Sans" w:hAnsi="Noto Sans" w:cs="Noto Sans"/>
          <w:bCs/>
          <w:sz w:val="20"/>
          <w:szCs w:val="20"/>
        </w:rPr>
        <w:t>(</w:t>
      </w:r>
      <w:bookmarkStart w:id="15" w:name="_Hlk217036663"/>
      <w:r w:rsidRPr="00E47924">
        <w:rPr>
          <w:rFonts w:ascii="Noto Sans" w:hAnsi="Noto Sans" w:cs="Noto Sans"/>
          <w:bCs/>
          <w:sz w:val="20"/>
          <w:szCs w:val="20"/>
        </w:rPr>
        <w:t>se</w:t>
      </w:r>
      <w:r w:rsidR="000651B4">
        <w:rPr>
          <w:rFonts w:ascii="Noto Sans" w:hAnsi="Noto Sans" w:cs="Noto Sans"/>
          <w:bCs/>
          <w:sz w:val="20"/>
          <w:szCs w:val="20"/>
        </w:rPr>
        <w:t xml:space="preserve"> considerará como base el</w:t>
      </w:r>
      <w:r w:rsidRPr="00E47924">
        <w:rPr>
          <w:rFonts w:ascii="Noto Sans" w:hAnsi="Noto Sans" w:cs="Noto Sans"/>
          <w:bCs/>
          <w:sz w:val="20"/>
          <w:szCs w:val="20"/>
        </w:rPr>
        <w:t xml:space="preserve"> </w:t>
      </w:r>
      <w:r w:rsidR="000651B4">
        <w:rPr>
          <w:rFonts w:ascii="Noto Sans" w:hAnsi="Noto Sans" w:cs="Noto Sans"/>
          <w:bCs/>
          <w:sz w:val="20"/>
          <w:szCs w:val="20"/>
        </w:rPr>
        <w:t xml:space="preserve">monto correspondiente al </w:t>
      </w:r>
      <w:r w:rsidRPr="00E47924">
        <w:rPr>
          <w:rFonts w:ascii="Noto Sans" w:eastAsia="Times New Roman" w:hAnsi="Noto Sans" w:cs="Noto Sans"/>
          <w:sz w:val="20"/>
          <w:szCs w:val="20"/>
          <w:lang w:eastAsia="es-ES"/>
        </w:rPr>
        <w:t xml:space="preserve">1 % del </w:t>
      </w:r>
      <w:r w:rsidR="000651B4">
        <w:rPr>
          <w:rFonts w:ascii="Noto Sans" w:eastAsia="Times New Roman" w:hAnsi="Noto Sans" w:cs="Noto Sans"/>
          <w:sz w:val="20"/>
          <w:szCs w:val="20"/>
          <w:lang w:eastAsia="es-ES"/>
        </w:rPr>
        <w:t xml:space="preserve">costo </w:t>
      </w:r>
      <w:r w:rsidRPr="00E47924">
        <w:rPr>
          <w:rFonts w:ascii="Noto Sans" w:eastAsia="Times New Roman" w:hAnsi="Noto Sans" w:cs="Noto Sans"/>
          <w:sz w:val="20"/>
          <w:szCs w:val="20"/>
          <w:lang w:eastAsia="es-ES"/>
        </w:rPr>
        <w:t>del servicio mantenimiento preventivo</w:t>
      </w:r>
      <w:bookmarkEnd w:id="15"/>
      <w:r w:rsidRPr="00E47924">
        <w:rPr>
          <w:rFonts w:ascii="Noto Sans" w:eastAsia="Times New Roman" w:hAnsi="Noto Sans" w:cs="Noto Sans"/>
          <w:sz w:val="20"/>
          <w:szCs w:val="20"/>
          <w:lang w:eastAsia="es-ES"/>
        </w:rPr>
        <w:t>)</w:t>
      </w:r>
    </w:p>
    <w:p w14:paraId="29CA2A08" w14:textId="77777777" w:rsidR="002C1177" w:rsidRPr="00892163" w:rsidRDefault="002C1177" w:rsidP="002C1177">
      <w:pPr>
        <w:tabs>
          <w:tab w:val="left" w:pos="1417"/>
        </w:tabs>
        <w:jc w:val="both"/>
        <w:rPr>
          <w:rFonts w:ascii="Noto Sans" w:eastAsia="Times New Roman" w:hAnsi="Noto Sans" w:cs="Noto Sans"/>
          <w:sz w:val="20"/>
          <w:szCs w:val="20"/>
          <w:lang w:eastAsia="es-ES"/>
        </w:rPr>
      </w:pPr>
    </w:p>
    <w:p w14:paraId="5F6D9E7B" w14:textId="7E14586D" w:rsidR="00B52AAD" w:rsidRPr="00710EAD" w:rsidRDefault="002C1177" w:rsidP="00710EAD">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La pena convencional se calculará de acuerdo con los presentes </w:t>
      </w:r>
      <w:r w:rsidRPr="00892163">
        <w:rPr>
          <w:rFonts w:ascii="Noto Sans" w:eastAsia="Times New Roman" w:hAnsi="Noto Sans" w:cs="Noto Sans"/>
          <w:b/>
          <w:sz w:val="20"/>
          <w:szCs w:val="20"/>
          <w:lang w:eastAsia="es-ES"/>
        </w:rPr>
        <w:t>Términos y Condiciones</w:t>
      </w:r>
      <w:r w:rsidRPr="00892163">
        <w:rPr>
          <w:rFonts w:ascii="Noto Sans" w:eastAsia="Times New Roman" w:hAnsi="Noto Sans" w:cs="Noto Sans"/>
          <w:sz w:val="20"/>
          <w:szCs w:val="20"/>
          <w:lang w:eastAsia="es-ES"/>
        </w:rPr>
        <w:t>, expresados en la fórmula que se detalla a continuación:</w:t>
      </w:r>
    </w:p>
    <w:p w14:paraId="0B65C468" w14:textId="77777777" w:rsidR="00B52AAD" w:rsidRPr="00892163" w:rsidRDefault="00B52AAD" w:rsidP="002C1177">
      <w:pPr>
        <w:pStyle w:val="Prrafodelista"/>
        <w:tabs>
          <w:tab w:val="left" w:pos="1276"/>
          <w:tab w:val="left" w:pos="1417"/>
        </w:tabs>
        <w:spacing w:after="0" w:line="240" w:lineRule="auto"/>
        <w:ind w:left="1276"/>
        <w:jc w:val="both"/>
        <w:rPr>
          <w:rFonts w:ascii="Noto Sans" w:eastAsia="Times New Roman" w:hAnsi="Noto Sans" w:cs="Noto Sans"/>
          <w:sz w:val="20"/>
          <w:szCs w:val="20"/>
          <w:lang w:val="es-ES" w:eastAsia="es-ES"/>
        </w:rPr>
      </w:pPr>
    </w:p>
    <w:p w14:paraId="63366BFA" w14:textId="2994284C" w:rsidR="002C1177" w:rsidRPr="00892163" w:rsidRDefault="002C1177" w:rsidP="002C1177">
      <w:pPr>
        <w:suppressAutoHyphens/>
        <w:ind w:left="1077" w:right="74"/>
        <w:jc w:val="center"/>
        <w:rPr>
          <w:rFonts w:ascii="Noto Sans" w:hAnsi="Noto Sans" w:cs="Noto Sans"/>
          <w:b/>
          <w:bCs/>
          <w:sz w:val="20"/>
          <w:szCs w:val="20"/>
        </w:rPr>
      </w:pPr>
      <w:proofErr w:type="spellStart"/>
      <w:r w:rsidRPr="00892163">
        <w:rPr>
          <w:rFonts w:ascii="Noto Sans" w:hAnsi="Noto Sans" w:cs="Noto Sans"/>
          <w:b/>
          <w:bCs/>
          <w:sz w:val="20"/>
          <w:szCs w:val="20"/>
        </w:rPr>
        <w:t>Pca</w:t>
      </w:r>
      <w:proofErr w:type="spellEnd"/>
      <w:r w:rsidRPr="00892163">
        <w:rPr>
          <w:rFonts w:ascii="Noto Sans" w:hAnsi="Noto Sans" w:cs="Noto Sans"/>
          <w:b/>
          <w:bCs/>
          <w:sz w:val="20"/>
          <w:szCs w:val="20"/>
        </w:rPr>
        <w:t xml:space="preserve"> </w:t>
      </w:r>
      <w:r w:rsidRPr="00892163">
        <w:rPr>
          <w:rFonts w:ascii="Noto Sans" w:hAnsi="Noto Sans" w:cs="Noto Sans"/>
          <w:sz w:val="20"/>
          <w:szCs w:val="20"/>
        </w:rPr>
        <w:t>=</w:t>
      </w:r>
      <w:r w:rsidRPr="00892163">
        <w:rPr>
          <w:rFonts w:ascii="Noto Sans" w:hAnsi="Noto Sans" w:cs="Noto Sans"/>
          <w:b/>
          <w:bCs/>
          <w:sz w:val="20"/>
          <w:szCs w:val="20"/>
        </w:rPr>
        <w:t xml:space="preserve"> (%d) (</w:t>
      </w:r>
      <w:proofErr w:type="spellStart"/>
      <w:r w:rsidRPr="00892163">
        <w:rPr>
          <w:rFonts w:ascii="Noto Sans" w:hAnsi="Noto Sans" w:cs="Noto Sans"/>
          <w:b/>
          <w:bCs/>
          <w:sz w:val="20"/>
          <w:szCs w:val="20"/>
        </w:rPr>
        <w:t>nda</w:t>
      </w:r>
      <w:proofErr w:type="spellEnd"/>
      <w:r w:rsidRPr="00892163">
        <w:rPr>
          <w:rFonts w:ascii="Noto Sans" w:hAnsi="Noto Sans" w:cs="Noto Sans"/>
          <w:b/>
          <w:bCs/>
          <w:sz w:val="20"/>
          <w:szCs w:val="20"/>
        </w:rPr>
        <w:t>) (</w:t>
      </w:r>
      <w:proofErr w:type="spellStart"/>
      <w:r w:rsidRPr="00892163">
        <w:rPr>
          <w:rFonts w:ascii="Noto Sans" w:hAnsi="Noto Sans" w:cs="Noto Sans"/>
          <w:b/>
          <w:bCs/>
          <w:sz w:val="20"/>
          <w:szCs w:val="20"/>
        </w:rPr>
        <w:t>v</w:t>
      </w:r>
      <w:r w:rsidR="00F03A06" w:rsidRPr="00892163">
        <w:rPr>
          <w:rFonts w:ascii="Noto Sans" w:hAnsi="Noto Sans" w:cs="Noto Sans"/>
          <w:b/>
          <w:bCs/>
          <w:sz w:val="20"/>
          <w:szCs w:val="20"/>
        </w:rPr>
        <w:t>b</w:t>
      </w:r>
      <w:r w:rsidRPr="00892163">
        <w:rPr>
          <w:rFonts w:ascii="Noto Sans" w:hAnsi="Noto Sans" w:cs="Noto Sans"/>
          <w:b/>
          <w:bCs/>
          <w:sz w:val="20"/>
          <w:szCs w:val="20"/>
        </w:rPr>
        <w:t>spa</w:t>
      </w:r>
      <w:proofErr w:type="spellEnd"/>
      <w:r w:rsidRPr="00892163">
        <w:rPr>
          <w:rFonts w:ascii="Noto Sans" w:hAnsi="Noto Sans" w:cs="Noto Sans"/>
          <w:b/>
          <w:bCs/>
          <w:sz w:val="20"/>
          <w:szCs w:val="20"/>
        </w:rPr>
        <w:t>)</w:t>
      </w:r>
    </w:p>
    <w:tbl>
      <w:tblPr>
        <w:tblStyle w:val="Tablaconcuadrcula"/>
        <w:tblW w:w="7895" w:type="dxa"/>
        <w:tblInd w:w="1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8"/>
        <w:gridCol w:w="537"/>
        <w:gridCol w:w="6190"/>
      </w:tblGrid>
      <w:tr w:rsidR="002C1177" w:rsidRPr="009A4E12" w14:paraId="0AB4AB87" w14:textId="77777777" w:rsidTr="009A4E12">
        <w:trPr>
          <w:trHeight w:val="234"/>
        </w:trPr>
        <w:tc>
          <w:tcPr>
            <w:tcW w:w="1168" w:type="dxa"/>
          </w:tcPr>
          <w:p w14:paraId="39D950C7" w14:textId="77777777" w:rsidR="002C1177" w:rsidRPr="009A4E12" w:rsidRDefault="002C1177" w:rsidP="005F5824">
            <w:pPr>
              <w:suppressAutoHyphens/>
              <w:ind w:right="74"/>
              <w:rPr>
                <w:rFonts w:ascii="Noto Sans" w:hAnsi="Noto Sans" w:cs="Noto Sans"/>
                <w:sz w:val="18"/>
                <w:szCs w:val="18"/>
              </w:rPr>
            </w:pPr>
            <w:r w:rsidRPr="009A4E12">
              <w:rPr>
                <w:rFonts w:ascii="Noto Sans" w:hAnsi="Noto Sans" w:cs="Noto Sans"/>
                <w:b/>
                <w:bCs/>
                <w:sz w:val="18"/>
                <w:szCs w:val="18"/>
              </w:rPr>
              <w:t>Dónde</w:t>
            </w:r>
            <w:r w:rsidRPr="009A4E12">
              <w:rPr>
                <w:rFonts w:ascii="Noto Sans" w:hAnsi="Noto Sans" w:cs="Noto Sans"/>
                <w:sz w:val="18"/>
                <w:szCs w:val="18"/>
              </w:rPr>
              <w:t>:</w:t>
            </w:r>
          </w:p>
        </w:tc>
        <w:tc>
          <w:tcPr>
            <w:tcW w:w="537" w:type="dxa"/>
          </w:tcPr>
          <w:p w14:paraId="60FCBEE7" w14:textId="77777777" w:rsidR="002C1177" w:rsidRPr="009A4E12" w:rsidRDefault="002C1177" w:rsidP="005F5824">
            <w:pPr>
              <w:suppressAutoHyphens/>
              <w:ind w:right="74"/>
              <w:rPr>
                <w:rFonts w:ascii="Noto Sans" w:hAnsi="Noto Sans" w:cs="Noto Sans"/>
                <w:sz w:val="18"/>
                <w:szCs w:val="18"/>
              </w:rPr>
            </w:pPr>
          </w:p>
        </w:tc>
        <w:tc>
          <w:tcPr>
            <w:tcW w:w="6190" w:type="dxa"/>
          </w:tcPr>
          <w:p w14:paraId="5B34913D" w14:textId="77777777" w:rsidR="002C1177" w:rsidRPr="009A4E12" w:rsidRDefault="002C1177" w:rsidP="005F5824">
            <w:pPr>
              <w:suppressAutoHyphens/>
              <w:ind w:right="74"/>
              <w:rPr>
                <w:rFonts w:ascii="Noto Sans" w:hAnsi="Noto Sans" w:cs="Noto Sans"/>
                <w:sz w:val="18"/>
                <w:szCs w:val="18"/>
              </w:rPr>
            </w:pPr>
          </w:p>
        </w:tc>
      </w:tr>
      <w:tr w:rsidR="002C1177" w:rsidRPr="009A4E12" w14:paraId="1D06CD49" w14:textId="77777777" w:rsidTr="009A4E12">
        <w:trPr>
          <w:trHeight w:val="234"/>
        </w:trPr>
        <w:tc>
          <w:tcPr>
            <w:tcW w:w="1168" w:type="dxa"/>
          </w:tcPr>
          <w:p w14:paraId="50250FC4" w14:textId="77777777" w:rsidR="002C1177" w:rsidRPr="009A4E12" w:rsidRDefault="002C1177" w:rsidP="005F5824">
            <w:pPr>
              <w:suppressAutoHyphens/>
              <w:ind w:right="74"/>
              <w:rPr>
                <w:rFonts w:ascii="Noto Sans" w:hAnsi="Noto Sans" w:cs="Noto Sans"/>
                <w:sz w:val="18"/>
                <w:szCs w:val="18"/>
              </w:rPr>
            </w:pPr>
            <w:proofErr w:type="spellStart"/>
            <w:r w:rsidRPr="009A4E12">
              <w:rPr>
                <w:rFonts w:ascii="Noto Sans" w:hAnsi="Noto Sans" w:cs="Noto Sans"/>
                <w:b/>
                <w:bCs/>
                <w:sz w:val="18"/>
                <w:szCs w:val="18"/>
              </w:rPr>
              <w:t>Pca</w:t>
            </w:r>
            <w:proofErr w:type="spellEnd"/>
          </w:p>
        </w:tc>
        <w:tc>
          <w:tcPr>
            <w:tcW w:w="537" w:type="dxa"/>
          </w:tcPr>
          <w:p w14:paraId="38DAB51C" w14:textId="77777777" w:rsidR="002C1177" w:rsidRPr="009A4E12" w:rsidRDefault="002C1177" w:rsidP="005F5824">
            <w:pPr>
              <w:suppressAutoHyphens/>
              <w:ind w:right="74"/>
              <w:jc w:val="center"/>
              <w:rPr>
                <w:rFonts w:ascii="Noto Sans" w:hAnsi="Noto Sans" w:cs="Noto Sans"/>
                <w:sz w:val="18"/>
                <w:szCs w:val="18"/>
              </w:rPr>
            </w:pPr>
            <w:r w:rsidRPr="009A4E12">
              <w:rPr>
                <w:rFonts w:ascii="Noto Sans" w:hAnsi="Noto Sans" w:cs="Noto Sans"/>
                <w:sz w:val="18"/>
                <w:szCs w:val="18"/>
              </w:rPr>
              <w:t>=</w:t>
            </w:r>
          </w:p>
        </w:tc>
        <w:tc>
          <w:tcPr>
            <w:tcW w:w="6190" w:type="dxa"/>
          </w:tcPr>
          <w:p w14:paraId="3962C405" w14:textId="77777777" w:rsidR="002C1177" w:rsidRPr="009A4E12" w:rsidRDefault="002C1177" w:rsidP="005F5824">
            <w:pPr>
              <w:suppressAutoHyphens/>
              <w:ind w:right="74"/>
              <w:rPr>
                <w:rFonts w:ascii="Noto Sans" w:hAnsi="Noto Sans" w:cs="Noto Sans"/>
                <w:sz w:val="18"/>
                <w:szCs w:val="18"/>
              </w:rPr>
            </w:pPr>
            <w:r w:rsidRPr="009A4E12">
              <w:rPr>
                <w:rFonts w:ascii="Noto Sans" w:hAnsi="Noto Sans" w:cs="Noto Sans"/>
                <w:sz w:val="18"/>
                <w:szCs w:val="18"/>
              </w:rPr>
              <w:t>Pena convencional aplicable</w:t>
            </w:r>
          </w:p>
        </w:tc>
      </w:tr>
      <w:tr w:rsidR="002C1177" w:rsidRPr="009A4E12" w14:paraId="41E06B01" w14:textId="77777777" w:rsidTr="009A4E12">
        <w:trPr>
          <w:trHeight w:val="716"/>
        </w:trPr>
        <w:tc>
          <w:tcPr>
            <w:tcW w:w="1168" w:type="dxa"/>
          </w:tcPr>
          <w:p w14:paraId="28FE185A" w14:textId="77777777" w:rsidR="002C1177" w:rsidRPr="009A4E12" w:rsidRDefault="002C1177" w:rsidP="005F5824">
            <w:pPr>
              <w:suppressAutoHyphens/>
              <w:ind w:right="74"/>
              <w:rPr>
                <w:rFonts w:ascii="Noto Sans" w:hAnsi="Noto Sans" w:cs="Noto Sans"/>
                <w:b/>
                <w:bCs/>
                <w:sz w:val="18"/>
                <w:szCs w:val="18"/>
              </w:rPr>
            </w:pPr>
            <w:r w:rsidRPr="009A4E12">
              <w:rPr>
                <w:rFonts w:ascii="Noto Sans" w:hAnsi="Noto Sans" w:cs="Noto Sans"/>
                <w:b/>
                <w:bCs/>
                <w:sz w:val="18"/>
                <w:szCs w:val="18"/>
              </w:rPr>
              <w:t>%d</w:t>
            </w:r>
          </w:p>
        </w:tc>
        <w:tc>
          <w:tcPr>
            <w:tcW w:w="537" w:type="dxa"/>
          </w:tcPr>
          <w:p w14:paraId="36F8FC54" w14:textId="77777777" w:rsidR="002C1177" w:rsidRPr="009A4E12" w:rsidRDefault="002C1177" w:rsidP="005F5824">
            <w:pPr>
              <w:suppressAutoHyphens/>
              <w:ind w:right="74"/>
              <w:jc w:val="center"/>
              <w:rPr>
                <w:rFonts w:ascii="Noto Sans" w:hAnsi="Noto Sans" w:cs="Noto Sans"/>
                <w:sz w:val="18"/>
                <w:szCs w:val="18"/>
              </w:rPr>
            </w:pPr>
            <w:r w:rsidRPr="009A4E12">
              <w:rPr>
                <w:rFonts w:ascii="Noto Sans" w:hAnsi="Noto Sans" w:cs="Noto Sans"/>
                <w:sz w:val="18"/>
                <w:szCs w:val="18"/>
              </w:rPr>
              <w:t>=</w:t>
            </w:r>
          </w:p>
        </w:tc>
        <w:tc>
          <w:tcPr>
            <w:tcW w:w="6190" w:type="dxa"/>
          </w:tcPr>
          <w:p w14:paraId="08F4EEDF" w14:textId="6508BCFF" w:rsidR="002C1177" w:rsidRPr="009A4E12" w:rsidRDefault="002C1177" w:rsidP="005F5824">
            <w:pPr>
              <w:suppressAutoHyphens/>
              <w:ind w:right="74"/>
              <w:rPr>
                <w:rFonts w:ascii="Noto Sans" w:hAnsi="Noto Sans" w:cs="Noto Sans"/>
                <w:sz w:val="18"/>
                <w:szCs w:val="18"/>
              </w:rPr>
            </w:pPr>
            <w:r w:rsidRPr="009A4E12">
              <w:rPr>
                <w:rFonts w:ascii="Noto Sans" w:hAnsi="Noto Sans" w:cs="Noto Sans"/>
                <w:sz w:val="18"/>
                <w:szCs w:val="18"/>
              </w:rPr>
              <w:t>Porcentaje [determinado en contrato por cada día de atraso en el inicio de la prestación del servicio o arrendamiento].</w:t>
            </w:r>
          </w:p>
          <w:p w14:paraId="377C9803" w14:textId="77777777" w:rsidR="002C1177" w:rsidRPr="009A4E12" w:rsidRDefault="002C1177" w:rsidP="005F5824">
            <w:pPr>
              <w:suppressAutoHyphens/>
              <w:ind w:right="74"/>
              <w:rPr>
                <w:rFonts w:ascii="Noto Sans" w:hAnsi="Noto Sans" w:cs="Noto Sans"/>
                <w:sz w:val="18"/>
                <w:szCs w:val="18"/>
              </w:rPr>
            </w:pPr>
          </w:p>
        </w:tc>
      </w:tr>
      <w:tr w:rsidR="002C1177" w:rsidRPr="009A4E12" w14:paraId="29635FB7" w14:textId="77777777" w:rsidTr="009A4E12">
        <w:trPr>
          <w:trHeight w:val="468"/>
        </w:trPr>
        <w:tc>
          <w:tcPr>
            <w:tcW w:w="1168" w:type="dxa"/>
          </w:tcPr>
          <w:p w14:paraId="5975DCE1" w14:textId="77777777" w:rsidR="002C1177" w:rsidRPr="009A4E12" w:rsidRDefault="002C1177" w:rsidP="005F5824">
            <w:pPr>
              <w:suppressAutoHyphens/>
              <w:ind w:right="74"/>
              <w:rPr>
                <w:rFonts w:ascii="Noto Sans" w:hAnsi="Noto Sans" w:cs="Noto Sans"/>
                <w:b/>
                <w:bCs/>
                <w:sz w:val="18"/>
                <w:szCs w:val="18"/>
              </w:rPr>
            </w:pPr>
            <w:proofErr w:type="spellStart"/>
            <w:r w:rsidRPr="009A4E12">
              <w:rPr>
                <w:rFonts w:ascii="Noto Sans" w:hAnsi="Noto Sans" w:cs="Noto Sans"/>
                <w:b/>
                <w:bCs/>
                <w:sz w:val="18"/>
                <w:szCs w:val="18"/>
              </w:rPr>
              <w:t>nda</w:t>
            </w:r>
            <w:proofErr w:type="spellEnd"/>
          </w:p>
        </w:tc>
        <w:tc>
          <w:tcPr>
            <w:tcW w:w="537" w:type="dxa"/>
          </w:tcPr>
          <w:p w14:paraId="19A78393" w14:textId="77777777" w:rsidR="002C1177" w:rsidRPr="009A4E12" w:rsidRDefault="002C1177" w:rsidP="005F5824">
            <w:pPr>
              <w:suppressAutoHyphens/>
              <w:ind w:right="74"/>
              <w:jc w:val="center"/>
              <w:rPr>
                <w:rFonts w:ascii="Noto Sans" w:hAnsi="Noto Sans" w:cs="Noto Sans"/>
                <w:sz w:val="18"/>
                <w:szCs w:val="18"/>
              </w:rPr>
            </w:pPr>
            <w:r w:rsidRPr="009A4E12">
              <w:rPr>
                <w:rFonts w:ascii="Noto Sans" w:hAnsi="Noto Sans" w:cs="Noto Sans"/>
                <w:sz w:val="18"/>
                <w:szCs w:val="18"/>
              </w:rPr>
              <w:t>=</w:t>
            </w:r>
          </w:p>
        </w:tc>
        <w:tc>
          <w:tcPr>
            <w:tcW w:w="6190" w:type="dxa"/>
          </w:tcPr>
          <w:p w14:paraId="4A6F5E17" w14:textId="77777777" w:rsidR="002C1177" w:rsidRPr="009A4E12" w:rsidRDefault="002C1177" w:rsidP="005F5824">
            <w:pPr>
              <w:suppressAutoHyphens/>
              <w:ind w:right="74"/>
              <w:rPr>
                <w:rFonts w:ascii="Noto Sans" w:hAnsi="Noto Sans" w:cs="Noto Sans"/>
                <w:sz w:val="18"/>
                <w:szCs w:val="18"/>
              </w:rPr>
            </w:pPr>
            <w:r w:rsidRPr="009A4E12">
              <w:rPr>
                <w:rFonts w:ascii="Noto Sans" w:hAnsi="Noto Sans" w:cs="Noto Sans"/>
                <w:sz w:val="18"/>
                <w:szCs w:val="18"/>
              </w:rPr>
              <w:t>Número de días de atraso (días naturales)</w:t>
            </w:r>
          </w:p>
          <w:p w14:paraId="2D798155" w14:textId="77777777" w:rsidR="002C1177" w:rsidRPr="009A4E12" w:rsidRDefault="002C1177" w:rsidP="005F5824">
            <w:pPr>
              <w:suppressAutoHyphens/>
              <w:ind w:right="74"/>
              <w:rPr>
                <w:rFonts w:ascii="Noto Sans" w:hAnsi="Noto Sans" w:cs="Noto Sans"/>
                <w:sz w:val="18"/>
                <w:szCs w:val="18"/>
              </w:rPr>
            </w:pPr>
          </w:p>
        </w:tc>
      </w:tr>
      <w:tr w:rsidR="002C1177" w:rsidRPr="009A4E12" w14:paraId="17543066" w14:textId="77777777" w:rsidTr="009A4E12">
        <w:trPr>
          <w:trHeight w:val="234"/>
        </w:trPr>
        <w:tc>
          <w:tcPr>
            <w:tcW w:w="1168" w:type="dxa"/>
          </w:tcPr>
          <w:p w14:paraId="645BAE0B" w14:textId="7B529111" w:rsidR="002C1177" w:rsidRPr="009A4E12" w:rsidRDefault="002C1177" w:rsidP="005F5824">
            <w:pPr>
              <w:suppressAutoHyphens/>
              <w:ind w:right="74"/>
              <w:rPr>
                <w:rFonts w:ascii="Noto Sans" w:hAnsi="Noto Sans" w:cs="Noto Sans"/>
                <w:b/>
                <w:bCs/>
                <w:sz w:val="18"/>
                <w:szCs w:val="18"/>
              </w:rPr>
            </w:pPr>
            <w:proofErr w:type="spellStart"/>
            <w:r w:rsidRPr="009A4E12">
              <w:rPr>
                <w:rFonts w:ascii="Noto Sans" w:hAnsi="Noto Sans" w:cs="Noto Sans"/>
                <w:b/>
                <w:bCs/>
                <w:sz w:val="18"/>
                <w:szCs w:val="18"/>
              </w:rPr>
              <w:t>v</w:t>
            </w:r>
            <w:r w:rsidR="00F03A06" w:rsidRPr="009A4E12">
              <w:rPr>
                <w:rFonts w:ascii="Noto Sans" w:hAnsi="Noto Sans" w:cs="Noto Sans"/>
                <w:b/>
                <w:bCs/>
                <w:sz w:val="18"/>
                <w:szCs w:val="18"/>
              </w:rPr>
              <w:t>b</w:t>
            </w:r>
            <w:r w:rsidRPr="009A4E12">
              <w:rPr>
                <w:rFonts w:ascii="Noto Sans" w:hAnsi="Noto Sans" w:cs="Noto Sans"/>
                <w:b/>
                <w:bCs/>
                <w:sz w:val="18"/>
                <w:szCs w:val="18"/>
              </w:rPr>
              <w:t>spa</w:t>
            </w:r>
            <w:proofErr w:type="spellEnd"/>
          </w:p>
        </w:tc>
        <w:tc>
          <w:tcPr>
            <w:tcW w:w="537" w:type="dxa"/>
          </w:tcPr>
          <w:p w14:paraId="2C30CF89" w14:textId="77777777" w:rsidR="002C1177" w:rsidRPr="009A4E12" w:rsidRDefault="002C1177" w:rsidP="005F5824">
            <w:pPr>
              <w:suppressAutoHyphens/>
              <w:ind w:right="74"/>
              <w:jc w:val="center"/>
              <w:rPr>
                <w:rFonts w:ascii="Noto Sans" w:hAnsi="Noto Sans" w:cs="Noto Sans"/>
                <w:sz w:val="18"/>
                <w:szCs w:val="18"/>
              </w:rPr>
            </w:pPr>
            <w:r w:rsidRPr="009A4E12">
              <w:rPr>
                <w:rFonts w:ascii="Noto Sans" w:hAnsi="Noto Sans" w:cs="Noto Sans"/>
                <w:sz w:val="18"/>
                <w:szCs w:val="18"/>
              </w:rPr>
              <w:t>=</w:t>
            </w:r>
          </w:p>
        </w:tc>
        <w:tc>
          <w:tcPr>
            <w:tcW w:w="6190" w:type="dxa"/>
          </w:tcPr>
          <w:p w14:paraId="6796980E" w14:textId="77777777" w:rsidR="002C1177" w:rsidRPr="009A4E12" w:rsidRDefault="002C1177" w:rsidP="005F5824">
            <w:pPr>
              <w:suppressAutoHyphens/>
              <w:ind w:right="74"/>
              <w:rPr>
                <w:rFonts w:ascii="Noto Sans" w:hAnsi="Noto Sans" w:cs="Noto Sans"/>
                <w:sz w:val="18"/>
                <w:szCs w:val="18"/>
              </w:rPr>
            </w:pPr>
            <w:r w:rsidRPr="009A4E12">
              <w:rPr>
                <w:rFonts w:ascii="Noto Sans" w:hAnsi="Noto Sans" w:cs="Noto Sans"/>
                <w:sz w:val="18"/>
                <w:szCs w:val="18"/>
              </w:rPr>
              <w:t>Valor de los servicios prestados con atraso, sin IVA.</w:t>
            </w:r>
          </w:p>
        </w:tc>
      </w:tr>
    </w:tbl>
    <w:p w14:paraId="13D16E55" w14:textId="77777777" w:rsidR="002C1177" w:rsidRPr="00892163" w:rsidRDefault="002C1177" w:rsidP="00C37CF5">
      <w:pPr>
        <w:pStyle w:val="Prrafodelista"/>
        <w:tabs>
          <w:tab w:val="left" w:pos="1276"/>
          <w:tab w:val="left" w:pos="1418"/>
        </w:tabs>
        <w:spacing w:after="0" w:line="240" w:lineRule="auto"/>
        <w:ind w:left="1276"/>
        <w:jc w:val="both"/>
        <w:rPr>
          <w:rFonts w:ascii="Noto Sans" w:eastAsia="Times New Roman" w:hAnsi="Noto Sans" w:cs="Noto Sans"/>
          <w:sz w:val="20"/>
          <w:szCs w:val="20"/>
          <w:lang w:val="es-ES" w:eastAsia="es-ES"/>
        </w:rPr>
      </w:pPr>
    </w:p>
    <w:p w14:paraId="7A751907" w14:textId="77777777" w:rsidR="002C1177" w:rsidRDefault="002C1177" w:rsidP="00C37CF5">
      <w:pPr>
        <w:tabs>
          <w:tab w:val="left" w:pos="1276"/>
          <w:tab w:val="left" w:pos="1418"/>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a su vez autoriza al Instituto a descontar las cantidades que resulten de aplicar la pena convencional, sobre los pagos que deberá cubrir.</w:t>
      </w:r>
    </w:p>
    <w:p w14:paraId="6D9142DC" w14:textId="77777777" w:rsidR="00710EAD" w:rsidRPr="00892163" w:rsidRDefault="00710EAD" w:rsidP="00C37CF5">
      <w:pPr>
        <w:tabs>
          <w:tab w:val="left" w:pos="1276"/>
          <w:tab w:val="left" w:pos="1418"/>
        </w:tabs>
        <w:jc w:val="both"/>
        <w:rPr>
          <w:rFonts w:ascii="Noto Sans" w:eastAsia="Times New Roman" w:hAnsi="Noto Sans" w:cs="Noto Sans"/>
          <w:sz w:val="20"/>
          <w:szCs w:val="20"/>
          <w:lang w:eastAsia="es-ES"/>
        </w:rPr>
      </w:pPr>
    </w:p>
    <w:p w14:paraId="1E5AAC9C" w14:textId="77777777" w:rsidR="002C1177" w:rsidRPr="00892163" w:rsidRDefault="002C1177" w:rsidP="0084755C">
      <w:pPr>
        <w:pStyle w:val="Prrafodelista"/>
        <w:numPr>
          <w:ilvl w:val="0"/>
          <w:numId w:val="33"/>
        </w:numPr>
        <w:tabs>
          <w:tab w:val="left" w:pos="1417"/>
        </w:tabs>
        <w:spacing w:after="200"/>
        <w:jc w:val="both"/>
        <w:rPr>
          <w:rFonts w:ascii="Noto Sans" w:eastAsia="Times New Roman" w:hAnsi="Noto Sans" w:cs="Noto Sans"/>
          <w:b/>
          <w:bCs/>
          <w:sz w:val="20"/>
          <w:szCs w:val="20"/>
          <w:lang w:val="es-ES" w:eastAsia="es-ES"/>
        </w:rPr>
      </w:pPr>
      <w:r w:rsidRPr="00892163">
        <w:rPr>
          <w:rFonts w:ascii="Noto Sans" w:eastAsia="Times New Roman" w:hAnsi="Noto Sans" w:cs="Noto Sans"/>
          <w:b/>
          <w:bCs/>
          <w:sz w:val="20"/>
          <w:szCs w:val="20"/>
          <w:lang w:val="es-ES" w:eastAsia="es-ES"/>
        </w:rPr>
        <w:t>DEDUCCIÓNES AL PAGO: [DEDUCTIVAS]</w:t>
      </w:r>
    </w:p>
    <w:p w14:paraId="173E9680" w14:textId="55125F92" w:rsidR="001707CC" w:rsidRPr="001707CC" w:rsidRDefault="001707CC" w:rsidP="001707CC">
      <w:pPr>
        <w:ind w:left="360"/>
        <w:jc w:val="both"/>
        <w:rPr>
          <w:rFonts w:ascii="Noto Sans" w:hAnsi="Noto Sans" w:cs="Noto Sans"/>
          <w:sz w:val="20"/>
          <w:szCs w:val="20"/>
        </w:rPr>
      </w:pPr>
      <w:r w:rsidRPr="001707CC">
        <w:rPr>
          <w:rFonts w:ascii="Noto Sans" w:hAnsi="Noto Sans" w:cs="Noto Sans"/>
          <w:sz w:val="20"/>
          <w:szCs w:val="20"/>
        </w:rPr>
        <w:lastRenderedPageBreak/>
        <w:t>El importe máximo de las deducciones no podrá ser mayor al que resulte de aplicar el porcentaje de la garantía de cumplimiento del contrato</w:t>
      </w:r>
      <w:r w:rsidR="004620B9">
        <w:rPr>
          <w:rFonts w:ascii="Noto Sans" w:hAnsi="Noto Sans" w:cs="Noto Sans"/>
          <w:sz w:val="20"/>
          <w:szCs w:val="20"/>
        </w:rPr>
        <w:t xml:space="preserve"> que es el 10 % del monto total máximo del contrato</w:t>
      </w:r>
      <w:r w:rsidRPr="001707CC">
        <w:rPr>
          <w:rFonts w:ascii="Noto Sans" w:hAnsi="Noto Sans" w:cs="Noto Sans"/>
          <w:sz w:val="20"/>
          <w:szCs w:val="20"/>
        </w:rPr>
        <w:t>.</w:t>
      </w:r>
    </w:p>
    <w:p w14:paraId="57206D9D" w14:textId="77777777" w:rsidR="001707CC" w:rsidRPr="00A1560F" w:rsidRDefault="001707CC" w:rsidP="009A4E12">
      <w:pPr>
        <w:pStyle w:val="Lista"/>
        <w:spacing w:line="240" w:lineRule="auto"/>
        <w:ind w:left="567" w:firstLine="11"/>
        <w:rPr>
          <w:rFonts w:ascii="Noto Sans" w:eastAsiaTheme="minorEastAsia" w:hAnsi="Noto Sans" w:cs="Noto Sans"/>
          <w:sz w:val="20"/>
          <w:szCs w:val="20"/>
          <w:lang w:val="es-ES"/>
        </w:rPr>
      </w:pPr>
    </w:p>
    <w:p w14:paraId="1219F3F5" w14:textId="77777777" w:rsidR="001707CC" w:rsidRPr="00A1560F" w:rsidRDefault="001707CC" w:rsidP="009A4E12">
      <w:pPr>
        <w:pStyle w:val="Lista"/>
        <w:spacing w:line="240" w:lineRule="auto"/>
        <w:ind w:left="567" w:firstLine="11"/>
        <w:rPr>
          <w:rFonts w:ascii="Noto Sans" w:eastAsiaTheme="minorEastAsia" w:hAnsi="Noto Sans" w:cs="Noto Sans"/>
          <w:sz w:val="20"/>
          <w:szCs w:val="20"/>
          <w:lang w:val="es-ES"/>
        </w:rPr>
      </w:pPr>
      <w:r w:rsidRPr="00A1560F">
        <w:rPr>
          <w:rFonts w:ascii="Noto Sans" w:eastAsiaTheme="minorEastAsia" w:hAnsi="Noto Sans" w:cs="Noto Sans"/>
          <w:sz w:val="20"/>
          <w:szCs w:val="20"/>
          <w:lang w:val="es-ES"/>
        </w:rPr>
        <w:t>De lo anterior, se llevará un registro de las deductivas acumuladas por cada concepto durante la vigencia de la garantía, y en referencia a las Políticas, Bases y Lineamientos en Materia de Adquisiciones, Arrendamientos y Servicios del Instituto Mexicano del Seguro Social, particularmente el numeral 5.5.1.1, inciso b, que a la letra señala:</w:t>
      </w:r>
    </w:p>
    <w:p w14:paraId="08B0C244" w14:textId="77777777" w:rsidR="001707CC" w:rsidRDefault="001707CC" w:rsidP="009A4E12">
      <w:pPr>
        <w:pStyle w:val="Lista"/>
        <w:spacing w:after="0" w:line="240" w:lineRule="auto"/>
        <w:ind w:left="567" w:firstLine="11"/>
        <w:rPr>
          <w:rFonts w:ascii="Noto Sans" w:eastAsiaTheme="minorEastAsia" w:hAnsi="Noto Sans" w:cs="Noto Sans"/>
          <w:sz w:val="20"/>
          <w:szCs w:val="20"/>
          <w:lang w:val="es-ES"/>
        </w:rPr>
      </w:pPr>
    </w:p>
    <w:p w14:paraId="00197064" w14:textId="77777777" w:rsidR="001707CC" w:rsidRPr="00A1560F" w:rsidRDefault="001707CC" w:rsidP="009A4E12">
      <w:pPr>
        <w:pStyle w:val="Lista"/>
        <w:spacing w:after="0" w:line="240" w:lineRule="auto"/>
        <w:ind w:left="567" w:firstLine="11"/>
        <w:rPr>
          <w:rFonts w:ascii="Noto Sans" w:eastAsiaTheme="minorEastAsia" w:hAnsi="Noto Sans" w:cs="Noto Sans"/>
          <w:sz w:val="20"/>
          <w:szCs w:val="20"/>
          <w:lang w:val="es-ES"/>
        </w:rPr>
      </w:pPr>
      <w:r w:rsidRPr="004620B9">
        <w:rPr>
          <w:rFonts w:ascii="Noto Sans" w:eastAsiaTheme="minorEastAsia" w:hAnsi="Noto Sans" w:cs="Noto Sans"/>
          <w:sz w:val="20"/>
          <w:szCs w:val="20"/>
          <w:lang w:val="es-ES"/>
        </w:rPr>
        <w:t xml:space="preserve">“Al notificar al proveedor la aplicación de una deductiva, el Administrador del Contrato deberá solicitar al área de contabilidad, la emisión del </w:t>
      </w:r>
      <w:proofErr w:type="spellStart"/>
      <w:r w:rsidRPr="004620B9">
        <w:rPr>
          <w:rFonts w:ascii="Noto Sans" w:eastAsiaTheme="minorEastAsia" w:hAnsi="Noto Sans" w:cs="Noto Sans"/>
          <w:sz w:val="20"/>
          <w:szCs w:val="20"/>
          <w:lang w:val="es-ES"/>
        </w:rPr>
        <w:t>CFDi</w:t>
      </w:r>
      <w:proofErr w:type="spellEnd"/>
      <w:r w:rsidRPr="004620B9">
        <w:rPr>
          <w:rFonts w:ascii="Noto Sans" w:eastAsiaTheme="minorEastAsia" w:hAnsi="Noto Sans" w:cs="Noto Sans"/>
          <w:sz w:val="20"/>
          <w:szCs w:val="20"/>
          <w:lang w:val="es-ES"/>
        </w:rPr>
        <w:t xml:space="preserve"> de ingreso por dicho concepto y entregarlo al proveedor para que se compense contra los adeudos que tenga el IMSS para con el proveedor o, para que, en su defecto, éste proceda a pagar al IMSS la pena convencional.”</w:t>
      </w:r>
    </w:p>
    <w:p w14:paraId="6AF95CF4" w14:textId="77777777" w:rsidR="001707CC" w:rsidRPr="00A1560F" w:rsidRDefault="001707CC" w:rsidP="009A4E12">
      <w:pPr>
        <w:pStyle w:val="Lista"/>
        <w:spacing w:after="0" w:line="240" w:lineRule="auto"/>
        <w:ind w:left="567" w:firstLine="11"/>
        <w:rPr>
          <w:rFonts w:ascii="Noto Sans" w:eastAsiaTheme="minorEastAsia" w:hAnsi="Noto Sans" w:cs="Noto Sans"/>
          <w:sz w:val="20"/>
          <w:szCs w:val="20"/>
          <w:lang w:val="es-ES"/>
        </w:rPr>
      </w:pPr>
    </w:p>
    <w:p w14:paraId="7B6FF86C" w14:textId="7330E1DA" w:rsidR="001707CC" w:rsidRDefault="001707CC" w:rsidP="009A4E12">
      <w:pPr>
        <w:pStyle w:val="Lista"/>
        <w:spacing w:after="0" w:line="240" w:lineRule="auto"/>
        <w:ind w:left="567" w:firstLine="11"/>
        <w:rPr>
          <w:rFonts w:ascii="Noto Sans" w:eastAsiaTheme="minorEastAsia" w:hAnsi="Noto Sans" w:cs="Noto Sans"/>
          <w:sz w:val="20"/>
          <w:szCs w:val="20"/>
          <w:lang w:val="es-ES"/>
        </w:rPr>
      </w:pPr>
      <w:r w:rsidRPr="00A1560F">
        <w:rPr>
          <w:rFonts w:ascii="Noto Sans" w:eastAsiaTheme="minorEastAsia" w:hAnsi="Noto Sans" w:cs="Noto Sans"/>
          <w:sz w:val="20"/>
          <w:szCs w:val="20"/>
          <w:lang w:val="es-ES"/>
        </w:rPr>
        <w:t>Deberá enviar la Constancia de Situación Fiscal para proceder con el trámite del CFDI de ingreso. El proveedor a su vez autoriza al Instituto a descontar las cantidades que resulten de aplicar las deductivas en comento, sobre los pagos que deba cubrir, respecto de cualquier contrato vigente que tenga suscrito con el Instituto o mediante órdenes de ingreso correspondientes.</w:t>
      </w:r>
    </w:p>
    <w:p w14:paraId="35557057" w14:textId="4F3B8B3D" w:rsidR="004620B9" w:rsidRDefault="004620B9" w:rsidP="009A4E12">
      <w:pPr>
        <w:pStyle w:val="Lista"/>
        <w:spacing w:after="0" w:line="240" w:lineRule="auto"/>
        <w:ind w:left="567" w:firstLine="11"/>
        <w:rPr>
          <w:rFonts w:ascii="Noto Sans" w:eastAsiaTheme="minorEastAsia" w:hAnsi="Noto Sans" w:cs="Noto Sans"/>
          <w:sz w:val="20"/>
          <w:szCs w:val="20"/>
          <w:lang w:val="es-ES"/>
        </w:rPr>
      </w:pPr>
    </w:p>
    <w:p w14:paraId="3A5994FA" w14:textId="39BC5B59" w:rsidR="004620B9" w:rsidRDefault="004620B9" w:rsidP="009A4E12">
      <w:pPr>
        <w:pStyle w:val="Lista"/>
        <w:spacing w:after="0" w:line="240" w:lineRule="auto"/>
        <w:ind w:left="567" w:firstLine="11"/>
        <w:rPr>
          <w:rFonts w:ascii="Noto Sans" w:eastAsia="MS Mincho" w:hAnsi="Noto Sans" w:cs="Noto Sans"/>
          <w:sz w:val="20"/>
          <w:szCs w:val="20"/>
          <w:lang w:val="es-ES" w:eastAsia="es-ES"/>
        </w:rPr>
      </w:pPr>
      <w:r w:rsidRPr="00431C04">
        <w:rPr>
          <w:rFonts w:ascii="Noto Sans" w:eastAsia="MS Mincho" w:hAnsi="Noto Sans" w:cs="Noto Sans"/>
          <w:sz w:val="20"/>
          <w:szCs w:val="20"/>
          <w:lang w:val="es-ES" w:eastAsia="es-ES"/>
        </w:rPr>
        <w:t xml:space="preserve">La siguiente deductiva será aplicada </w:t>
      </w:r>
      <w:proofErr w:type="gramStart"/>
      <w:r w:rsidRPr="00431C04">
        <w:rPr>
          <w:rFonts w:ascii="Noto Sans" w:eastAsia="MS Mincho" w:hAnsi="Noto Sans" w:cs="Noto Sans"/>
          <w:sz w:val="20"/>
          <w:szCs w:val="20"/>
          <w:lang w:val="es-ES" w:eastAsia="es-ES"/>
        </w:rPr>
        <w:t xml:space="preserve">durante </w:t>
      </w:r>
      <w:r>
        <w:rPr>
          <w:rFonts w:ascii="Noto Sans" w:eastAsia="MS Mincho" w:hAnsi="Noto Sans" w:cs="Noto Sans"/>
          <w:sz w:val="20"/>
          <w:szCs w:val="20"/>
          <w:lang w:val="es-ES" w:eastAsia="es-ES"/>
        </w:rPr>
        <w:t xml:space="preserve"> vigencia</w:t>
      </w:r>
      <w:proofErr w:type="gramEnd"/>
      <w:r>
        <w:rPr>
          <w:rFonts w:ascii="Noto Sans" w:eastAsia="MS Mincho" w:hAnsi="Noto Sans" w:cs="Noto Sans"/>
          <w:sz w:val="20"/>
          <w:szCs w:val="20"/>
          <w:lang w:val="es-ES" w:eastAsia="es-ES"/>
        </w:rPr>
        <w:t xml:space="preserve"> del contrato</w:t>
      </w:r>
    </w:p>
    <w:p w14:paraId="0FD45012" w14:textId="77777777" w:rsidR="004620B9" w:rsidRDefault="004620B9" w:rsidP="009A4E12">
      <w:pPr>
        <w:pStyle w:val="Lista"/>
        <w:spacing w:after="0" w:line="240" w:lineRule="auto"/>
        <w:ind w:left="567" w:firstLine="11"/>
        <w:rPr>
          <w:rFonts w:ascii="Noto Sans" w:eastAsiaTheme="minorEastAsia" w:hAnsi="Noto Sans" w:cs="Noto Sans"/>
          <w:sz w:val="20"/>
          <w:szCs w:val="20"/>
          <w:lang w:val="es-ES"/>
        </w:rPr>
      </w:pPr>
    </w:p>
    <w:p w14:paraId="6EE515DC" w14:textId="221A490F" w:rsidR="002C1177" w:rsidRPr="00892163" w:rsidRDefault="002C1177" w:rsidP="009A4E12">
      <w:pPr>
        <w:pStyle w:val="Prrafodelista"/>
        <w:numPr>
          <w:ilvl w:val="1"/>
          <w:numId w:val="15"/>
        </w:numPr>
        <w:spacing w:after="200" w:line="240" w:lineRule="auto"/>
        <w:ind w:left="993" w:hanging="426"/>
        <w:jc w:val="both"/>
        <w:rPr>
          <w:rFonts w:ascii="Noto Sans" w:eastAsia="Times New Roman" w:hAnsi="Noto Sans" w:cs="Noto Sans"/>
          <w:sz w:val="20"/>
          <w:szCs w:val="20"/>
          <w:lang w:val="es-ES" w:eastAsia="es-ES"/>
        </w:rPr>
      </w:pPr>
      <w:bookmarkStart w:id="16" w:name="_Hlk217037029"/>
      <w:r w:rsidRPr="00892163">
        <w:rPr>
          <w:rFonts w:ascii="Noto Sans" w:eastAsia="Times New Roman" w:hAnsi="Noto Sans" w:cs="Noto Sans"/>
          <w:b/>
          <w:bCs/>
          <w:sz w:val="20"/>
          <w:szCs w:val="20"/>
          <w:lang w:val="es-ES" w:eastAsia="es-ES"/>
        </w:rPr>
        <w:t xml:space="preserve">Concepto u Obligación </w:t>
      </w:r>
      <w:bookmarkEnd w:id="16"/>
      <w:r w:rsidRPr="00892163">
        <w:rPr>
          <w:rFonts w:ascii="Noto Sans" w:eastAsia="Times New Roman" w:hAnsi="Noto Sans" w:cs="Noto Sans"/>
          <w:b/>
          <w:bCs/>
          <w:sz w:val="20"/>
          <w:szCs w:val="20"/>
          <w:lang w:val="es-ES" w:eastAsia="es-ES"/>
        </w:rPr>
        <w:t>No. 01:</w:t>
      </w:r>
      <w:r w:rsidRPr="00892163">
        <w:rPr>
          <w:rFonts w:ascii="Noto Sans" w:eastAsia="Times New Roman" w:hAnsi="Noto Sans" w:cs="Noto Sans"/>
          <w:sz w:val="20"/>
          <w:szCs w:val="20"/>
          <w:lang w:val="es-ES" w:eastAsia="es-ES"/>
        </w:rPr>
        <w:t xml:space="preserve"> </w:t>
      </w:r>
      <w:r w:rsidR="006D610E">
        <w:rPr>
          <w:rFonts w:ascii="Noto Sans" w:eastAsia="Times New Roman" w:hAnsi="Noto Sans" w:cs="Noto Sans"/>
          <w:sz w:val="20"/>
          <w:szCs w:val="20"/>
          <w:lang w:val="es-ES" w:eastAsia="es-ES"/>
        </w:rPr>
        <w:t xml:space="preserve">Entrega </w:t>
      </w:r>
      <w:r w:rsidRPr="00892163">
        <w:rPr>
          <w:rFonts w:ascii="Noto Sans" w:eastAsia="Times New Roman" w:hAnsi="Noto Sans" w:cs="Noto Sans"/>
          <w:sz w:val="20"/>
          <w:szCs w:val="20"/>
          <w:lang w:val="es-ES" w:eastAsia="es-ES"/>
        </w:rPr>
        <w:t>de la documentación para efecto del pago de manera completa.</w:t>
      </w:r>
    </w:p>
    <w:p w14:paraId="658481AB"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276F7AC7" w14:textId="77777777" w:rsidR="002C1177" w:rsidRPr="00892163" w:rsidRDefault="002C1177" w:rsidP="006C0E67">
      <w:pPr>
        <w:pStyle w:val="Prrafodelista"/>
        <w:numPr>
          <w:ilvl w:val="0"/>
          <w:numId w:val="16"/>
        </w:numPr>
        <w:spacing w:after="20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Nivel de Servicio:</w:t>
      </w:r>
      <w:r w:rsidRPr="00892163">
        <w:rPr>
          <w:rFonts w:ascii="Noto Sans" w:eastAsia="Times New Roman" w:hAnsi="Noto Sans" w:cs="Noto Sans"/>
          <w:sz w:val="20"/>
          <w:szCs w:val="20"/>
          <w:lang w:val="es-ES" w:eastAsia="es-ES"/>
        </w:rPr>
        <w:t xml:space="preserve"> En un plazo máximo de 20 días naturales posteriores al término de cada mes de los servicios prestados en el mes inmediato anterior, sin importar que éstos sean reprogramaciones, y/o equipos dados de baja, etc.</w:t>
      </w:r>
    </w:p>
    <w:p w14:paraId="7AC5EF38" w14:textId="77777777" w:rsidR="002C1177" w:rsidRPr="00892163" w:rsidRDefault="002C1177" w:rsidP="00C37CF5">
      <w:pPr>
        <w:pStyle w:val="Prrafodelista"/>
        <w:spacing w:line="240" w:lineRule="auto"/>
        <w:ind w:left="1134"/>
        <w:jc w:val="both"/>
        <w:rPr>
          <w:rFonts w:ascii="Noto Sans" w:eastAsia="Times New Roman" w:hAnsi="Noto Sans" w:cs="Noto Sans"/>
          <w:sz w:val="20"/>
          <w:szCs w:val="20"/>
          <w:lang w:val="es-ES" w:eastAsia="es-ES"/>
        </w:rPr>
      </w:pPr>
    </w:p>
    <w:p w14:paraId="167729C3" w14:textId="77777777" w:rsidR="002C1177" w:rsidRPr="00892163" w:rsidRDefault="002C1177" w:rsidP="006C0E67">
      <w:pPr>
        <w:pStyle w:val="Prrafodelista"/>
        <w:numPr>
          <w:ilvl w:val="0"/>
          <w:numId w:val="16"/>
        </w:numPr>
        <w:spacing w:after="20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Unidad de Medida:</w:t>
      </w:r>
      <w:r w:rsidRPr="00892163">
        <w:rPr>
          <w:rFonts w:ascii="Noto Sans" w:eastAsia="Times New Roman" w:hAnsi="Noto Sans" w:cs="Noto Sans"/>
          <w:sz w:val="20"/>
          <w:szCs w:val="20"/>
          <w:lang w:val="es-ES" w:eastAsia="es-ES"/>
        </w:rPr>
        <w:t xml:space="preserve"> El no presentar la documentación para efecto de pago en el plazo establecido.</w:t>
      </w:r>
    </w:p>
    <w:p w14:paraId="7489DF66" w14:textId="77777777" w:rsidR="002C1177" w:rsidRPr="00892163" w:rsidRDefault="002C1177" w:rsidP="00C37CF5">
      <w:pPr>
        <w:pStyle w:val="Prrafodelista"/>
        <w:spacing w:after="0"/>
        <w:ind w:left="1134"/>
        <w:rPr>
          <w:rFonts w:ascii="Noto Sans" w:eastAsia="Times New Roman" w:hAnsi="Noto Sans" w:cs="Noto Sans"/>
          <w:sz w:val="20"/>
          <w:szCs w:val="20"/>
          <w:lang w:val="es-ES" w:eastAsia="es-ES"/>
        </w:rPr>
      </w:pPr>
    </w:p>
    <w:p w14:paraId="684C49C8" w14:textId="6FB6463F" w:rsidR="002C1177" w:rsidRPr="00892163" w:rsidRDefault="002C1177" w:rsidP="006C0E67">
      <w:pPr>
        <w:pStyle w:val="Prrafodelista"/>
        <w:numPr>
          <w:ilvl w:val="0"/>
          <w:numId w:val="16"/>
        </w:numPr>
        <w:spacing w:after="20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Deducción:</w:t>
      </w:r>
      <w:r w:rsidRPr="00892163">
        <w:rPr>
          <w:rFonts w:ascii="Noto Sans" w:eastAsia="Times New Roman" w:hAnsi="Noto Sans" w:cs="Noto Sans"/>
          <w:sz w:val="20"/>
          <w:szCs w:val="20"/>
          <w:lang w:val="es-ES" w:eastAsia="es-ES"/>
        </w:rPr>
        <w:t xml:space="preserve"> El deductivo equivalente a </w:t>
      </w:r>
      <w:r w:rsidRPr="00710EAD">
        <w:rPr>
          <w:rFonts w:ascii="Noto Sans" w:eastAsia="Times New Roman" w:hAnsi="Noto Sans" w:cs="Noto Sans"/>
          <w:b/>
          <w:sz w:val="20"/>
          <w:szCs w:val="20"/>
          <w:lang w:val="es-ES" w:eastAsia="es-ES"/>
        </w:rPr>
        <w:t>uno por ciento (</w:t>
      </w:r>
      <w:r w:rsidRPr="00710EAD">
        <w:rPr>
          <w:rFonts w:ascii="Noto Sans" w:eastAsia="Times New Roman" w:hAnsi="Noto Sans" w:cs="Noto Sans"/>
          <w:b/>
          <w:bCs/>
          <w:sz w:val="20"/>
          <w:szCs w:val="20"/>
          <w:lang w:val="es-ES" w:eastAsia="es-ES"/>
        </w:rPr>
        <w:t>1.0%)</w:t>
      </w:r>
      <w:r w:rsidRPr="00892163">
        <w:rPr>
          <w:rFonts w:ascii="Noto Sans" w:eastAsia="Times New Roman" w:hAnsi="Noto Sans" w:cs="Noto Sans"/>
          <w:sz w:val="20"/>
          <w:szCs w:val="20"/>
          <w:lang w:val="es-ES" w:eastAsia="es-ES"/>
        </w:rPr>
        <w:t xml:space="preserve"> del monto de la cuantificación de los servicios programados (antes de IVA).</w:t>
      </w:r>
    </w:p>
    <w:p w14:paraId="51B775EA" w14:textId="77777777" w:rsidR="002C1177" w:rsidRPr="00892163" w:rsidRDefault="002C1177" w:rsidP="00C37CF5">
      <w:pPr>
        <w:pStyle w:val="Prrafodelista"/>
        <w:spacing w:after="200" w:line="240" w:lineRule="auto"/>
        <w:ind w:left="1134"/>
        <w:jc w:val="both"/>
        <w:rPr>
          <w:rFonts w:ascii="Noto Sans" w:eastAsia="Times New Roman" w:hAnsi="Noto Sans" w:cs="Noto Sans"/>
          <w:sz w:val="20"/>
          <w:szCs w:val="20"/>
          <w:lang w:val="es-ES" w:eastAsia="es-ES"/>
        </w:rPr>
      </w:pPr>
      <w:bookmarkStart w:id="17" w:name="_Hlk214908875"/>
    </w:p>
    <w:p w14:paraId="0633804E" w14:textId="77777777" w:rsidR="002C1177" w:rsidRPr="00892163" w:rsidRDefault="002C1177" w:rsidP="009A4E12">
      <w:pPr>
        <w:pStyle w:val="Prrafodelista"/>
        <w:numPr>
          <w:ilvl w:val="0"/>
          <w:numId w:val="16"/>
        </w:numPr>
        <w:spacing w:after="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Límite del Incumplimiento:</w:t>
      </w:r>
      <w:r w:rsidRPr="00892163">
        <w:rPr>
          <w:rFonts w:ascii="Noto Sans" w:eastAsia="Times New Roman" w:hAnsi="Noto Sans" w:cs="Noto Sans"/>
          <w:sz w:val="20"/>
          <w:szCs w:val="20"/>
          <w:lang w:val="es-ES" w:eastAsia="es-ES"/>
        </w:rPr>
        <w:t xml:space="preserve"> El valor de la garantía de cumplimiento.</w:t>
      </w:r>
    </w:p>
    <w:bookmarkEnd w:id="17"/>
    <w:p w14:paraId="2B3BF1A7" w14:textId="77777777" w:rsidR="002C1177" w:rsidRPr="00761ADF" w:rsidRDefault="002C1177" w:rsidP="009A4E12">
      <w:pPr>
        <w:jc w:val="both"/>
        <w:rPr>
          <w:rFonts w:ascii="Noto Sans" w:eastAsia="Times New Roman" w:hAnsi="Noto Sans" w:cs="Noto Sans"/>
          <w:sz w:val="20"/>
          <w:szCs w:val="20"/>
          <w:lang w:eastAsia="es-ES"/>
        </w:rPr>
      </w:pPr>
    </w:p>
    <w:p w14:paraId="35B26D48" w14:textId="3E253D8E" w:rsidR="002C1177" w:rsidRPr="00892163" w:rsidRDefault="005B4557" w:rsidP="009A4E12">
      <w:pPr>
        <w:pStyle w:val="Prrafodelista"/>
        <w:numPr>
          <w:ilvl w:val="1"/>
          <w:numId w:val="15"/>
        </w:numPr>
        <w:tabs>
          <w:tab w:val="left" w:pos="993"/>
        </w:tabs>
        <w:spacing w:after="200" w:line="240" w:lineRule="auto"/>
        <w:ind w:left="993" w:hanging="426"/>
        <w:jc w:val="both"/>
        <w:rPr>
          <w:rFonts w:ascii="Noto Sans" w:eastAsia="Times New Roman" w:hAnsi="Noto Sans" w:cs="Noto Sans"/>
          <w:b/>
          <w:sz w:val="20"/>
          <w:szCs w:val="20"/>
          <w:lang w:val="es-ES" w:eastAsia="es-ES"/>
        </w:rPr>
      </w:pPr>
      <w:r w:rsidRPr="00892163">
        <w:rPr>
          <w:rFonts w:ascii="Noto Sans" w:eastAsia="Times New Roman" w:hAnsi="Noto Sans" w:cs="Noto Sans"/>
          <w:b/>
          <w:bCs/>
          <w:sz w:val="20"/>
          <w:szCs w:val="20"/>
          <w:lang w:val="es-ES" w:eastAsia="es-ES"/>
        </w:rPr>
        <w:lastRenderedPageBreak/>
        <w:t>Concepto u Obligación No. 0</w:t>
      </w:r>
      <w:r w:rsidR="00C44B22">
        <w:rPr>
          <w:rFonts w:ascii="Noto Sans" w:eastAsia="Times New Roman" w:hAnsi="Noto Sans" w:cs="Noto Sans"/>
          <w:b/>
          <w:bCs/>
          <w:sz w:val="20"/>
          <w:szCs w:val="20"/>
          <w:lang w:val="es-ES" w:eastAsia="es-ES"/>
        </w:rPr>
        <w:t>2</w:t>
      </w:r>
      <w:r w:rsidR="002C1177" w:rsidRPr="00892163">
        <w:rPr>
          <w:rFonts w:ascii="Noto Sans" w:eastAsia="Times New Roman" w:hAnsi="Noto Sans" w:cs="Noto Sans"/>
          <w:b/>
          <w:bCs/>
          <w:sz w:val="20"/>
          <w:szCs w:val="20"/>
          <w:lang w:val="es-ES" w:eastAsia="es-ES"/>
        </w:rPr>
        <w:t>:</w:t>
      </w:r>
      <w:r w:rsidR="002C1177" w:rsidRPr="00892163">
        <w:rPr>
          <w:rFonts w:ascii="Noto Sans" w:eastAsia="Times New Roman" w:hAnsi="Noto Sans" w:cs="Noto Sans"/>
          <w:sz w:val="20"/>
          <w:szCs w:val="20"/>
          <w:lang w:val="es-ES" w:eastAsia="es-ES"/>
        </w:rPr>
        <w:t xml:space="preserve"> Tiempos máximos de atención (inicio de la prestación de los servicios) al requerimiento de los servicios de </w:t>
      </w:r>
      <w:r w:rsidR="002C1177" w:rsidRPr="00892163">
        <w:rPr>
          <w:rFonts w:ascii="Noto Sans" w:eastAsia="Times New Roman" w:hAnsi="Noto Sans" w:cs="Noto Sans"/>
          <w:b/>
          <w:sz w:val="20"/>
          <w:szCs w:val="20"/>
          <w:lang w:val="es-ES" w:eastAsia="es-ES"/>
        </w:rPr>
        <w:t>mantenimiento correctivo MC.</w:t>
      </w:r>
    </w:p>
    <w:p w14:paraId="1917464A"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2CF04446" w14:textId="77777777" w:rsidR="002C1177" w:rsidRPr="00892163" w:rsidRDefault="002C1177" w:rsidP="00134A97">
      <w:pPr>
        <w:pStyle w:val="Prrafodelista"/>
        <w:numPr>
          <w:ilvl w:val="0"/>
          <w:numId w:val="17"/>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Nivel de Cumplimiento:</w:t>
      </w:r>
      <w:r w:rsidRPr="00892163">
        <w:rPr>
          <w:rFonts w:ascii="Noto Sans" w:eastAsia="Times New Roman" w:hAnsi="Noto Sans" w:cs="Noto Sans"/>
          <w:sz w:val="20"/>
          <w:szCs w:val="20"/>
          <w:lang w:val="es-ES" w:eastAsia="es-ES"/>
        </w:rPr>
        <w:t xml:space="preserve"> El tiempo máximo de atención de los servicios de </w:t>
      </w:r>
      <w:r w:rsidRPr="00892163">
        <w:rPr>
          <w:rFonts w:ascii="Noto Sans" w:eastAsia="Times New Roman" w:hAnsi="Noto Sans" w:cs="Noto Sans"/>
          <w:b/>
          <w:sz w:val="20"/>
          <w:szCs w:val="20"/>
          <w:lang w:val="es-ES" w:eastAsia="es-ES"/>
        </w:rPr>
        <w:t>mantenimiento correctivo MC</w:t>
      </w:r>
      <w:r w:rsidRPr="00892163">
        <w:rPr>
          <w:rFonts w:ascii="Noto Sans" w:eastAsia="Times New Roman" w:hAnsi="Noto Sans" w:cs="Noto Sans"/>
          <w:sz w:val="20"/>
          <w:szCs w:val="20"/>
          <w:lang w:val="es-ES" w:eastAsia="es-ES"/>
        </w:rPr>
        <w:t xml:space="preserve"> es de </w:t>
      </w:r>
      <w:r w:rsidRPr="00892163">
        <w:rPr>
          <w:rFonts w:ascii="Noto Sans" w:eastAsia="Times New Roman" w:hAnsi="Noto Sans" w:cs="Noto Sans"/>
          <w:b/>
          <w:sz w:val="20"/>
          <w:szCs w:val="20"/>
          <w:lang w:val="es-ES" w:eastAsia="es-ES"/>
        </w:rPr>
        <w:t xml:space="preserve">dos (2) días </w:t>
      </w:r>
      <w:r w:rsidRPr="00892163">
        <w:rPr>
          <w:rFonts w:ascii="Noto Sans" w:eastAsia="Times New Roman" w:hAnsi="Noto Sans" w:cs="Noto Sans"/>
          <w:b/>
          <w:bCs/>
          <w:sz w:val="20"/>
          <w:szCs w:val="20"/>
          <w:lang w:val="es-ES" w:eastAsia="es-ES"/>
        </w:rPr>
        <w:t>naturales</w:t>
      </w:r>
      <w:r w:rsidRPr="00892163">
        <w:rPr>
          <w:rFonts w:ascii="Noto Sans" w:eastAsia="Times New Roman" w:hAnsi="Noto Sans" w:cs="Noto Sans"/>
          <w:sz w:val="20"/>
          <w:szCs w:val="20"/>
          <w:lang w:val="es-ES" w:eastAsia="es-ES"/>
        </w:rPr>
        <w:t xml:space="preserve"> de acuerdo con el reporte de falla de la Unidad Médica.</w:t>
      </w:r>
    </w:p>
    <w:p w14:paraId="1877FE89" w14:textId="77777777" w:rsidR="002C1177" w:rsidRPr="00892163" w:rsidRDefault="002C1177" w:rsidP="009D2E46">
      <w:pPr>
        <w:pStyle w:val="Prrafodelista"/>
        <w:spacing w:line="240" w:lineRule="auto"/>
        <w:ind w:left="993"/>
        <w:jc w:val="both"/>
        <w:rPr>
          <w:rFonts w:ascii="Noto Sans" w:eastAsia="Times New Roman" w:hAnsi="Noto Sans" w:cs="Noto Sans"/>
          <w:sz w:val="20"/>
          <w:szCs w:val="20"/>
          <w:lang w:val="es-ES" w:eastAsia="es-ES"/>
        </w:rPr>
      </w:pPr>
    </w:p>
    <w:p w14:paraId="4E6C7DB9" w14:textId="77777777" w:rsidR="002C1177" w:rsidRPr="00892163" w:rsidRDefault="002C1177" w:rsidP="00134A97">
      <w:pPr>
        <w:pStyle w:val="Prrafodelista"/>
        <w:numPr>
          <w:ilvl w:val="0"/>
          <w:numId w:val="17"/>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Unidad de Medida:</w:t>
      </w:r>
      <w:r w:rsidRPr="00892163">
        <w:rPr>
          <w:rFonts w:ascii="Noto Sans" w:eastAsia="Times New Roman" w:hAnsi="Noto Sans" w:cs="Noto Sans"/>
          <w:sz w:val="20"/>
          <w:szCs w:val="20"/>
          <w:lang w:val="es-ES" w:eastAsia="es-ES"/>
        </w:rPr>
        <w:t xml:space="preserve"> Se exceda el tiempo máximo de atención de los servicios de </w:t>
      </w:r>
      <w:r w:rsidRPr="00892163">
        <w:rPr>
          <w:rFonts w:ascii="Noto Sans" w:eastAsia="Times New Roman" w:hAnsi="Noto Sans" w:cs="Noto Sans"/>
          <w:b/>
          <w:sz w:val="20"/>
          <w:szCs w:val="20"/>
          <w:lang w:val="es-ES" w:eastAsia="es-ES"/>
        </w:rPr>
        <w:t>mantenimiento correctivo MC</w:t>
      </w:r>
      <w:r w:rsidRPr="00892163">
        <w:rPr>
          <w:rFonts w:ascii="Noto Sans" w:eastAsia="Times New Roman" w:hAnsi="Noto Sans" w:cs="Noto Sans"/>
          <w:sz w:val="20"/>
          <w:szCs w:val="20"/>
          <w:lang w:val="es-ES" w:eastAsia="es-ES"/>
        </w:rPr>
        <w:t xml:space="preserve"> de </w:t>
      </w:r>
      <w:r w:rsidRPr="00892163">
        <w:rPr>
          <w:rFonts w:ascii="Noto Sans" w:eastAsia="Times New Roman" w:hAnsi="Noto Sans" w:cs="Noto Sans"/>
          <w:b/>
          <w:sz w:val="20"/>
          <w:szCs w:val="20"/>
          <w:lang w:val="es-ES" w:eastAsia="es-ES"/>
        </w:rPr>
        <w:t xml:space="preserve">dos (2) días </w:t>
      </w:r>
      <w:r w:rsidRPr="00892163">
        <w:rPr>
          <w:rFonts w:ascii="Noto Sans" w:eastAsia="Times New Roman" w:hAnsi="Noto Sans" w:cs="Noto Sans"/>
          <w:b/>
          <w:bCs/>
          <w:sz w:val="20"/>
          <w:szCs w:val="20"/>
          <w:lang w:val="es-ES" w:eastAsia="es-ES"/>
        </w:rPr>
        <w:t>naturales</w:t>
      </w:r>
      <w:r w:rsidRPr="00892163">
        <w:rPr>
          <w:rFonts w:ascii="Noto Sans" w:eastAsia="Times New Roman" w:hAnsi="Noto Sans" w:cs="Noto Sans"/>
          <w:sz w:val="20"/>
          <w:szCs w:val="20"/>
          <w:lang w:val="es-ES" w:eastAsia="es-ES"/>
        </w:rPr>
        <w:t xml:space="preserve"> de acuerdo con el con el reporte de falla de la Unidad Médica.</w:t>
      </w:r>
    </w:p>
    <w:p w14:paraId="332005A3" w14:textId="77777777" w:rsidR="002C1177" w:rsidRPr="00892163" w:rsidRDefault="002C1177" w:rsidP="009D2E46">
      <w:pPr>
        <w:pStyle w:val="Prrafodelista"/>
        <w:spacing w:line="240" w:lineRule="auto"/>
        <w:ind w:left="993" w:hanging="142"/>
        <w:jc w:val="both"/>
        <w:rPr>
          <w:rFonts w:ascii="Noto Sans" w:eastAsia="Times New Roman" w:hAnsi="Noto Sans" w:cs="Noto Sans"/>
          <w:sz w:val="20"/>
          <w:szCs w:val="20"/>
          <w:lang w:val="es-ES" w:eastAsia="es-ES"/>
        </w:rPr>
      </w:pPr>
    </w:p>
    <w:p w14:paraId="0C6E1603" w14:textId="77777777" w:rsidR="00EE20F5" w:rsidRDefault="002C1177" w:rsidP="00134A97">
      <w:pPr>
        <w:pStyle w:val="Prrafodelista"/>
        <w:numPr>
          <w:ilvl w:val="0"/>
          <w:numId w:val="17"/>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Deducción:</w:t>
      </w:r>
      <w:r w:rsidRPr="00892163">
        <w:rPr>
          <w:rFonts w:ascii="Noto Sans" w:eastAsia="Times New Roman" w:hAnsi="Noto Sans" w:cs="Noto Sans"/>
          <w:sz w:val="20"/>
          <w:szCs w:val="20"/>
          <w:lang w:val="es-ES" w:eastAsia="es-ES"/>
        </w:rPr>
        <w:t xml:space="preserve"> El deductivo equivalente a </w:t>
      </w:r>
      <w:r w:rsidRPr="00710EAD">
        <w:rPr>
          <w:rFonts w:ascii="Noto Sans" w:eastAsia="Times New Roman" w:hAnsi="Noto Sans" w:cs="Noto Sans"/>
          <w:b/>
          <w:sz w:val="20"/>
          <w:szCs w:val="20"/>
          <w:lang w:val="es-ES" w:eastAsia="es-ES"/>
        </w:rPr>
        <w:t xml:space="preserve">uno por ciento (1.0%) </w:t>
      </w:r>
      <w:r w:rsidRPr="00892163">
        <w:rPr>
          <w:rFonts w:ascii="Noto Sans" w:eastAsia="Times New Roman" w:hAnsi="Noto Sans" w:cs="Noto Sans"/>
          <w:sz w:val="20"/>
          <w:szCs w:val="20"/>
          <w:lang w:val="es-ES" w:eastAsia="es-ES"/>
        </w:rPr>
        <w:t>del monto del valor del servicio (antes de IVA).</w:t>
      </w:r>
    </w:p>
    <w:p w14:paraId="54408B99" w14:textId="77777777" w:rsidR="00EE20F5" w:rsidRPr="00EE20F5" w:rsidRDefault="00EE20F5" w:rsidP="00EE20F5">
      <w:pPr>
        <w:pStyle w:val="Prrafodelista"/>
        <w:rPr>
          <w:rFonts w:ascii="Noto Sans" w:eastAsia="Times New Roman" w:hAnsi="Noto Sans" w:cs="Noto Sans"/>
          <w:b/>
          <w:sz w:val="20"/>
          <w:szCs w:val="20"/>
          <w:lang w:val="es-ES" w:eastAsia="es-ES"/>
        </w:rPr>
      </w:pPr>
    </w:p>
    <w:p w14:paraId="1A9BB573" w14:textId="2361279F" w:rsidR="00EE20F5" w:rsidRPr="00EE20F5" w:rsidRDefault="002C1177" w:rsidP="00710267">
      <w:pPr>
        <w:pStyle w:val="Prrafodelista"/>
        <w:numPr>
          <w:ilvl w:val="0"/>
          <w:numId w:val="17"/>
        </w:numPr>
        <w:spacing w:after="0" w:line="240" w:lineRule="auto"/>
        <w:ind w:left="993" w:hanging="142"/>
        <w:jc w:val="both"/>
        <w:rPr>
          <w:rFonts w:ascii="Noto Sans" w:eastAsia="Times New Roman" w:hAnsi="Noto Sans" w:cs="Noto Sans"/>
          <w:sz w:val="20"/>
          <w:szCs w:val="20"/>
          <w:lang w:val="es-ES" w:eastAsia="es-ES"/>
        </w:rPr>
      </w:pPr>
      <w:r w:rsidRPr="00EE20F5">
        <w:rPr>
          <w:rFonts w:ascii="Noto Sans" w:eastAsia="Times New Roman" w:hAnsi="Noto Sans" w:cs="Noto Sans"/>
          <w:b/>
          <w:sz w:val="20"/>
          <w:szCs w:val="20"/>
          <w:lang w:val="es-ES" w:eastAsia="es-ES"/>
        </w:rPr>
        <w:t>Límite del Incumplimiento:</w:t>
      </w:r>
      <w:r w:rsidRPr="00EE20F5">
        <w:rPr>
          <w:rFonts w:ascii="Noto Sans" w:eastAsia="Times New Roman" w:hAnsi="Noto Sans" w:cs="Noto Sans"/>
          <w:sz w:val="20"/>
          <w:szCs w:val="20"/>
          <w:lang w:val="es-ES" w:eastAsia="es-ES"/>
        </w:rPr>
        <w:t xml:space="preserve"> </w:t>
      </w:r>
      <w:r w:rsidR="00EE20F5">
        <w:rPr>
          <w:rFonts w:ascii="Noto Sans" w:eastAsia="Times New Roman" w:hAnsi="Noto Sans" w:cs="Noto Sans"/>
          <w:sz w:val="20"/>
          <w:szCs w:val="20"/>
          <w:lang w:val="es-ES" w:eastAsia="es-ES"/>
        </w:rPr>
        <w:t xml:space="preserve">Por </w:t>
      </w:r>
      <w:r w:rsidR="00EE20F5" w:rsidRPr="00EE20F5">
        <w:rPr>
          <w:rFonts w:ascii="Noto Sans" w:hAnsi="Noto Sans" w:cs="Noto Sans"/>
          <w:sz w:val="20"/>
          <w:szCs w:val="20"/>
        </w:rPr>
        <w:t xml:space="preserve">importe equivalente al Diez [10.0%] </w:t>
      </w:r>
      <w:proofErr w:type="spellStart"/>
      <w:r w:rsidR="00EE20F5">
        <w:rPr>
          <w:rFonts w:ascii="Noto Sans" w:hAnsi="Noto Sans" w:cs="Noto Sans"/>
          <w:sz w:val="20"/>
          <w:szCs w:val="20"/>
        </w:rPr>
        <w:t>porciento</w:t>
      </w:r>
      <w:proofErr w:type="spellEnd"/>
      <w:r w:rsidR="00EE20F5">
        <w:rPr>
          <w:rFonts w:ascii="Noto Sans" w:hAnsi="Noto Sans" w:cs="Noto Sans"/>
          <w:sz w:val="20"/>
          <w:szCs w:val="20"/>
        </w:rPr>
        <w:t xml:space="preserve"> </w:t>
      </w:r>
      <w:r w:rsidR="00EE20F5" w:rsidRPr="00EE20F5">
        <w:rPr>
          <w:rFonts w:ascii="Noto Sans" w:hAnsi="Noto Sans" w:cs="Noto Sans"/>
          <w:sz w:val="20"/>
          <w:szCs w:val="20"/>
        </w:rPr>
        <w:t>del importe máximo del contrato, en pesos mexicanos, sin considerar el Impuesto al Valor Agregado [IVA].</w:t>
      </w:r>
    </w:p>
    <w:p w14:paraId="5A4043FC" w14:textId="77777777" w:rsidR="002C1177" w:rsidRPr="00EE20F5" w:rsidRDefault="002C1177" w:rsidP="00710267">
      <w:pPr>
        <w:rPr>
          <w:rFonts w:ascii="Noto Sans" w:eastAsia="Times New Roman" w:hAnsi="Noto Sans" w:cs="Noto Sans"/>
          <w:sz w:val="20"/>
          <w:szCs w:val="20"/>
          <w:lang w:eastAsia="es-ES"/>
        </w:rPr>
      </w:pPr>
    </w:p>
    <w:p w14:paraId="6E7D0338" w14:textId="51DD5E38" w:rsidR="002C1177" w:rsidRPr="00892163" w:rsidRDefault="005B4557" w:rsidP="009A4E12">
      <w:pPr>
        <w:pStyle w:val="Prrafodelista"/>
        <w:numPr>
          <w:ilvl w:val="1"/>
          <w:numId w:val="15"/>
        </w:numPr>
        <w:spacing w:after="200" w:line="240" w:lineRule="auto"/>
        <w:ind w:left="993" w:hanging="426"/>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Concepto u Obligación No. 0</w:t>
      </w:r>
      <w:r w:rsidR="00C44B22">
        <w:rPr>
          <w:rFonts w:ascii="Noto Sans" w:eastAsia="Times New Roman" w:hAnsi="Noto Sans" w:cs="Noto Sans"/>
          <w:b/>
          <w:bCs/>
          <w:sz w:val="20"/>
          <w:szCs w:val="20"/>
          <w:lang w:val="es-ES" w:eastAsia="es-ES"/>
        </w:rPr>
        <w:t>3</w:t>
      </w:r>
      <w:r w:rsidR="002C1177" w:rsidRPr="00892163">
        <w:rPr>
          <w:rFonts w:ascii="Noto Sans" w:eastAsia="Times New Roman" w:hAnsi="Noto Sans" w:cs="Noto Sans"/>
          <w:b/>
          <w:bCs/>
          <w:sz w:val="20"/>
          <w:szCs w:val="20"/>
          <w:lang w:val="es-ES" w:eastAsia="es-ES"/>
        </w:rPr>
        <w:t>:</w:t>
      </w:r>
      <w:r w:rsidR="002C1177" w:rsidRPr="00892163">
        <w:rPr>
          <w:rFonts w:ascii="Noto Sans" w:eastAsia="Times New Roman" w:hAnsi="Noto Sans" w:cs="Noto Sans"/>
          <w:sz w:val="20"/>
          <w:szCs w:val="20"/>
          <w:lang w:val="es-ES" w:eastAsia="es-ES"/>
        </w:rPr>
        <w:t xml:space="preserve"> Calidad en los servicios prestados de mantenimientos preventivos y correctivos.</w:t>
      </w:r>
    </w:p>
    <w:p w14:paraId="4CF17208"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65B06BF4" w14:textId="77777777" w:rsidR="002C1177" w:rsidRPr="00892163" w:rsidRDefault="002C1177" w:rsidP="00134A97">
      <w:pPr>
        <w:pStyle w:val="Prrafodelista"/>
        <w:numPr>
          <w:ilvl w:val="0"/>
          <w:numId w:val="18"/>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Nivel de Cumplimiento:</w:t>
      </w:r>
      <w:r w:rsidRPr="00892163">
        <w:rPr>
          <w:rFonts w:ascii="Noto Sans" w:eastAsia="Times New Roman" w:hAnsi="Noto Sans" w:cs="Noto Sans"/>
          <w:sz w:val="20"/>
          <w:szCs w:val="20"/>
          <w:lang w:val="es-ES" w:eastAsia="es-ES"/>
        </w:rPr>
        <w:t xml:space="preserve"> La calidad de los servicios prestados de mantenimientos preventivos y correctivos a los sistemas y equipos relacionados, son los de conformidad con lo establecido en los presentes términos y condiciones y su anexo técnico, mismo que está alineado a los manuales del fabricante.</w:t>
      </w:r>
    </w:p>
    <w:p w14:paraId="3C2A61AF" w14:textId="77777777" w:rsidR="002C1177" w:rsidRPr="00892163" w:rsidRDefault="002C1177" w:rsidP="009D2E46">
      <w:pPr>
        <w:pStyle w:val="Prrafodelista"/>
        <w:spacing w:line="240" w:lineRule="auto"/>
        <w:ind w:left="993" w:hanging="142"/>
        <w:jc w:val="both"/>
        <w:rPr>
          <w:rFonts w:ascii="Noto Sans" w:eastAsia="Times New Roman" w:hAnsi="Noto Sans" w:cs="Noto Sans"/>
          <w:sz w:val="20"/>
          <w:szCs w:val="20"/>
          <w:lang w:val="es-ES" w:eastAsia="es-ES"/>
        </w:rPr>
      </w:pPr>
    </w:p>
    <w:p w14:paraId="40F23B95" w14:textId="77777777" w:rsidR="002C1177" w:rsidRPr="00892163" w:rsidRDefault="002C1177" w:rsidP="00134A97">
      <w:pPr>
        <w:pStyle w:val="Prrafodelista"/>
        <w:numPr>
          <w:ilvl w:val="0"/>
          <w:numId w:val="18"/>
        </w:numPr>
        <w:spacing w:after="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Unidad de Medida:</w:t>
      </w:r>
      <w:r w:rsidRPr="00892163">
        <w:rPr>
          <w:rFonts w:ascii="Noto Sans" w:eastAsia="Times New Roman" w:hAnsi="Noto Sans" w:cs="Noto Sans"/>
          <w:sz w:val="20"/>
          <w:szCs w:val="20"/>
          <w:lang w:val="es-ES" w:eastAsia="es-ES"/>
        </w:rPr>
        <w:t xml:space="preserve"> Los servicios prestados de manera parcial, deficiente o que carezcan de las condiciones solicitadas y no habiendo causa justificada; por lo que es indispensable establecer que con base en:</w:t>
      </w:r>
    </w:p>
    <w:p w14:paraId="27E4A822" w14:textId="77777777" w:rsidR="002C1177" w:rsidRPr="00892163" w:rsidRDefault="002C1177" w:rsidP="009D2E46">
      <w:pPr>
        <w:pStyle w:val="Prrafodelista"/>
        <w:spacing w:after="0" w:line="240" w:lineRule="auto"/>
        <w:ind w:left="993"/>
        <w:rPr>
          <w:rFonts w:ascii="Noto Sans" w:eastAsia="Times New Roman" w:hAnsi="Noto Sans" w:cs="Noto Sans"/>
          <w:sz w:val="20"/>
          <w:szCs w:val="20"/>
          <w:lang w:val="es-ES" w:eastAsia="es-ES"/>
        </w:rPr>
      </w:pPr>
    </w:p>
    <w:p w14:paraId="63BD9725" w14:textId="5462A658" w:rsidR="002C1177" w:rsidRPr="009C2FCE" w:rsidRDefault="002C1177" w:rsidP="009C2FCE">
      <w:pPr>
        <w:pStyle w:val="Prrafodelista"/>
        <w:numPr>
          <w:ilvl w:val="0"/>
          <w:numId w:val="19"/>
        </w:numPr>
        <w:spacing w:after="0" w:line="240" w:lineRule="auto"/>
        <w:ind w:left="1276"/>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Las Rutinas de Mantenimiento del Anexo Técnico;</w:t>
      </w:r>
      <w:r w:rsidR="009C2FCE">
        <w:rPr>
          <w:rFonts w:ascii="Noto Sans" w:eastAsia="Times New Roman" w:hAnsi="Noto Sans" w:cs="Noto Sans"/>
          <w:sz w:val="20"/>
          <w:szCs w:val="20"/>
          <w:lang w:val="es-ES" w:eastAsia="es-ES"/>
        </w:rPr>
        <w:t xml:space="preserve"> </w:t>
      </w:r>
      <w:r w:rsidRPr="009C2FCE">
        <w:rPr>
          <w:rFonts w:ascii="Noto Sans" w:eastAsia="Times New Roman" w:hAnsi="Noto Sans" w:cs="Noto Sans"/>
          <w:sz w:val="20"/>
          <w:szCs w:val="20"/>
          <w:lang w:eastAsia="es-ES"/>
        </w:rPr>
        <w:t xml:space="preserve">Elevadores referirse al </w:t>
      </w:r>
      <w:r w:rsidR="009A4E12" w:rsidRPr="008C718F">
        <w:rPr>
          <w:rFonts w:ascii="Noto Sans" w:eastAsia="Times New Roman" w:hAnsi="Noto Sans" w:cs="Noto Sans"/>
          <w:b/>
          <w:sz w:val="20"/>
          <w:szCs w:val="20"/>
          <w:lang w:eastAsia="es-ES"/>
        </w:rPr>
        <w:t>A</w:t>
      </w:r>
      <w:r w:rsidR="009A4E12">
        <w:rPr>
          <w:rFonts w:ascii="Noto Sans" w:eastAsia="Times New Roman" w:hAnsi="Noto Sans" w:cs="Noto Sans"/>
          <w:b/>
          <w:sz w:val="20"/>
          <w:szCs w:val="20"/>
          <w:lang w:eastAsia="es-ES"/>
        </w:rPr>
        <w:t>NEXO</w:t>
      </w:r>
      <w:r w:rsidR="004631D5" w:rsidRPr="009C2FCE">
        <w:rPr>
          <w:rFonts w:ascii="Noto Sans" w:eastAsia="Times New Roman" w:hAnsi="Noto Sans" w:cs="Noto Sans"/>
          <w:b/>
          <w:bCs/>
          <w:sz w:val="20"/>
          <w:szCs w:val="20"/>
          <w:lang w:eastAsia="es-ES"/>
        </w:rPr>
        <w:t xml:space="preserve"> </w:t>
      </w:r>
      <w:r w:rsidR="003F2346" w:rsidRPr="009C2FCE">
        <w:rPr>
          <w:rFonts w:ascii="Noto Sans" w:eastAsia="Times New Roman" w:hAnsi="Noto Sans" w:cs="Noto Sans"/>
          <w:b/>
          <w:bCs/>
          <w:sz w:val="20"/>
          <w:szCs w:val="20"/>
          <w:lang w:eastAsia="es-ES"/>
        </w:rPr>
        <w:t>0</w:t>
      </w:r>
      <w:r w:rsidR="004631D5" w:rsidRPr="009C2FCE">
        <w:rPr>
          <w:rFonts w:ascii="Noto Sans" w:eastAsia="Times New Roman" w:hAnsi="Noto Sans" w:cs="Noto Sans"/>
          <w:b/>
          <w:bCs/>
          <w:sz w:val="20"/>
          <w:szCs w:val="20"/>
          <w:lang w:eastAsia="es-ES"/>
        </w:rPr>
        <w:t>6</w:t>
      </w:r>
      <w:r w:rsidRPr="009C2FCE">
        <w:rPr>
          <w:rFonts w:ascii="Noto Sans" w:eastAsia="Times New Roman" w:hAnsi="Noto Sans" w:cs="Noto Sans"/>
          <w:b/>
          <w:bCs/>
          <w:sz w:val="20"/>
          <w:szCs w:val="20"/>
          <w:lang w:eastAsia="es-ES"/>
        </w:rPr>
        <w:t xml:space="preserve"> </w:t>
      </w:r>
      <w:r w:rsidR="003420CF" w:rsidRPr="009C2FCE">
        <w:rPr>
          <w:rFonts w:ascii="Noto Sans" w:eastAsia="Times New Roman" w:hAnsi="Noto Sans" w:cs="Noto Sans"/>
          <w:b/>
          <w:bCs/>
          <w:sz w:val="20"/>
          <w:szCs w:val="20"/>
          <w:lang w:eastAsia="es-ES"/>
        </w:rPr>
        <w:t>Rutina - Mantenimiento Preventivo a los equipos de Trasportación Vertical.</w:t>
      </w:r>
    </w:p>
    <w:p w14:paraId="7B5C57A8" w14:textId="77777777" w:rsidR="002C1177" w:rsidRPr="00892163" w:rsidRDefault="002C1177" w:rsidP="00134A97">
      <w:pPr>
        <w:pStyle w:val="Prrafodelista"/>
        <w:numPr>
          <w:ilvl w:val="0"/>
          <w:numId w:val="19"/>
        </w:numPr>
        <w:spacing w:after="200" w:line="240" w:lineRule="auto"/>
        <w:ind w:left="1276"/>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La Bitácora de Servicio y</w:t>
      </w:r>
    </w:p>
    <w:p w14:paraId="209BB37B" w14:textId="77777777" w:rsidR="002C1177" w:rsidRPr="00892163" w:rsidRDefault="002C1177" w:rsidP="009D2E46">
      <w:pPr>
        <w:pStyle w:val="Prrafodelista"/>
        <w:spacing w:line="240" w:lineRule="auto"/>
        <w:ind w:left="1276"/>
        <w:jc w:val="both"/>
        <w:rPr>
          <w:rFonts w:ascii="Noto Sans" w:eastAsia="Times New Roman" w:hAnsi="Noto Sans" w:cs="Noto Sans"/>
          <w:sz w:val="20"/>
          <w:szCs w:val="20"/>
          <w:lang w:val="es-ES" w:eastAsia="es-ES"/>
        </w:rPr>
      </w:pPr>
    </w:p>
    <w:p w14:paraId="10413B4C" w14:textId="77777777" w:rsidR="002C1177" w:rsidRPr="00892163" w:rsidRDefault="002C1177" w:rsidP="00134A97">
      <w:pPr>
        <w:pStyle w:val="Prrafodelista"/>
        <w:numPr>
          <w:ilvl w:val="0"/>
          <w:numId w:val="19"/>
        </w:numPr>
        <w:spacing w:after="200" w:line="240" w:lineRule="auto"/>
        <w:ind w:left="1276"/>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La Orden de Servicio.</w:t>
      </w:r>
    </w:p>
    <w:p w14:paraId="318C7C45" w14:textId="77777777" w:rsidR="002C1177" w:rsidRPr="00892163" w:rsidRDefault="002C1177" w:rsidP="009D2E46">
      <w:pPr>
        <w:pStyle w:val="Prrafodelista"/>
        <w:spacing w:line="240" w:lineRule="auto"/>
        <w:ind w:left="1276"/>
        <w:jc w:val="both"/>
        <w:rPr>
          <w:rFonts w:ascii="Noto Sans" w:eastAsia="Times New Roman" w:hAnsi="Noto Sans" w:cs="Noto Sans"/>
          <w:sz w:val="20"/>
          <w:szCs w:val="20"/>
          <w:lang w:val="es-ES" w:eastAsia="es-ES"/>
        </w:rPr>
      </w:pPr>
    </w:p>
    <w:p w14:paraId="75883C9A" w14:textId="77777777" w:rsidR="002C1177" w:rsidRPr="00892163" w:rsidRDefault="002C1177" w:rsidP="009D2E46">
      <w:pPr>
        <w:pStyle w:val="Prrafodelista"/>
        <w:spacing w:line="240" w:lineRule="auto"/>
        <w:ind w:left="1276"/>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Serán los documentos mediante el cual se especificará los servicios prestados de manera parcial, deficiente o que carezcan de las condiciones solicitadas.</w:t>
      </w:r>
    </w:p>
    <w:p w14:paraId="0689E279"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378CA40C" w14:textId="77777777" w:rsidR="00CE02DD" w:rsidRDefault="002C1177" w:rsidP="00134A97">
      <w:pPr>
        <w:pStyle w:val="Prrafodelista"/>
        <w:numPr>
          <w:ilvl w:val="0"/>
          <w:numId w:val="18"/>
        </w:numPr>
        <w:spacing w:after="200" w:line="240" w:lineRule="auto"/>
        <w:ind w:left="851" w:firstLine="0"/>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Deducción:</w:t>
      </w:r>
      <w:r w:rsidRPr="00892163">
        <w:rPr>
          <w:rFonts w:ascii="Noto Sans" w:eastAsia="Times New Roman" w:hAnsi="Noto Sans" w:cs="Noto Sans"/>
          <w:sz w:val="20"/>
          <w:szCs w:val="20"/>
          <w:lang w:val="es-ES" w:eastAsia="es-ES"/>
        </w:rPr>
        <w:t xml:space="preserve"> El deductivo equivalente al uno por ciento (1.0%) del monto del valor del servicio (antes de IVA).</w:t>
      </w:r>
    </w:p>
    <w:p w14:paraId="67528D50" w14:textId="77777777" w:rsidR="00CE02DD" w:rsidRDefault="00CE02DD" w:rsidP="00CE02DD">
      <w:pPr>
        <w:pStyle w:val="Prrafodelista"/>
        <w:spacing w:after="200" w:line="240" w:lineRule="auto"/>
        <w:ind w:left="851"/>
        <w:jc w:val="both"/>
        <w:rPr>
          <w:rFonts w:ascii="Noto Sans" w:eastAsia="Times New Roman" w:hAnsi="Noto Sans" w:cs="Noto Sans"/>
          <w:sz w:val="20"/>
          <w:szCs w:val="20"/>
          <w:lang w:val="es-ES" w:eastAsia="es-ES"/>
        </w:rPr>
      </w:pPr>
    </w:p>
    <w:p w14:paraId="66A156AD" w14:textId="77777777" w:rsidR="009A4E12" w:rsidRPr="009A4E12" w:rsidRDefault="002C1177" w:rsidP="002C1177">
      <w:pPr>
        <w:pStyle w:val="Prrafodelista"/>
        <w:numPr>
          <w:ilvl w:val="0"/>
          <w:numId w:val="18"/>
        </w:numPr>
        <w:tabs>
          <w:tab w:val="left" w:pos="1417"/>
        </w:tabs>
        <w:spacing w:after="200" w:line="240" w:lineRule="auto"/>
        <w:ind w:left="851" w:firstLine="0"/>
        <w:jc w:val="both"/>
        <w:rPr>
          <w:rFonts w:ascii="Noto Sans" w:eastAsia="Times New Roman" w:hAnsi="Noto Sans" w:cs="Noto Sans"/>
          <w:sz w:val="20"/>
          <w:szCs w:val="20"/>
          <w:lang w:eastAsia="es-ES"/>
        </w:rPr>
      </w:pPr>
      <w:r w:rsidRPr="009A4E12">
        <w:rPr>
          <w:rFonts w:ascii="Noto Sans" w:eastAsia="Times New Roman" w:hAnsi="Noto Sans" w:cs="Noto Sans"/>
          <w:b/>
          <w:sz w:val="20"/>
          <w:szCs w:val="20"/>
          <w:lang w:val="es-ES" w:eastAsia="es-ES"/>
        </w:rPr>
        <w:t>Límite del Incumplimiento:</w:t>
      </w:r>
      <w:r w:rsidRPr="009A4E12">
        <w:rPr>
          <w:rFonts w:ascii="Noto Sans" w:eastAsia="Times New Roman" w:hAnsi="Noto Sans" w:cs="Noto Sans"/>
          <w:sz w:val="20"/>
          <w:szCs w:val="20"/>
          <w:lang w:val="es-ES" w:eastAsia="es-ES"/>
        </w:rPr>
        <w:t xml:space="preserve"> </w:t>
      </w:r>
      <w:r w:rsidR="00EE20F5" w:rsidRPr="009A4E12">
        <w:rPr>
          <w:rFonts w:ascii="Noto Sans" w:eastAsia="Times New Roman" w:hAnsi="Noto Sans" w:cs="Noto Sans"/>
          <w:sz w:val="20"/>
          <w:szCs w:val="20"/>
          <w:lang w:val="es-ES" w:eastAsia="es-ES"/>
        </w:rPr>
        <w:t xml:space="preserve">Por </w:t>
      </w:r>
      <w:r w:rsidR="00EE20F5" w:rsidRPr="009A4E12">
        <w:rPr>
          <w:rFonts w:ascii="Noto Sans" w:hAnsi="Noto Sans" w:cs="Noto Sans"/>
          <w:sz w:val="20"/>
          <w:szCs w:val="20"/>
        </w:rPr>
        <w:t xml:space="preserve">importe equivalente al Diez [10.0%] </w:t>
      </w:r>
      <w:proofErr w:type="spellStart"/>
      <w:r w:rsidR="00EE20F5" w:rsidRPr="009A4E12">
        <w:rPr>
          <w:rFonts w:ascii="Noto Sans" w:hAnsi="Noto Sans" w:cs="Noto Sans"/>
          <w:sz w:val="20"/>
          <w:szCs w:val="20"/>
        </w:rPr>
        <w:t>porciento</w:t>
      </w:r>
      <w:proofErr w:type="spellEnd"/>
      <w:r w:rsidR="00EE20F5" w:rsidRPr="009A4E12">
        <w:rPr>
          <w:rFonts w:ascii="Noto Sans" w:hAnsi="Noto Sans" w:cs="Noto Sans"/>
          <w:sz w:val="20"/>
          <w:szCs w:val="20"/>
        </w:rPr>
        <w:t xml:space="preserve"> del importe máximo del contrato, en pesos mexicanos, sin considerar el Impuesto al Valor Agregado [IVA].</w:t>
      </w:r>
    </w:p>
    <w:p w14:paraId="7E7037A5" w14:textId="77777777" w:rsidR="009A4E12" w:rsidRDefault="009A4E12" w:rsidP="009A4E12">
      <w:pPr>
        <w:pStyle w:val="Prrafodelista"/>
        <w:tabs>
          <w:tab w:val="left" w:pos="1417"/>
        </w:tabs>
        <w:spacing w:after="200" w:line="240" w:lineRule="auto"/>
        <w:ind w:left="851"/>
        <w:jc w:val="both"/>
        <w:rPr>
          <w:rFonts w:ascii="Noto Sans" w:eastAsia="Times New Roman" w:hAnsi="Noto Sans" w:cs="Noto Sans"/>
          <w:sz w:val="20"/>
          <w:szCs w:val="20"/>
          <w:lang w:eastAsia="es-ES"/>
        </w:rPr>
      </w:pPr>
    </w:p>
    <w:p w14:paraId="2F513B24" w14:textId="5A154E78" w:rsidR="002C1177" w:rsidRPr="009A4E12" w:rsidRDefault="002C1177" w:rsidP="009A4E12">
      <w:pPr>
        <w:pStyle w:val="Prrafodelista"/>
        <w:tabs>
          <w:tab w:val="left" w:pos="1417"/>
        </w:tabs>
        <w:spacing w:after="0" w:line="240" w:lineRule="auto"/>
        <w:ind w:left="284"/>
        <w:jc w:val="both"/>
        <w:rPr>
          <w:rFonts w:ascii="Noto Sans" w:eastAsia="Times New Roman" w:hAnsi="Noto Sans" w:cs="Noto Sans"/>
          <w:sz w:val="20"/>
          <w:szCs w:val="20"/>
          <w:lang w:eastAsia="es-ES"/>
        </w:rPr>
      </w:pPr>
      <w:r w:rsidRPr="009A4E12">
        <w:rPr>
          <w:rFonts w:ascii="Noto Sans" w:eastAsia="Times New Roman" w:hAnsi="Noto Sans" w:cs="Noto Sans"/>
          <w:sz w:val="20"/>
          <w:szCs w:val="20"/>
          <w:lang w:eastAsia="es-ES"/>
        </w:rPr>
        <w:t>El Prestador a su vez autoriza al Instituto a descontar las cantidades que resulten de aplicar las deductivas en comento, sobre los pagos que deba cubrir, respecto de cualquier contrato vigente que tenga suscrito con el Instituto o mediante las órdenes de ingreso correspondientes.</w:t>
      </w:r>
    </w:p>
    <w:p w14:paraId="5A56A021" w14:textId="77777777" w:rsidR="002C1177" w:rsidRPr="00892163" w:rsidRDefault="002C1177" w:rsidP="009A4E12">
      <w:pPr>
        <w:pStyle w:val="Continuarlista"/>
        <w:spacing w:after="0" w:line="240" w:lineRule="auto"/>
        <w:ind w:left="0"/>
        <w:rPr>
          <w:rFonts w:ascii="Noto Sans" w:eastAsia="MS Mincho" w:hAnsi="Noto Sans" w:cs="Noto Sans"/>
          <w:sz w:val="20"/>
          <w:szCs w:val="20"/>
          <w:lang w:val="es-ES_tradnl" w:eastAsia="es-ES"/>
        </w:rPr>
      </w:pPr>
    </w:p>
    <w:p w14:paraId="4849F9D7" w14:textId="77777777" w:rsidR="002C1177" w:rsidRPr="00892163" w:rsidRDefault="002C1177" w:rsidP="002C1177">
      <w:pPr>
        <w:jc w:val="both"/>
        <w:rPr>
          <w:rFonts w:ascii="Noto Sans" w:hAnsi="Noto Sans" w:cs="Noto Sans"/>
          <w:b/>
          <w:sz w:val="20"/>
          <w:szCs w:val="20"/>
        </w:rPr>
      </w:pPr>
      <w:r w:rsidRPr="00892163">
        <w:rPr>
          <w:rFonts w:ascii="Noto Sans" w:hAnsi="Noto Sans" w:cs="Noto Sans"/>
          <w:b/>
          <w:sz w:val="20"/>
          <w:szCs w:val="20"/>
        </w:rPr>
        <w:t>I) MECANISMO REQUERIDOS AL PROVEEDOR PARA RESPONDER POR DEFECTOS O VICIOS OCULTOS DE LOS BIENES O DE LA CALIDAD DE LOS SERVICIOS.</w:t>
      </w:r>
    </w:p>
    <w:p w14:paraId="59027D81" w14:textId="77777777" w:rsidR="002C1177" w:rsidRPr="00892163" w:rsidRDefault="002C1177" w:rsidP="002C1177">
      <w:pPr>
        <w:jc w:val="both"/>
        <w:rPr>
          <w:rFonts w:ascii="Noto Sans" w:hAnsi="Noto Sans" w:cs="Noto Sans"/>
          <w:sz w:val="20"/>
          <w:szCs w:val="20"/>
        </w:rPr>
      </w:pPr>
    </w:p>
    <w:p w14:paraId="11EA7099" w14:textId="72F49B3D" w:rsidR="002C1177" w:rsidRPr="00892163" w:rsidRDefault="00A507B3" w:rsidP="002C1177">
      <w:pPr>
        <w:tabs>
          <w:tab w:val="left" w:pos="1276"/>
          <w:tab w:val="left" w:pos="1417"/>
        </w:tabs>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 xml:space="preserve">El proveedor deberá </w:t>
      </w:r>
      <w:bookmarkStart w:id="18" w:name="_Hlk217039041"/>
      <w:r>
        <w:rPr>
          <w:rFonts w:ascii="Noto Sans" w:eastAsia="Times New Roman" w:hAnsi="Noto Sans" w:cs="Noto Sans"/>
          <w:sz w:val="20"/>
          <w:szCs w:val="20"/>
          <w:lang w:eastAsia="es-ES"/>
        </w:rPr>
        <w:t xml:space="preserve">apegarse a lo señalado en el numeral </w:t>
      </w:r>
      <w:r w:rsidRPr="00A507B3">
        <w:rPr>
          <w:rFonts w:ascii="Noto Sans" w:eastAsia="Times New Roman" w:hAnsi="Noto Sans" w:cs="Noto Sans"/>
          <w:b/>
          <w:bCs/>
          <w:sz w:val="20"/>
          <w:szCs w:val="20"/>
          <w:lang w:eastAsia="es-ES"/>
        </w:rPr>
        <w:t>2. GARANTÍA DE LOS SERVICIOS</w:t>
      </w:r>
      <w:r>
        <w:rPr>
          <w:rFonts w:ascii="Noto Sans" w:eastAsia="Times New Roman" w:hAnsi="Noto Sans" w:cs="Noto Sans"/>
          <w:sz w:val="20"/>
          <w:szCs w:val="20"/>
          <w:lang w:eastAsia="es-ES"/>
        </w:rPr>
        <w:t xml:space="preserve">, del inciso </w:t>
      </w:r>
      <w:r w:rsidRPr="00A507B3">
        <w:rPr>
          <w:rFonts w:ascii="Noto Sans" w:eastAsia="Times New Roman" w:hAnsi="Noto Sans" w:cs="Noto Sans"/>
          <w:b/>
          <w:bCs/>
          <w:sz w:val="20"/>
          <w:szCs w:val="20"/>
          <w:lang w:eastAsia="es-ES"/>
        </w:rPr>
        <w:t>J) GARANTÍA DE ANTICIPOS, CUMPLIMIENTO, DEFECTOS O VICIOS OCULTOS DE BIENES, CALIDAD DE SERVICIOS Y DE OPERACIÓN Y FUNCIONAMIENTO, QUE EN SU CASO APLIQUEN, LAS CUALES DEBEN INDICAR, SEGÚN SEA EL CASO.</w:t>
      </w:r>
      <w:bookmarkEnd w:id="18"/>
    </w:p>
    <w:p w14:paraId="1B1A306A" w14:textId="77777777" w:rsidR="002C1177" w:rsidRPr="00892163" w:rsidRDefault="002C1177" w:rsidP="002C1177">
      <w:pPr>
        <w:jc w:val="both"/>
        <w:rPr>
          <w:rFonts w:ascii="Noto Sans" w:hAnsi="Noto Sans" w:cs="Noto Sans"/>
          <w:sz w:val="20"/>
          <w:szCs w:val="20"/>
          <w:lang w:val="es-MX" w:eastAsia="es-ES"/>
        </w:rPr>
      </w:pPr>
    </w:p>
    <w:p w14:paraId="56C02348" w14:textId="3384C762" w:rsidR="002C1177" w:rsidRPr="00892163" w:rsidRDefault="002C1177" w:rsidP="002C1177">
      <w:pPr>
        <w:pStyle w:val="Lista"/>
        <w:spacing w:after="0" w:line="240" w:lineRule="auto"/>
        <w:rPr>
          <w:rFonts w:ascii="Noto Sans" w:hAnsi="Noto Sans" w:cs="Noto Sans"/>
          <w:b/>
          <w:sz w:val="20"/>
          <w:szCs w:val="20"/>
        </w:rPr>
      </w:pPr>
      <w:r w:rsidRPr="00892163">
        <w:rPr>
          <w:rFonts w:ascii="Noto Sans" w:hAnsi="Noto Sans" w:cs="Noto Sans"/>
          <w:b/>
          <w:sz w:val="20"/>
          <w:szCs w:val="20"/>
        </w:rPr>
        <w:t>J) GARANTÍA DE ANTICIPOS, CUMPLIMIENTO, DEFECTOS O VICIOS OCULTOS DE BIENES, CALIDAD DE SERVICIOS Y DE OPERACIÓN Y FUNCIONAMIENTO, QUE EN SU CASO APLIQUEN, LAS CUALES DEBEN INDICAR, SEGÚN SEA EL CASO:</w:t>
      </w:r>
    </w:p>
    <w:p w14:paraId="241653A8" w14:textId="77777777" w:rsidR="002C1177" w:rsidRPr="00892163" w:rsidRDefault="002C1177" w:rsidP="002C1177">
      <w:pPr>
        <w:pStyle w:val="Lista"/>
        <w:spacing w:after="0" w:line="240" w:lineRule="auto"/>
        <w:rPr>
          <w:rFonts w:ascii="Noto Sans" w:hAnsi="Noto Sans" w:cs="Noto Sans"/>
          <w:b/>
          <w:sz w:val="20"/>
          <w:szCs w:val="20"/>
        </w:rPr>
      </w:pPr>
    </w:p>
    <w:p w14:paraId="079406FC" w14:textId="77777777" w:rsidR="002C1177" w:rsidRPr="00892163" w:rsidRDefault="002C1177" w:rsidP="006C0E67">
      <w:pPr>
        <w:pStyle w:val="Prrafodelista"/>
        <w:numPr>
          <w:ilvl w:val="3"/>
          <w:numId w:val="12"/>
        </w:numPr>
        <w:tabs>
          <w:tab w:val="left" w:pos="1418"/>
        </w:tabs>
        <w:spacing w:after="200"/>
        <w:ind w:left="284"/>
        <w:jc w:val="both"/>
        <w:rPr>
          <w:rFonts w:ascii="Noto Sans" w:hAnsi="Noto Sans" w:cs="Noto Sans"/>
          <w:b/>
          <w:bCs/>
          <w:sz w:val="20"/>
          <w:szCs w:val="20"/>
        </w:rPr>
      </w:pPr>
      <w:r w:rsidRPr="00892163">
        <w:rPr>
          <w:rFonts w:ascii="Noto Sans" w:hAnsi="Noto Sans" w:cs="Noto Sans"/>
          <w:b/>
          <w:bCs/>
          <w:sz w:val="20"/>
          <w:szCs w:val="20"/>
        </w:rPr>
        <w:t>GARANTÍA DE CUMPLIMIENTO DEL CONTRATO</w:t>
      </w:r>
    </w:p>
    <w:p w14:paraId="54DCB8CE" w14:textId="53D6C1D5"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o los Prestadores de servicio deberán entregar la garantía de cumplimiento del contrato por el </w:t>
      </w:r>
      <w:r w:rsidRPr="00892163">
        <w:rPr>
          <w:rFonts w:ascii="Noto Sans" w:eastAsia="Times New Roman" w:hAnsi="Noto Sans" w:cs="Noto Sans"/>
          <w:b/>
          <w:sz w:val="20"/>
          <w:szCs w:val="20"/>
          <w:lang w:eastAsia="es-ES"/>
        </w:rPr>
        <w:t>“</w:t>
      </w:r>
      <w:r w:rsidR="00A039F1" w:rsidRPr="00A039F1">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892163">
        <w:rPr>
          <w:rFonts w:ascii="Noto Sans" w:eastAsia="Times New Roman" w:hAnsi="Noto Sans" w:cs="Noto Sans"/>
          <w:b/>
          <w:sz w:val="20"/>
          <w:szCs w:val="20"/>
          <w:lang w:eastAsia="es-ES"/>
        </w:rPr>
        <w:t>”</w:t>
      </w:r>
      <w:r w:rsidRPr="00892163">
        <w:rPr>
          <w:rFonts w:ascii="Noto Sans" w:eastAsia="Times New Roman" w:hAnsi="Noto Sans" w:cs="Noto Sans"/>
          <w:sz w:val="20"/>
          <w:szCs w:val="20"/>
          <w:lang w:eastAsia="es-ES"/>
        </w:rPr>
        <w:t>; misma que deberá presentarse en la División de Contratos [DC], en un máximo de 10 días naturales posteriores a la firma del contrato.</w:t>
      </w:r>
    </w:p>
    <w:p w14:paraId="22978679"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32AA86B6"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La garantía deberá cubrir todas y cada una de las obligaciones del Prestador derivadas del contrato, mediante Fianza expedida por compañía autorizada en términos de la Ley de Instituciones de Seguros y de Fianzas, a favor del Instituto Mexicano del Seguro Social.</w:t>
      </w:r>
    </w:p>
    <w:p w14:paraId="2A0E87B5"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52FEBFB8" w14:textId="77777777" w:rsidR="002C1177" w:rsidRPr="00892163" w:rsidRDefault="002C1177" w:rsidP="00E85093">
      <w:pPr>
        <w:tabs>
          <w:tab w:val="left" w:pos="1417"/>
        </w:tabs>
        <w:jc w:val="both"/>
        <w:rPr>
          <w:rFonts w:ascii="Noto Sans" w:hAnsi="Noto Sans" w:cs="Noto Sans"/>
          <w:sz w:val="20"/>
          <w:szCs w:val="20"/>
        </w:rPr>
      </w:pPr>
      <w:r w:rsidRPr="00892163">
        <w:rPr>
          <w:rFonts w:ascii="Noto Sans" w:hAnsi="Noto Sans" w:cs="Noto Sans"/>
          <w:sz w:val="20"/>
          <w:szCs w:val="20"/>
        </w:rPr>
        <w:t>La garantía de cumplimiento del contrato deberá constituirse por un importe equivalente al Diez [10.0%] por ciento del importe máximo del contrato, en pesos mexicanos, sin considerar el Impuesto al Valor Agregado [IVA].</w:t>
      </w:r>
    </w:p>
    <w:p w14:paraId="0A78E3A1"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120DDA40"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Prestador queda obligado a entregar al Instituto la Póliza de Fianza Original apegándose al formato que se integrará al Contrato. </w:t>
      </w:r>
    </w:p>
    <w:p w14:paraId="5AC145CB"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387A8C03" w14:textId="5D9E7D20" w:rsidR="002C1177" w:rsidRPr="00892163" w:rsidRDefault="002C1177" w:rsidP="00E85093">
      <w:pPr>
        <w:jc w:val="both"/>
        <w:rPr>
          <w:rFonts w:ascii="Noto Sans" w:hAnsi="Noto Sans" w:cs="Noto Sans"/>
          <w:bCs/>
          <w:sz w:val="20"/>
          <w:szCs w:val="20"/>
          <w:lang w:eastAsia="es-MX"/>
        </w:rPr>
      </w:pPr>
      <w:r w:rsidRPr="00892163">
        <w:rPr>
          <w:rFonts w:ascii="Noto Sans" w:hAnsi="Noto Sans" w:cs="Noto Sans"/>
          <w:bCs/>
          <w:sz w:val="20"/>
          <w:szCs w:val="20"/>
          <w:lang w:eastAsia="es-MX"/>
        </w:rPr>
        <w:t xml:space="preserve">De conformidad con el artículo 81 fracción II del Reglamento de la Ley de Adquisiciones, Arrendamientos y Servicios del Sector Público, </w:t>
      </w:r>
      <w:proofErr w:type="gramStart"/>
      <w:r w:rsidRPr="00892163">
        <w:rPr>
          <w:rFonts w:ascii="Noto Sans" w:hAnsi="Noto Sans" w:cs="Noto Sans"/>
          <w:bCs/>
          <w:sz w:val="20"/>
          <w:szCs w:val="20"/>
          <w:lang w:eastAsia="es-MX"/>
        </w:rPr>
        <w:t>la aplicación de las garantías de cumplimiento del contrato se aplicarán</w:t>
      </w:r>
      <w:proofErr w:type="gramEnd"/>
      <w:r w:rsidRPr="00892163">
        <w:rPr>
          <w:rFonts w:ascii="Noto Sans" w:hAnsi="Noto Sans" w:cs="Noto Sans"/>
          <w:bCs/>
          <w:sz w:val="20"/>
          <w:szCs w:val="20"/>
          <w:lang w:eastAsia="es-MX"/>
        </w:rPr>
        <w:t xml:space="preserve"> de manera proporcional al monto de las obligaciones incumplidas, es decir la garantía será divisible y se ejecutará </w:t>
      </w:r>
      <w:proofErr w:type="gramStart"/>
      <w:r w:rsidRPr="00892163">
        <w:rPr>
          <w:rFonts w:ascii="Noto Sans" w:hAnsi="Noto Sans" w:cs="Noto Sans"/>
          <w:bCs/>
          <w:sz w:val="20"/>
          <w:szCs w:val="20"/>
          <w:lang w:eastAsia="es-MX"/>
        </w:rPr>
        <w:t>en razón de</w:t>
      </w:r>
      <w:proofErr w:type="gramEnd"/>
      <w:r w:rsidRPr="00892163">
        <w:rPr>
          <w:rFonts w:ascii="Noto Sans" w:hAnsi="Noto Sans" w:cs="Noto Sans"/>
          <w:bCs/>
          <w:sz w:val="20"/>
          <w:szCs w:val="20"/>
          <w:lang w:eastAsia="es-MX"/>
        </w:rPr>
        <w:t xml:space="preserve"> los servicios que no sean entregados a entera satisfacción del Instituto</w:t>
      </w:r>
      <w:r w:rsidR="00A775EA">
        <w:rPr>
          <w:rFonts w:ascii="Noto Sans" w:hAnsi="Noto Sans" w:cs="Noto Sans"/>
          <w:bCs/>
          <w:sz w:val="20"/>
          <w:szCs w:val="20"/>
          <w:lang w:eastAsia="es-MX"/>
        </w:rPr>
        <w:t>.</w:t>
      </w:r>
    </w:p>
    <w:p w14:paraId="505A22DC" w14:textId="77777777" w:rsidR="002C1177" w:rsidRPr="00892163" w:rsidRDefault="002C1177" w:rsidP="002C1177">
      <w:pPr>
        <w:tabs>
          <w:tab w:val="left" w:pos="1417"/>
        </w:tabs>
        <w:jc w:val="both"/>
        <w:rPr>
          <w:rFonts w:ascii="Noto Sans" w:eastAsia="Times New Roman" w:hAnsi="Noto Sans" w:cs="Noto Sans"/>
          <w:sz w:val="20"/>
          <w:szCs w:val="20"/>
          <w:lang w:eastAsia="es-ES"/>
        </w:rPr>
      </w:pPr>
    </w:p>
    <w:p w14:paraId="30EE97D3" w14:textId="4D6DF2FA" w:rsidR="002C1177" w:rsidRPr="00892163" w:rsidRDefault="002C1177" w:rsidP="002C1177">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La Póliza de garantía de cumplimiento se liberará de forma inmediata, cuando el Instituto otorgue autorización por escrito, para que el Prestador pueda solicitar a la afianzadora correspondiente la cancelación de la fianza en comento, lo anterior, siempre y cuando ésta última demuestre haber cumplido con la totalidad de las obli</w:t>
      </w:r>
      <w:r w:rsidR="005B4557" w:rsidRPr="00892163">
        <w:rPr>
          <w:rFonts w:ascii="Noto Sans" w:eastAsia="Times New Roman" w:hAnsi="Noto Sans" w:cs="Noto Sans"/>
          <w:sz w:val="20"/>
          <w:szCs w:val="20"/>
          <w:lang w:eastAsia="es-ES"/>
        </w:rPr>
        <w:t>gaciones adquiridas.</w:t>
      </w:r>
    </w:p>
    <w:p w14:paraId="4C43561D" w14:textId="77777777" w:rsidR="002C1177" w:rsidRPr="00892163" w:rsidRDefault="002C1177" w:rsidP="002C1177">
      <w:pPr>
        <w:tabs>
          <w:tab w:val="left" w:pos="1417"/>
        </w:tabs>
        <w:jc w:val="both"/>
        <w:rPr>
          <w:rFonts w:ascii="Noto Sans" w:eastAsia="Times New Roman" w:hAnsi="Noto Sans" w:cs="Noto Sans"/>
          <w:sz w:val="20"/>
          <w:szCs w:val="20"/>
          <w:lang w:eastAsia="es-ES"/>
        </w:rPr>
      </w:pPr>
    </w:p>
    <w:p w14:paraId="4E4B75EB" w14:textId="0AAB63B3" w:rsidR="002C1177" w:rsidRPr="00892163" w:rsidRDefault="002C1177" w:rsidP="002C1177">
      <w:pPr>
        <w:jc w:val="both"/>
        <w:rPr>
          <w:rFonts w:ascii="Noto Sans" w:hAnsi="Noto Sans" w:cs="Noto Sans"/>
          <w:bCs/>
          <w:sz w:val="20"/>
          <w:szCs w:val="20"/>
          <w:lang w:eastAsia="es-MX"/>
        </w:rPr>
      </w:pPr>
      <w:r w:rsidRPr="00892163">
        <w:rPr>
          <w:rFonts w:ascii="Noto Sans" w:hAnsi="Noto Sans" w:cs="Noto Sans"/>
          <w:sz w:val="20"/>
          <w:szCs w:val="20"/>
        </w:rPr>
        <w:t>El proveedor</w:t>
      </w:r>
      <w:r w:rsidRPr="00892163">
        <w:rPr>
          <w:rFonts w:ascii="Noto Sans" w:hAnsi="Noto Sans" w:cs="Noto Sans"/>
          <w:sz w:val="20"/>
          <w:szCs w:val="20"/>
          <w:lang w:eastAsia="es-MX"/>
        </w:rPr>
        <w:t xml:space="preserve">, para garantizar el cumplimiento de todas y cada una de las obligaciones estipuladas en el contrato adjudicado, deberá presentar en la División de Contratos, sita Durango # 291, piso 10, Col. Roma, Ciudad de México, original de la fianza expedida por afianzadora debidamente constituida en términos de la Ley de Instituciones de Seguros y de Fianzas, por un importe equivalente al 10% (diez por ciento) del </w:t>
      </w:r>
      <w:r w:rsidRPr="00892163">
        <w:rPr>
          <w:rFonts w:ascii="Noto Sans" w:hAnsi="Noto Sans" w:cs="Noto Sans"/>
          <w:sz w:val="20"/>
          <w:szCs w:val="20"/>
        </w:rPr>
        <w:t>del importe máximo del contrato</w:t>
      </w:r>
      <w:r w:rsidRPr="00892163">
        <w:rPr>
          <w:rFonts w:ascii="Noto Sans" w:hAnsi="Noto Sans" w:cs="Noto Sans"/>
          <w:sz w:val="20"/>
          <w:szCs w:val="20"/>
          <w:lang w:eastAsia="es-MX"/>
        </w:rPr>
        <w:t xml:space="preserve">, sin considerar el Impuesto al Valor Agregado, a favor del Instituto Mexicano del Seguro Social, que </w:t>
      </w:r>
      <w:r w:rsidRPr="00892163">
        <w:rPr>
          <w:rFonts w:ascii="Noto Sans" w:hAnsi="Noto Sans" w:cs="Noto Sans"/>
          <w:bCs/>
          <w:sz w:val="20"/>
          <w:szCs w:val="20"/>
          <w:lang w:eastAsia="es-MX"/>
        </w:rPr>
        <w:t xml:space="preserve">deberá cubrir la vigencia del contrato, y los meses ofertados correspondientes a la garantía de los </w:t>
      </w:r>
      <w:r w:rsidR="00A529F9">
        <w:rPr>
          <w:rFonts w:ascii="Noto Sans" w:hAnsi="Noto Sans" w:cs="Noto Sans"/>
          <w:bCs/>
          <w:sz w:val="20"/>
          <w:szCs w:val="20"/>
          <w:lang w:eastAsia="es-MX"/>
        </w:rPr>
        <w:t>servicio</w:t>
      </w:r>
      <w:r w:rsidRPr="00892163">
        <w:rPr>
          <w:rFonts w:ascii="Noto Sans" w:hAnsi="Noto Sans" w:cs="Noto Sans"/>
          <w:bCs/>
          <w:sz w:val="20"/>
          <w:szCs w:val="20"/>
          <w:lang w:eastAsia="es-MX"/>
        </w:rPr>
        <w:t>s.</w:t>
      </w:r>
    </w:p>
    <w:p w14:paraId="60A09C7A" w14:textId="77777777" w:rsidR="002C1177" w:rsidRPr="00892163" w:rsidRDefault="002C1177" w:rsidP="002C1177">
      <w:pPr>
        <w:pStyle w:val="Prrafodelista"/>
        <w:spacing w:after="0" w:line="240" w:lineRule="auto"/>
        <w:ind w:left="0"/>
        <w:jc w:val="both"/>
        <w:rPr>
          <w:rFonts w:ascii="Noto Sans" w:hAnsi="Noto Sans" w:cs="Noto Sans"/>
          <w:bCs/>
          <w:sz w:val="20"/>
          <w:szCs w:val="20"/>
          <w:lang w:eastAsia="es-MX"/>
        </w:rPr>
      </w:pPr>
    </w:p>
    <w:p w14:paraId="0C9FEE62" w14:textId="77777777" w:rsidR="002C1177" w:rsidRPr="00892163" w:rsidRDefault="002C1177" w:rsidP="002C1177">
      <w:pPr>
        <w:pStyle w:val="Prrafodelista"/>
        <w:spacing w:after="0" w:line="240" w:lineRule="auto"/>
        <w:ind w:left="0"/>
        <w:jc w:val="both"/>
        <w:rPr>
          <w:rFonts w:ascii="Noto Sans" w:hAnsi="Noto Sans" w:cs="Noto Sans"/>
          <w:bCs/>
          <w:sz w:val="20"/>
          <w:szCs w:val="20"/>
          <w:lang w:eastAsia="es-MX"/>
        </w:rPr>
      </w:pPr>
      <w:r w:rsidRPr="00892163">
        <w:rPr>
          <w:rFonts w:ascii="Noto Sans" w:hAnsi="Noto Sans" w:cs="Noto Sans"/>
          <w:bCs/>
          <w:sz w:val="20"/>
          <w:szCs w:val="20"/>
          <w:lang w:eastAsia="es-MX"/>
        </w:rPr>
        <w:t xml:space="preserve">De lo anterior el proveedor acepta: </w:t>
      </w:r>
    </w:p>
    <w:p w14:paraId="6E88D4F4" w14:textId="77777777" w:rsidR="002C1177" w:rsidRPr="00892163" w:rsidRDefault="002C1177" w:rsidP="002C1177">
      <w:pPr>
        <w:pStyle w:val="Prrafodelista"/>
        <w:spacing w:after="0" w:line="240" w:lineRule="auto"/>
        <w:ind w:left="0"/>
        <w:jc w:val="both"/>
        <w:rPr>
          <w:rFonts w:ascii="Noto Sans" w:hAnsi="Noto Sans" w:cs="Noto Sans"/>
          <w:bCs/>
          <w:sz w:val="20"/>
          <w:szCs w:val="20"/>
          <w:lang w:eastAsia="es-MX"/>
        </w:rPr>
      </w:pPr>
    </w:p>
    <w:p w14:paraId="125E8D0E" w14:textId="77777777" w:rsidR="002C1177" w:rsidRPr="00892163" w:rsidRDefault="002C1177" w:rsidP="002C1177">
      <w:pPr>
        <w:numPr>
          <w:ilvl w:val="0"/>
          <w:numId w:val="2"/>
        </w:numPr>
        <w:ind w:left="709" w:hanging="425"/>
        <w:jc w:val="both"/>
        <w:rPr>
          <w:rFonts w:ascii="Noto Sans" w:hAnsi="Noto Sans" w:cs="Noto Sans"/>
          <w:sz w:val="20"/>
          <w:szCs w:val="20"/>
          <w:lang w:eastAsia="es-MX"/>
        </w:rPr>
      </w:pPr>
      <w:r w:rsidRPr="00892163">
        <w:rPr>
          <w:rFonts w:ascii="Noto Sans" w:hAnsi="Noto Sans" w:cs="Noto Sans"/>
          <w:sz w:val="20"/>
          <w:szCs w:val="20"/>
          <w:lang w:eastAsia="es-MX"/>
        </w:rPr>
        <w:t>Su conformidad para que la fianza que garantiza el cumplimiento del contrato, permanezca vigente durante la sustanciación de todos los procedimientos judiciales o arbitrales y los recursos legales que se interpongan, con relación al contrato, hasta que sea dictada resolución definitiva que cause ejecutoria por parte de la autoridad o tribunal competente.</w:t>
      </w:r>
    </w:p>
    <w:p w14:paraId="505601AA" w14:textId="77777777" w:rsidR="002C1177" w:rsidRPr="00892163" w:rsidRDefault="002C1177" w:rsidP="002C1177">
      <w:pPr>
        <w:ind w:left="720"/>
        <w:jc w:val="both"/>
        <w:rPr>
          <w:rFonts w:ascii="Noto Sans" w:hAnsi="Noto Sans" w:cs="Noto Sans"/>
          <w:sz w:val="20"/>
          <w:szCs w:val="20"/>
          <w:lang w:eastAsia="es-MX"/>
        </w:rPr>
      </w:pPr>
    </w:p>
    <w:p w14:paraId="0E8ABDB6" w14:textId="77777777" w:rsidR="002C1177" w:rsidRPr="00892163" w:rsidRDefault="002C1177" w:rsidP="002C1177">
      <w:pPr>
        <w:numPr>
          <w:ilvl w:val="0"/>
          <w:numId w:val="2"/>
        </w:numPr>
        <w:jc w:val="both"/>
        <w:rPr>
          <w:rFonts w:ascii="Noto Sans" w:hAnsi="Noto Sans" w:cs="Noto Sans"/>
          <w:sz w:val="20"/>
          <w:szCs w:val="20"/>
          <w:lang w:eastAsia="es-MX"/>
        </w:rPr>
      </w:pPr>
      <w:r w:rsidRPr="00892163">
        <w:rPr>
          <w:rFonts w:ascii="Noto Sans" w:hAnsi="Noto Sans" w:cs="Noto Sans"/>
          <w:sz w:val="20"/>
          <w:szCs w:val="20"/>
          <w:lang w:eastAsia="es-MX"/>
        </w:rPr>
        <w:t>Su conformidad para que la institución de fianzas entere el pago de la cantidad reclamada hasta por el monto garantizado más, en su caso , la indemnización por mora que derive del artículo 276 de la Ley de Instituciones de Seguros y de Fianzas, aun cuando la obligación se encuentre sub judice.</w:t>
      </w:r>
    </w:p>
    <w:p w14:paraId="7B9CB89E" w14:textId="77777777" w:rsidR="002C1177" w:rsidRPr="00892163" w:rsidRDefault="002C1177" w:rsidP="002C1177">
      <w:pPr>
        <w:ind w:left="720"/>
        <w:jc w:val="both"/>
        <w:rPr>
          <w:rFonts w:ascii="Noto Sans" w:hAnsi="Noto Sans" w:cs="Noto Sans"/>
          <w:sz w:val="20"/>
          <w:szCs w:val="20"/>
          <w:lang w:eastAsia="es-MX"/>
        </w:rPr>
      </w:pPr>
    </w:p>
    <w:p w14:paraId="46638CDE" w14:textId="77777777" w:rsidR="002C1177" w:rsidRPr="00892163" w:rsidRDefault="002C1177" w:rsidP="002C1177">
      <w:pPr>
        <w:numPr>
          <w:ilvl w:val="0"/>
          <w:numId w:val="2"/>
        </w:numPr>
        <w:jc w:val="both"/>
        <w:rPr>
          <w:rFonts w:ascii="Noto Sans" w:hAnsi="Noto Sans" w:cs="Noto Sans"/>
          <w:sz w:val="20"/>
          <w:szCs w:val="20"/>
          <w:lang w:eastAsia="es-MX"/>
        </w:rPr>
      </w:pPr>
      <w:r w:rsidRPr="00892163">
        <w:rPr>
          <w:rFonts w:ascii="Noto Sans" w:hAnsi="Noto Sans" w:cs="Noto Sans"/>
          <w:sz w:val="20"/>
          <w:szCs w:val="20"/>
          <w:lang w:eastAsia="es-MX"/>
        </w:rPr>
        <w:t xml:space="preserve">En virtud de procedimiento ante autoridad judicial, no judicial o tribunal arbitral, salvo que el acto rescisorio sea combatido y el fiado obtenga la suspensión de su ejecución, </w:t>
      </w:r>
      <w:r w:rsidRPr="00892163">
        <w:rPr>
          <w:rFonts w:ascii="Noto Sans" w:hAnsi="Noto Sans" w:cs="Noto Sans"/>
          <w:sz w:val="20"/>
          <w:szCs w:val="20"/>
          <w:lang w:eastAsia="es-MX"/>
        </w:rPr>
        <w:lastRenderedPageBreak/>
        <w:t>ya sea en el recurso administrativo, en el juicio contencioso o ante el tribunal arbitral correspondiente.</w:t>
      </w:r>
    </w:p>
    <w:p w14:paraId="74200A12" w14:textId="77777777" w:rsidR="002C1177" w:rsidRPr="00892163" w:rsidRDefault="002C1177" w:rsidP="002C1177">
      <w:pPr>
        <w:pStyle w:val="Prrafodelista"/>
        <w:spacing w:after="0" w:line="240" w:lineRule="auto"/>
        <w:jc w:val="both"/>
        <w:rPr>
          <w:rFonts w:ascii="Noto Sans" w:hAnsi="Noto Sans" w:cs="Noto Sans"/>
          <w:sz w:val="20"/>
          <w:szCs w:val="20"/>
          <w:lang w:eastAsia="es-MX"/>
        </w:rPr>
      </w:pPr>
    </w:p>
    <w:p w14:paraId="0C2F4430" w14:textId="77777777" w:rsidR="002C1177" w:rsidRPr="00892163" w:rsidRDefault="002C1177" w:rsidP="002C1177">
      <w:pPr>
        <w:pStyle w:val="Prrafodelista"/>
        <w:numPr>
          <w:ilvl w:val="0"/>
          <w:numId w:val="2"/>
        </w:numPr>
        <w:spacing w:after="0" w:line="240" w:lineRule="auto"/>
        <w:jc w:val="both"/>
        <w:rPr>
          <w:rFonts w:ascii="Noto Sans" w:hAnsi="Noto Sans" w:cs="Noto Sans"/>
          <w:sz w:val="20"/>
          <w:szCs w:val="20"/>
          <w:lang w:eastAsia="es-MX"/>
        </w:rPr>
      </w:pPr>
      <w:r w:rsidRPr="00892163">
        <w:rPr>
          <w:rFonts w:ascii="Noto Sans" w:hAnsi="Noto Sans" w:cs="Noto Sans"/>
          <w:sz w:val="20"/>
          <w:szCs w:val="20"/>
          <w:lang w:eastAsia="es-MX"/>
        </w:rPr>
        <w:t xml:space="preserve">En caso de que el procedimiento administrativo, o ante autoridad judicial o tribunal arbitral resulte favorable a los intereses del fiado, y la institución de fianzas haya pagado la cantidad reclamada, el beneficiario devolverá a la afianzadora la cantidad pagada en un plazo máximo de </w:t>
      </w:r>
      <w:r w:rsidRPr="00892163">
        <w:rPr>
          <w:rFonts w:ascii="Noto Sans" w:eastAsia="MS Mincho" w:hAnsi="Noto Sans" w:cs="Noto Sans"/>
          <w:b/>
          <w:sz w:val="20"/>
          <w:szCs w:val="20"/>
          <w:lang w:val="es-ES"/>
        </w:rPr>
        <w:t>80</w:t>
      </w:r>
      <w:r w:rsidRPr="00892163">
        <w:rPr>
          <w:rFonts w:ascii="Noto Sans" w:hAnsi="Noto Sans" w:cs="Noto Sans"/>
          <w:sz w:val="20"/>
          <w:szCs w:val="20"/>
          <w:lang w:eastAsia="es-MX"/>
        </w:rPr>
        <w:t xml:space="preserve"> días hábiles contados a partir de que la resolución favorable al fiado haya causado ejecutoria.</w:t>
      </w:r>
    </w:p>
    <w:p w14:paraId="0C578B48" w14:textId="77777777" w:rsidR="002C1177" w:rsidRPr="00892163" w:rsidRDefault="002C1177" w:rsidP="002C1177">
      <w:pPr>
        <w:jc w:val="both"/>
        <w:rPr>
          <w:rFonts w:ascii="Noto Sans" w:hAnsi="Noto Sans" w:cs="Noto Sans"/>
          <w:sz w:val="20"/>
          <w:szCs w:val="20"/>
          <w:lang w:eastAsia="es-MX"/>
        </w:rPr>
      </w:pPr>
    </w:p>
    <w:p w14:paraId="1586F238" w14:textId="77777777" w:rsidR="002C1177" w:rsidRPr="00892163" w:rsidRDefault="002C1177" w:rsidP="002C1177">
      <w:pPr>
        <w:numPr>
          <w:ilvl w:val="0"/>
          <w:numId w:val="2"/>
        </w:numPr>
        <w:jc w:val="both"/>
        <w:rPr>
          <w:rFonts w:ascii="Noto Sans" w:hAnsi="Noto Sans" w:cs="Noto Sans"/>
          <w:sz w:val="20"/>
          <w:szCs w:val="20"/>
          <w:lang w:eastAsia="es-MX"/>
        </w:rPr>
      </w:pPr>
      <w:r w:rsidRPr="00892163">
        <w:rPr>
          <w:rFonts w:ascii="Noto Sans" w:hAnsi="Noto Sans" w:cs="Noto Sans"/>
          <w:sz w:val="20"/>
          <w:szCs w:val="20"/>
          <w:lang w:eastAsia="es-MX"/>
        </w:rPr>
        <w:t xml:space="preserve">Su aceptación para que la fianza de cumplimiento permanezca vigente hasta que las obligaciones garantizadas hayan sido cumplidas en su totalidad, en la inteligencia que la conformidad para la liberación deberá ser otorgada mediante escrito suscrito por </w:t>
      </w:r>
      <w:r w:rsidRPr="00892163">
        <w:rPr>
          <w:rFonts w:ascii="Noto Sans" w:hAnsi="Noto Sans" w:cs="Noto Sans"/>
          <w:b/>
          <w:sz w:val="20"/>
          <w:szCs w:val="20"/>
          <w:lang w:eastAsia="ar-SA"/>
        </w:rPr>
        <w:t>“EL INSTITUTO”</w:t>
      </w:r>
      <w:r w:rsidRPr="00892163">
        <w:rPr>
          <w:rFonts w:ascii="Noto Sans" w:hAnsi="Noto Sans" w:cs="Noto Sans"/>
          <w:sz w:val="20"/>
          <w:szCs w:val="20"/>
          <w:lang w:eastAsia="es-MX"/>
        </w:rPr>
        <w:t>.</w:t>
      </w:r>
    </w:p>
    <w:p w14:paraId="7507167F" w14:textId="77777777" w:rsidR="002C1177" w:rsidRPr="00892163" w:rsidRDefault="002C1177" w:rsidP="002C1177">
      <w:pPr>
        <w:ind w:left="720"/>
        <w:jc w:val="both"/>
        <w:rPr>
          <w:rFonts w:ascii="Noto Sans" w:hAnsi="Noto Sans" w:cs="Noto Sans"/>
          <w:sz w:val="20"/>
          <w:szCs w:val="20"/>
          <w:lang w:eastAsia="es-MX"/>
        </w:rPr>
      </w:pPr>
    </w:p>
    <w:p w14:paraId="2BF70345" w14:textId="77777777" w:rsidR="002C1177" w:rsidRPr="00892163" w:rsidRDefault="002C1177" w:rsidP="002C1177">
      <w:pPr>
        <w:numPr>
          <w:ilvl w:val="0"/>
          <w:numId w:val="2"/>
        </w:numPr>
        <w:jc w:val="both"/>
        <w:rPr>
          <w:rFonts w:ascii="Noto Sans" w:hAnsi="Noto Sans" w:cs="Noto Sans"/>
          <w:sz w:val="20"/>
          <w:szCs w:val="20"/>
          <w:lang w:eastAsia="es-MX"/>
        </w:rPr>
      </w:pPr>
      <w:r w:rsidRPr="00892163">
        <w:rPr>
          <w:rFonts w:ascii="Noto Sans" w:hAnsi="Noto Sans" w:cs="Noto Sans"/>
          <w:sz w:val="20"/>
          <w:szCs w:val="20"/>
          <w:lang w:eastAsia="es-MX"/>
        </w:rPr>
        <w:t>Su conformidad en que la reclamación que se presente ante la afianzadora por incumplimiento de contrato, quedará integrada con la siguiente documentación:</w:t>
      </w:r>
    </w:p>
    <w:p w14:paraId="3E452E95" w14:textId="77777777" w:rsidR="002C1177" w:rsidRPr="00892163" w:rsidRDefault="002C1177" w:rsidP="002C1177">
      <w:pPr>
        <w:ind w:left="1434"/>
        <w:jc w:val="both"/>
        <w:rPr>
          <w:rFonts w:ascii="Noto Sans" w:hAnsi="Noto Sans" w:cs="Noto Sans"/>
          <w:sz w:val="20"/>
          <w:szCs w:val="20"/>
          <w:lang w:eastAsia="es-MX"/>
        </w:rPr>
      </w:pPr>
    </w:p>
    <w:p w14:paraId="7F18CCA9"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Reclamación por escrito a la Institución de Fianzas.</w:t>
      </w:r>
    </w:p>
    <w:p w14:paraId="75707AFC"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Copia de la póliza de fianza en su caso, sus documentos modificatorios.</w:t>
      </w:r>
    </w:p>
    <w:p w14:paraId="772AFEAB"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Copia del contrato garantizado y en su caso sus convenios modificatorios.</w:t>
      </w:r>
    </w:p>
    <w:p w14:paraId="4778E054"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Copia del documento de notificación al fiado de su incumplimiento.</w:t>
      </w:r>
    </w:p>
    <w:p w14:paraId="0342DA40"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En su caso, la rescisión del contrato y su notificación.</w:t>
      </w:r>
    </w:p>
    <w:p w14:paraId="36BB73A9"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En su caso, documento de terminación anticipada y su notificación.</w:t>
      </w:r>
    </w:p>
    <w:p w14:paraId="5050ECE4"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Copia del finiquito y en su caso, su notificación.</w:t>
      </w:r>
    </w:p>
    <w:p w14:paraId="4B9CD725"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Importe reclamado.</w:t>
      </w:r>
    </w:p>
    <w:p w14:paraId="5AF68AFE" w14:textId="77777777" w:rsidR="002C1177" w:rsidRPr="00892163" w:rsidRDefault="002C1177" w:rsidP="002C1177">
      <w:pPr>
        <w:pStyle w:val="Lista"/>
        <w:spacing w:after="0" w:line="240" w:lineRule="auto"/>
        <w:ind w:left="0" w:firstLine="0"/>
        <w:rPr>
          <w:rFonts w:ascii="Noto Sans" w:hAnsi="Noto Sans" w:cs="Noto Sans"/>
          <w:b/>
          <w:sz w:val="20"/>
          <w:szCs w:val="20"/>
        </w:rPr>
      </w:pPr>
    </w:p>
    <w:p w14:paraId="3F3F2956" w14:textId="77777777" w:rsidR="002C1177" w:rsidRPr="00892163" w:rsidRDefault="002C1177" w:rsidP="006C0E67">
      <w:pPr>
        <w:pStyle w:val="Lista"/>
        <w:numPr>
          <w:ilvl w:val="3"/>
          <w:numId w:val="12"/>
        </w:numPr>
        <w:spacing w:after="0" w:line="240" w:lineRule="auto"/>
        <w:ind w:left="426"/>
        <w:rPr>
          <w:rFonts w:ascii="Noto Sans" w:hAnsi="Noto Sans" w:cs="Noto Sans"/>
          <w:b/>
          <w:sz w:val="20"/>
          <w:szCs w:val="20"/>
        </w:rPr>
      </w:pPr>
      <w:r w:rsidRPr="00892163">
        <w:rPr>
          <w:rFonts w:ascii="Noto Sans" w:hAnsi="Noto Sans" w:cs="Noto Sans"/>
          <w:b/>
          <w:sz w:val="20"/>
          <w:szCs w:val="20"/>
        </w:rPr>
        <w:t>GARANTÍA DE LOS SERVICIOS</w:t>
      </w:r>
    </w:p>
    <w:p w14:paraId="752193C4" w14:textId="77777777" w:rsidR="002C1177" w:rsidRPr="00892163" w:rsidRDefault="002C1177" w:rsidP="002C1177">
      <w:pPr>
        <w:jc w:val="both"/>
        <w:rPr>
          <w:rFonts w:ascii="Noto Sans" w:hAnsi="Noto Sans" w:cs="Noto Sans"/>
          <w:sz w:val="20"/>
          <w:szCs w:val="20"/>
        </w:rPr>
      </w:pPr>
    </w:p>
    <w:p w14:paraId="242ECA01" w14:textId="42C55D2E"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Prestador de servicios se compromete y se obliga a desempeñar las actividades establecidas para el procedimiento de contratación </w:t>
      </w:r>
      <w:r w:rsidRPr="00892163">
        <w:rPr>
          <w:rFonts w:ascii="Noto Sans" w:eastAsia="Times New Roman" w:hAnsi="Noto Sans" w:cs="Noto Sans"/>
          <w:bCs/>
          <w:sz w:val="20"/>
          <w:szCs w:val="20"/>
          <w:lang w:eastAsia="es-ES"/>
        </w:rPr>
        <w:t xml:space="preserve">del </w:t>
      </w:r>
      <w:r w:rsidRPr="00892163">
        <w:rPr>
          <w:rFonts w:ascii="Noto Sans" w:eastAsia="Times New Roman" w:hAnsi="Noto Sans" w:cs="Noto Sans"/>
          <w:b/>
          <w:sz w:val="20"/>
          <w:szCs w:val="20"/>
          <w:lang w:eastAsia="es-ES"/>
        </w:rPr>
        <w:t>“</w:t>
      </w:r>
      <w:r w:rsidR="00A039F1" w:rsidRPr="00A039F1">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892163">
        <w:rPr>
          <w:rFonts w:ascii="Noto Sans" w:eastAsia="Times New Roman" w:hAnsi="Noto Sans" w:cs="Noto Sans"/>
          <w:b/>
          <w:sz w:val="20"/>
          <w:szCs w:val="20"/>
          <w:lang w:eastAsia="es-ES"/>
        </w:rPr>
        <w:t>”</w:t>
      </w:r>
      <w:r w:rsidRPr="00892163">
        <w:rPr>
          <w:rFonts w:ascii="Noto Sans" w:eastAsia="Times New Roman" w:hAnsi="Noto Sans" w:cs="Noto Sans"/>
          <w:sz w:val="20"/>
          <w:szCs w:val="20"/>
          <w:lang w:eastAsia="es-ES"/>
        </w:rPr>
        <w:t xml:space="preserve">; cuyas características, especificaciones, alcances, cantidades y demás condiciones se describen de manera detallada en el </w:t>
      </w:r>
      <w:r w:rsidR="009A4E12" w:rsidRPr="008C718F">
        <w:rPr>
          <w:rFonts w:ascii="Noto Sans" w:eastAsia="Times New Roman" w:hAnsi="Noto Sans" w:cs="Noto Sans"/>
          <w:b/>
          <w:sz w:val="20"/>
          <w:szCs w:val="20"/>
          <w:lang w:eastAsia="es-ES"/>
        </w:rPr>
        <w:t>A</w:t>
      </w:r>
      <w:r w:rsidR="009A4E12">
        <w:rPr>
          <w:rFonts w:ascii="Noto Sans" w:eastAsia="Times New Roman" w:hAnsi="Noto Sans" w:cs="Noto Sans"/>
          <w:b/>
          <w:sz w:val="20"/>
          <w:szCs w:val="20"/>
          <w:lang w:eastAsia="es-ES"/>
        </w:rPr>
        <w:t>NEXO</w:t>
      </w:r>
      <w:r w:rsidRPr="00892163">
        <w:rPr>
          <w:rFonts w:ascii="Noto Sans" w:eastAsia="Times New Roman" w:hAnsi="Noto Sans" w:cs="Noto Sans"/>
          <w:b/>
          <w:sz w:val="20"/>
          <w:szCs w:val="20"/>
          <w:lang w:eastAsia="es-ES"/>
        </w:rPr>
        <w:t xml:space="preserve"> 01: Anexo Técnico y Complementos</w:t>
      </w:r>
      <w:r w:rsidRPr="00892163">
        <w:rPr>
          <w:rFonts w:ascii="Noto Sans" w:eastAsia="Times New Roman" w:hAnsi="Noto Sans" w:cs="Noto Sans"/>
          <w:sz w:val="20"/>
          <w:szCs w:val="20"/>
          <w:lang w:eastAsia="es-ES"/>
        </w:rPr>
        <w:t>.</w:t>
      </w:r>
    </w:p>
    <w:p w14:paraId="32084F52" w14:textId="77777777" w:rsidR="002C1177" w:rsidRPr="00892163" w:rsidRDefault="002C1177" w:rsidP="002C1177">
      <w:pPr>
        <w:pStyle w:val="Prrafodelista"/>
        <w:spacing w:after="0" w:line="240" w:lineRule="auto"/>
        <w:ind w:left="0"/>
        <w:jc w:val="both"/>
        <w:rPr>
          <w:rFonts w:ascii="Noto Sans" w:hAnsi="Noto Sans" w:cs="Noto Sans"/>
          <w:sz w:val="20"/>
          <w:szCs w:val="20"/>
        </w:rPr>
      </w:pPr>
    </w:p>
    <w:p w14:paraId="03D7D728" w14:textId="1A8015AF" w:rsidR="002C1177" w:rsidRPr="00892163" w:rsidRDefault="002C1177" w:rsidP="002C1177">
      <w:pPr>
        <w:jc w:val="both"/>
        <w:rPr>
          <w:rFonts w:ascii="Noto Sans" w:hAnsi="Noto Sans" w:cs="Noto Sans"/>
          <w:sz w:val="20"/>
          <w:szCs w:val="20"/>
        </w:rPr>
      </w:pPr>
      <w:r w:rsidRPr="00892163">
        <w:rPr>
          <w:rFonts w:ascii="Noto Sans" w:hAnsi="Noto Sans" w:cs="Noto Sans"/>
          <w:sz w:val="20"/>
          <w:szCs w:val="20"/>
        </w:rPr>
        <w:t xml:space="preserve">El proveedor </w:t>
      </w:r>
      <w:r w:rsidR="00134A97" w:rsidRPr="00431C04">
        <w:rPr>
          <w:rFonts w:ascii="Noto Sans" w:hAnsi="Noto Sans" w:cs="Noto Sans"/>
          <w:sz w:val="20"/>
          <w:szCs w:val="20"/>
        </w:rPr>
        <w:t>deberá entregar por</w:t>
      </w:r>
      <w:r w:rsidR="00134A97" w:rsidRPr="00431C04">
        <w:rPr>
          <w:rFonts w:ascii="Noto Sans" w:hAnsi="Noto Sans" w:cs="Noto Sans"/>
          <w:sz w:val="20"/>
          <w:szCs w:val="20"/>
          <w:lang w:eastAsia="es-MX"/>
        </w:rPr>
        <w:t xml:space="preserve"> cada un</w:t>
      </w:r>
      <w:r w:rsidR="00134A97">
        <w:rPr>
          <w:rFonts w:ascii="Noto Sans" w:hAnsi="Noto Sans" w:cs="Noto Sans"/>
          <w:sz w:val="20"/>
          <w:szCs w:val="20"/>
          <w:lang w:eastAsia="es-MX"/>
        </w:rPr>
        <w:t xml:space="preserve">a de las unidades </w:t>
      </w:r>
      <w:r w:rsidR="00134A97" w:rsidRPr="00431C04">
        <w:rPr>
          <w:rFonts w:ascii="Noto Sans" w:hAnsi="Noto Sans" w:cs="Noto Sans"/>
          <w:sz w:val="20"/>
          <w:szCs w:val="20"/>
          <w:lang w:eastAsia="es-MX"/>
        </w:rPr>
        <w:t xml:space="preserve">que integran cada partida, como se establece en el </w:t>
      </w:r>
      <w:r w:rsidR="00FA5AEA" w:rsidRPr="00A93758">
        <w:rPr>
          <w:rFonts w:ascii="Noto Sans" w:eastAsia="Times New Roman" w:hAnsi="Noto Sans" w:cs="Noto Sans"/>
          <w:b/>
          <w:bCs/>
          <w:sz w:val="20"/>
          <w:szCs w:val="20"/>
          <w:lang w:eastAsia="es-ES"/>
        </w:rPr>
        <w:t xml:space="preserve">ANEXO 02 </w:t>
      </w:r>
      <w:r w:rsidR="00FA5AEA">
        <w:rPr>
          <w:rFonts w:ascii="Noto Sans" w:eastAsia="Times New Roman" w:hAnsi="Noto Sans" w:cs="Noto Sans"/>
          <w:b/>
          <w:bCs/>
          <w:sz w:val="20"/>
          <w:szCs w:val="20"/>
          <w:lang w:eastAsia="es-ES"/>
        </w:rPr>
        <w:t xml:space="preserve">- </w:t>
      </w:r>
      <w:r w:rsidR="00FA5AEA" w:rsidRPr="00A93758">
        <w:rPr>
          <w:rFonts w:ascii="Noto Sans" w:eastAsia="Times New Roman" w:hAnsi="Noto Sans" w:cs="Noto Sans"/>
          <w:b/>
          <w:sz w:val="20"/>
          <w:szCs w:val="20"/>
          <w:lang w:eastAsia="es-ES"/>
        </w:rPr>
        <w:t>Relación de Equipos</w:t>
      </w:r>
      <w:r w:rsidR="00FA5AEA" w:rsidRPr="00A93758">
        <w:rPr>
          <w:rFonts w:ascii="Noto Sans" w:eastAsia="Times New Roman" w:hAnsi="Noto Sans" w:cs="Noto Sans"/>
          <w:sz w:val="20"/>
          <w:szCs w:val="20"/>
          <w:lang w:eastAsia="es-ES"/>
        </w:rPr>
        <w:t xml:space="preserve"> </w:t>
      </w:r>
      <w:r w:rsidR="00FA5AEA" w:rsidRPr="00A93758">
        <w:rPr>
          <w:rFonts w:ascii="Noto Sans" w:eastAsia="Times New Roman" w:hAnsi="Noto Sans" w:cs="Noto Sans"/>
          <w:b/>
          <w:sz w:val="20"/>
          <w:szCs w:val="20"/>
          <w:lang w:eastAsia="es-ES"/>
        </w:rPr>
        <w:t>sujetos de MP y</w:t>
      </w:r>
      <w:r w:rsidR="00FA5AEA" w:rsidRPr="00A93758">
        <w:rPr>
          <w:rFonts w:ascii="Noto Sans" w:eastAsia="Times New Roman" w:hAnsi="Noto Sans" w:cs="Noto Sans"/>
          <w:sz w:val="20"/>
          <w:szCs w:val="20"/>
          <w:lang w:eastAsia="es-ES"/>
        </w:rPr>
        <w:t xml:space="preserve"> </w:t>
      </w:r>
      <w:r w:rsidR="00FA5AEA" w:rsidRPr="00A93758">
        <w:rPr>
          <w:rFonts w:ascii="Noto Sans" w:eastAsia="Times New Roman" w:hAnsi="Noto Sans" w:cs="Noto Sans"/>
          <w:b/>
          <w:sz w:val="20"/>
          <w:szCs w:val="20"/>
          <w:lang w:eastAsia="es-ES"/>
        </w:rPr>
        <w:t>MC</w:t>
      </w:r>
      <w:r w:rsidR="00134A97" w:rsidRPr="00613CBC">
        <w:rPr>
          <w:rFonts w:ascii="Noto Sans" w:hAnsi="Noto Sans" w:cs="Noto Sans"/>
          <w:b/>
          <w:sz w:val="20"/>
          <w:szCs w:val="20"/>
          <w:lang w:eastAsia="es-MX"/>
        </w:rPr>
        <w:t>,</w:t>
      </w:r>
      <w:r w:rsidR="00134A97" w:rsidRPr="00431C04">
        <w:rPr>
          <w:rFonts w:ascii="Noto Sans" w:hAnsi="Noto Sans" w:cs="Noto Sans"/>
          <w:sz w:val="20"/>
          <w:szCs w:val="20"/>
          <w:lang w:eastAsia="es-MX"/>
        </w:rPr>
        <w:t xml:space="preserve"> </w:t>
      </w:r>
      <w:r w:rsidR="00134A97" w:rsidRPr="00431C04">
        <w:rPr>
          <w:rFonts w:ascii="Noto Sans" w:hAnsi="Noto Sans" w:cs="Noto Sans"/>
          <w:sz w:val="20"/>
          <w:szCs w:val="20"/>
        </w:rPr>
        <w:t xml:space="preserve">al </w:t>
      </w:r>
      <w:proofErr w:type="gramStart"/>
      <w:r w:rsidR="00134A97" w:rsidRPr="00431C04">
        <w:rPr>
          <w:rFonts w:ascii="Noto Sans" w:hAnsi="Noto Sans" w:cs="Noto Sans"/>
          <w:sz w:val="20"/>
          <w:szCs w:val="20"/>
          <w:lang w:eastAsia="es-MX"/>
        </w:rPr>
        <w:t>Jefe</w:t>
      </w:r>
      <w:proofErr w:type="gramEnd"/>
      <w:r w:rsidR="00134A97" w:rsidRPr="00431C04">
        <w:rPr>
          <w:rFonts w:ascii="Noto Sans" w:hAnsi="Noto Sans" w:cs="Noto Sans"/>
          <w:sz w:val="20"/>
          <w:szCs w:val="20"/>
          <w:lang w:eastAsia="es-MX"/>
        </w:rPr>
        <w:t xml:space="preserve"> de Conservación de Unidad como responsable de la recepción de los </w:t>
      </w:r>
      <w:r w:rsidR="00613CBC">
        <w:rPr>
          <w:rFonts w:ascii="Noto Sans" w:hAnsi="Noto Sans" w:cs="Noto Sans"/>
          <w:sz w:val="20"/>
          <w:szCs w:val="20"/>
          <w:lang w:eastAsia="es-MX"/>
        </w:rPr>
        <w:t>servicios</w:t>
      </w:r>
      <w:r w:rsidR="00134A97" w:rsidRPr="00431C04">
        <w:rPr>
          <w:rFonts w:ascii="Noto Sans" w:hAnsi="Noto Sans" w:cs="Noto Sans"/>
          <w:sz w:val="20"/>
          <w:szCs w:val="20"/>
          <w:lang w:eastAsia="es-MX"/>
        </w:rPr>
        <w:t xml:space="preserve">, </w:t>
      </w:r>
      <w:r w:rsidR="00134A97" w:rsidRPr="00431C04">
        <w:rPr>
          <w:rFonts w:ascii="Noto Sans" w:hAnsi="Noto Sans" w:cs="Noto Sans"/>
          <w:sz w:val="20"/>
          <w:szCs w:val="20"/>
        </w:rPr>
        <w:t>antes de</w:t>
      </w:r>
      <w:r w:rsidR="00613CBC">
        <w:rPr>
          <w:rFonts w:ascii="Noto Sans" w:hAnsi="Noto Sans" w:cs="Noto Sans"/>
          <w:sz w:val="20"/>
          <w:szCs w:val="20"/>
        </w:rPr>
        <w:t xml:space="preserve"> </w:t>
      </w:r>
      <w:proofErr w:type="gramStart"/>
      <w:r w:rsidR="00613CBC">
        <w:rPr>
          <w:rFonts w:ascii="Noto Sans" w:hAnsi="Noto Sans" w:cs="Noto Sans"/>
          <w:sz w:val="20"/>
          <w:szCs w:val="20"/>
        </w:rPr>
        <w:t>iniciar  el</w:t>
      </w:r>
      <w:proofErr w:type="gramEnd"/>
      <w:r w:rsidR="00613CBC">
        <w:rPr>
          <w:rFonts w:ascii="Noto Sans" w:hAnsi="Noto Sans" w:cs="Noto Sans"/>
          <w:sz w:val="20"/>
          <w:szCs w:val="20"/>
        </w:rPr>
        <w:t xml:space="preserve"> primer servicio</w:t>
      </w:r>
      <w:r w:rsidR="00134A97" w:rsidRPr="00431C04">
        <w:rPr>
          <w:rFonts w:ascii="Noto Sans" w:hAnsi="Noto Sans" w:cs="Noto Sans"/>
          <w:sz w:val="20"/>
          <w:szCs w:val="20"/>
          <w:lang w:eastAsia="es-MX"/>
        </w:rPr>
        <w:t>,</w:t>
      </w:r>
      <w:r w:rsidR="00134A97" w:rsidRPr="00431C04">
        <w:rPr>
          <w:rFonts w:ascii="Noto Sans" w:hAnsi="Noto Sans" w:cs="Noto Sans"/>
          <w:sz w:val="20"/>
          <w:szCs w:val="20"/>
          <w:lang w:eastAsia="es-ES"/>
        </w:rPr>
        <w:t xml:space="preserve"> </w:t>
      </w:r>
      <w:r w:rsidR="00134A97" w:rsidRPr="00431C04">
        <w:rPr>
          <w:rFonts w:ascii="Noto Sans" w:hAnsi="Noto Sans" w:cs="Noto Sans"/>
          <w:sz w:val="20"/>
          <w:szCs w:val="20"/>
        </w:rPr>
        <w:t>un escrito en papel membretado donde se garanticen los mismos</w:t>
      </w:r>
      <w:r w:rsidR="00613CBC">
        <w:rPr>
          <w:rFonts w:ascii="Noto Sans" w:hAnsi="Noto Sans" w:cs="Noto Sans"/>
          <w:sz w:val="20"/>
          <w:szCs w:val="20"/>
        </w:rPr>
        <w:t>.</w:t>
      </w:r>
    </w:p>
    <w:p w14:paraId="2BA008FF" w14:textId="77777777" w:rsidR="00613CBC" w:rsidRDefault="00613CBC" w:rsidP="00613CBC">
      <w:pPr>
        <w:jc w:val="both"/>
        <w:rPr>
          <w:rFonts w:ascii="Noto Sans" w:hAnsi="Noto Sans" w:cs="Noto Sans"/>
          <w:sz w:val="20"/>
          <w:szCs w:val="20"/>
        </w:rPr>
      </w:pPr>
    </w:p>
    <w:p w14:paraId="6AF605F3" w14:textId="4A11E58C" w:rsidR="00613CBC" w:rsidRDefault="00613CBC" w:rsidP="00613CBC">
      <w:pPr>
        <w:jc w:val="both"/>
        <w:rPr>
          <w:rFonts w:ascii="Noto Sans" w:hAnsi="Noto Sans" w:cs="Noto Sans"/>
          <w:sz w:val="20"/>
          <w:szCs w:val="20"/>
        </w:rPr>
      </w:pPr>
      <w:r w:rsidRPr="00431C04">
        <w:rPr>
          <w:rFonts w:ascii="Noto Sans" w:hAnsi="Noto Sans" w:cs="Noto Sans"/>
          <w:sz w:val="20"/>
          <w:szCs w:val="20"/>
        </w:rPr>
        <w:lastRenderedPageBreak/>
        <w:t>El proveedor en su carta garantía deberá precisar que se obliga a responder por su cuenta de los riesgos, daños y/o perjuicios que por inobservancia de su parte llegue a causar al Instituto y/o a terceros, así como contra vicios ocultos, defectos de fabricación o cualquier daño que presenten, que implique un riesgo y que amparen el correcto funcionamiento de los bienes durante su vida útil.</w:t>
      </w:r>
    </w:p>
    <w:p w14:paraId="5308C06D" w14:textId="77777777" w:rsidR="00A507B3" w:rsidRPr="00431C04" w:rsidRDefault="00A507B3" w:rsidP="00613CBC">
      <w:pPr>
        <w:jc w:val="both"/>
        <w:rPr>
          <w:rFonts w:ascii="Noto Sans" w:hAnsi="Noto Sans" w:cs="Noto Sans"/>
          <w:sz w:val="20"/>
          <w:szCs w:val="20"/>
        </w:rPr>
      </w:pPr>
    </w:p>
    <w:p w14:paraId="7B4F3B07" w14:textId="77777777" w:rsidR="00613CBC" w:rsidRPr="00431C04" w:rsidRDefault="00613CBC" w:rsidP="00613CBC">
      <w:pPr>
        <w:jc w:val="both"/>
        <w:rPr>
          <w:rFonts w:ascii="Noto Sans" w:hAnsi="Noto Sans" w:cs="Noto Sans"/>
          <w:sz w:val="20"/>
          <w:szCs w:val="20"/>
        </w:rPr>
      </w:pPr>
      <w:r w:rsidRPr="00431C04">
        <w:rPr>
          <w:rFonts w:ascii="Noto Sans" w:hAnsi="Noto Sans" w:cs="Noto Sans"/>
          <w:sz w:val="20"/>
          <w:szCs w:val="20"/>
        </w:rPr>
        <w:t>La carta garantía debe considerar los siguientes puntos:</w:t>
      </w:r>
    </w:p>
    <w:p w14:paraId="0A65CF42" w14:textId="77777777" w:rsidR="002C1177" w:rsidRPr="00892163" w:rsidRDefault="002C1177" w:rsidP="002C1177">
      <w:pPr>
        <w:jc w:val="both"/>
        <w:rPr>
          <w:rFonts w:ascii="Noto Sans" w:hAnsi="Noto Sans" w:cs="Noto Sans"/>
          <w:sz w:val="20"/>
          <w:szCs w:val="20"/>
        </w:rPr>
      </w:pPr>
    </w:p>
    <w:p w14:paraId="7ECCD384"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Plazo para notificar al proveedor.</w:t>
      </w:r>
    </w:p>
    <w:p w14:paraId="12DB662B" w14:textId="77777777" w:rsidR="002C1177" w:rsidRPr="00892163" w:rsidRDefault="002C1177" w:rsidP="002C1177">
      <w:pPr>
        <w:pStyle w:val="Prrafodelista"/>
        <w:spacing w:after="0" w:line="240" w:lineRule="auto"/>
        <w:ind w:left="567"/>
        <w:jc w:val="both"/>
        <w:rPr>
          <w:rFonts w:ascii="Noto Sans" w:hAnsi="Noto Sans" w:cs="Noto Sans"/>
          <w:b/>
          <w:sz w:val="20"/>
          <w:szCs w:val="20"/>
        </w:rPr>
      </w:pPr>
    </w:p>
    <w:p w14:paraId="05EB32CD" w14:textId="77777777" w:rsidR="002C1177" w:rsidRPr="00892163" w:rsidRDefault="002C1177" w:rsidP="002C1177">
      <w:pPr>
        <w:pStyle w:val="Textoindependienteprimerasangra2"/>
        <w:ind w:left="567" w:firstLine="0"/>
        <w:jc w:val="both"/>
        <w:rPr>
          <w:rFonts w:ascii="Noto Sans" w:hAnsi="Noto Sans" w:cs="Noto Sans"/>
          <w:sz w:val="20"/>
          <w:szCs w:val="20"/>
        </w:rPr>
      </w:pPr>
      <w:r w:rsidRPr="00892163">
        <w:rPr>
          <w:rFonts w:ascii="Noto Sans" w:hAnsi="Noto Sans" w:cs="Noto Sans"/>
          <w:sz w:val="20"/>
          <w:szCs w:val="20"/>
        </w:rPr>
        <w:t xml:space="preserve">El Instituto mediante el Jefe de Conservación de Unidad, en su carácter de Auxiliar de Administrador de Contrato, deberá notificar al Proveedor y a su correspondiente Administrador del Contrato al momento en que se haya tenido conocimiento de alguna problemática, mediante correo electrónico, o llamada telefónica. </w:t>
      </w:r>
    </w:p>
    <w:p w14:paraId="2B089846"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Existencia de consumibles y refacciones.</w:t>
      </w:r>
    </w:p>
    <w:p w14:paraId="03C678F2" w14:textId="77777777" w:rsidR="002C1177" w:rsidRPr="00892163" w:rsidRDefault="002C1177" w:rsidP="002C1177">
      <w:pPr>
        <w:pStyle w:val="Textoindependienteprimerasangra2"/>
        <w:ind w:left="567" w:firstLine="0"/>
        <w:rPr>
          <w:rFonts w:ascii="Noto Sans" w:hAnsi="Noto Sans" w:cs="Noto Sans"/>
          <w:sz w:val="20"/>
          <w:szCs w:val="20"/>
        </w:rPr>
      </w:pPr>
    </w:p>
    <w:p w14:paraId="701A8246"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del servicio debe sustituir con partes originales o que cumplan con las mismas características técnicas y de calidad y éstas deben ser nuevas y contar con una garantía por parte del proveedor de las mismas.</w:t>
      </w:r>
    </w:p>
    <w:p w14:paraId="4404B7A2" w14:textId="77777777" w:rsidR="002C1177" w:rsidRPr="00892163" w:rsidRDefault="002C1177" w:rsidP="002C1177">
      <w:pPr>
        <w:pStyle w:val="Textoindependienteprimerasangra2"/>
        <w:ind w:left="567" w:firstLine="0"/>
        <w:rPr>
          <w:rFonts w:ascii="Noto Sans" w:hAnsi="Noto Sans" w:cs="Noto Sans"/>
          <w:sz w:val="20"/>
          <w:szCs w:val="20"/>
        </w:rPr>
      </w:pPr>
      <w:r w:rsidRPr="00892163">
        <w:rPr>
          <w:rFonts w:ascii="Noto Sans" w:eastAsia="Times New Roman" w:hAnsi="Noto Sans" w:cs="Noto Sans"/>
          <w:bCs/>
          <w:sz w:val="20"/>
          <w:szCs w:val="20"/>
          <w:lang w:val="es-ES" w:eastAsia="es-ES"/>
        </w:rPr>
        <w:t xml:space="preserve">De las Partes y Refacciones Originales – Referirse al Numeral </w:t>
      </w:r>
      <w:r w:rsidRPr="00892163">
        <w:rPr>
          <w:rFonts w:ascii="Noto Sans" w:eastAsia="Times New Roman" w:hAnsi="Noto Sans" w:cs="Noto Sans"/>
          <w:b/>
          <w:bCs/>
          <w:sz w:val="20"/>
          <w:szCs w:val="20"/>
          <w:lang w:val="es-ES" w:eastAsia="es-ES"/>
        </w:rPr>
        <w:t>A.03.05</w:t>
      </w:r>
      <w:r w:rsidRPr="00892163">
        <w:rPr>
          <w:rFonts w:ascii="Noto Sans" w:eastAsia="Times New Roman" w:hAnsi="Noto Sans" w:cs="Noto Sans"/>
          <w:bCs/>
          <w:sz w:val="20"/>
          <w:szCs w:val="20"/>
          <w:lang w:val="es-ES" w:eastAsia="es-ES"/>
        </w:rPr>
        <w:t xml:space="preserve"> Requerimiento de las Refacciones para su uso en el desempeño del Servicio y el Tratamiento de las mismas del </w:t>
      </w:r>
      <w:r w:rsidRPr="00892163">
        <w:rPr>
          <w:rFonts w:ascii="Noto Sans" w:eastAsia="Times New Roman" w:hAnsi="Noto Sans" w:cs="Noto Sans"/>
          <w:b/>
          <w:bCs/>
          <w:sz w:val="20"/>
          <w:szCs w:val="20"/>
          <w:lang w:val="es-ES" w:eastAsia="es-ES"/>
        </w:rPr>
        <w:t>Anexo Técnico</w:t>
      </w:r>
      <w:r w:rsidRPr="00892163">
        <w:rPr>
          <w:rFonts w:ascii="Noto Sans" w:eastAsia="Times New Roman" w:hAnsi="Noto Sans" w:cs="Noto Sans"/>
          <w:bCs/>
          <w:sz w:val="20"/>
          <w:szCs w:val="20"/>
          <w:lang w:val="es-ES" w:eastAsia="es-ES"/>
        </w:rPr>
        <w:t>: Desde el inicio del servicio de mantenimiento y durante la vigencia del contrato, el prestador del servicio se asegurará que:</w:t>
      </w:r>
    </w:p>
    <w:p w14:paraId="0405939A" w14:textId="77777777" w:rsidR="002C1177" w:rsidRPr="00892163" w:rsidRDefault="002C1177" w:rsidP="002C1177">
      <w:pPr>
        <w:pStyle w:val="Prrafodelista"/>
        <w:tabs>
          <w:tab w:val="left" w:pos="850"/>
          <w:tab w:val="left" w:pos="1417"/>
        </w:tabs>
        <w:spacing w:line="240" w:lineRule="auto"/>
        <w:ind w:left="1276"/>
        <w:jc w:val="both"/>
        <w:rPr>
          <w:rFonts w:ascii="Noto Sans" w:eastAsia="Times New Roman" w:hAnsi="Noto Sans" w:cs="Noto Sans"/>
          <w:sz w:val="20"/>
          <w:szCs w:val="20"/>
          <w:lang w:val="es-ES" w:eastAsia="es-ES"/>
        </w:rPr>
      </w:pPr>
    </w:p>
    <w:p w14:paraId="64FC34F0" w14:textId="4DAAE2BC" w:rsidR="002C1177" w:rsidRPr="00892163" w:rsidRDefault="002C1177" w:rsidP="0084755C">
      <w:pPr>
        <w:pStyle w:val="Prrafodelista"/>
        <w:numPr>
          <w:ilvl w:val="0"/>
          <w:numId w:val="22"/>
        </w:numPr>
        <w:tabs>
          <w:tab w:val="left" w:pos="850"/>
          <w:tab w:val="left" w:pos="1276"/>
        </w:tabs>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 xml:space="preserve">Contará y suministrará todas las partes, elementos, componentes y refacciones </w:t>
      </w:r>
      <w:r w:rsidRPr="00892163">
        <w:rPr>
          <w:rFonts w:ascii="Noto Sans" w:eastAsia="Times New Roman" w:hAnsi="Noto Sans" w:cs="Noto Sans"/>
          <w:bCs/>
          <w:sz w:val="20"/>
          <w:szCs w:val="20"/>
          <w:lang w:val="es-ES" w:eastAsia="es-ES"/>
        </w:rPr>
        <w:t>que se requieran</w:t>
      </w:r>
      <w:r w:rsidRPr="00892163">
        <w:rPr>
          <w:rFonts w:ascii="Noto Sans" w:eastAsia="Times New Roman" w:hAnsi="Noto Sans" w:cs="Noto Sans"/>
          <w:sz w:val="20"/>
          <w:szCs w:val="20"/>
          <w:lang w:val="es-ES" w:eastAsia="es-ES"/>
        </w:rPr>
        <w:t xml:space="preserve">, para garantizar la adecuada operación y funcionamiento de los bienes del Instituto, con Refacciones Nuevas y Originales del Fabricante, tanto de los Equipos con base en los complementos del </w:t>
      </w:r>
      <w:r w:rsidR="009A4E12" w:rsidRPr="008C718F">
        <w:rPr>
          <w:rFonts w:ascii="Noto Sans" w:eastAsia="Times New Roman" w:hAnsi="Noto Sans" w:cs="Noto Sans"/>
          <w:b/>
          <w:sz w:val="20"/>
          <w:szCs w:val="20"/>
          <w:lang w:eastAsia="es-ES"/>
        </w:rPr>
        <w:t>A</w:t>
      </w:r>
      <w:r w:rsidR="009A4E12">
        <w:rPr>
          <w:rFonts w:ascii="Noto Sans" w:eastAsia="Times New Roman" w:hAnsi="Noto Sans" w:cs="Noto Sans"/>
          <w:b/>
          <w:sz w:val="20"/>
          <w:szCs w:val="20"/>
          <w:lang w:eastAsia="es-ES"/>
        </w:rPr>
        <w:t>NEXO</w:t>
      </w:r>
      <w:r w:rsidR="009A4E12" w:rsidRPr="00892163">
        <w:rPr>
          <w:rFonts w:ascii="Noto Sans" w:eastAsia="Times New Roman" w:hAnsi="Noto Sans" w:cs="Noto Sans"/>
          <w:b/>
          <w:sz w:val="20"/>
          <w:szCs w:val="20"/>
          <w:lang w:val="es-ES" w:eastAsia="es-ES"/>
        </w:rPr>
        <w:t xml:space="preserve"> </w:t>
      </w:r>
      <w:r w:rsidRPr="00892163">
        <w:rPr>
          <w:rFonts w:ascii="Noto Sans" w:eastAsia="Times New Roman" w:hAnsi="Noto Sans" w:cs="Noto Sans"/>
          <w:b/>
          <w:sz w:val="20"/>
          <w:szCs w:val="20"/>
          <w:lang w:val="es-ES" w:eastAsia="es-ES"/>
        </w:rPr>
        <w:t>01: Anexo Técnico y Complementos.</w:t>
      </w:r>
    </w:p>
    <w:p w14:paraId="3A87CBA8" w14:textId="77777777" w:rsidR="002C1177" w:rsidRPr="00892163" w:rsidRDefault="002C1177" w:rsidP="00A15526">
      <w:pPr>
        <w:pStyle w:val="Prrafodelista"/>
        <w:tabs>
          <w:tab w:val="left" w:pos="850"/>
          <w:tab w:val="left" w:pos="1276"/>
        </w:tabs>
        <w:spacing w:line="240" w:lineRule="auto"/>
        <w:ind w:left="993" w:hanging="142"/>
        <w:jc w:val="both"/>
        <w:rPr>
          <w:rFonts w:ascii="Noto Sans" w:eastAsia="Times New Roman" w:hAnsi="Noto Sans" w:cs="Noto Sans"/>
          <w:sz w:val="20"/>
          <w:szCs w:val="20"/>
          <w:lang w:val="es-ES" w:eastAsia="es-ES"/>
        </w:rPr>
      </w:pPr>
    </w:p>
    <w:p w14:paraId="069CB82A" w14:textId="3CFC2A61" w:rsidR="002C1177" w:rsidRPr="00892163" w:rsidRDefault="002C1177" w:rsidP="0084755C">
      <w:pPr>
        <w:pStyle w:val="Prrafodelista"/>
        <w:numPr>
          <w:ilvl w:val="0"/>
          <w:numId w:val="22"/>
        </w:numPr>
        <w:tabs>
          <w:tab w:val="left" w:pos="850"/>
          <w:tab w:val="left" w:pos="1276"/>
        </w:tabs>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Que las partes, elementos, componentes y refacciones estén libres de vicios ocultos y defectos en materiales o manufactura, por lo que garantizan su duración, resistencia y óptimo funcionamiento, de lo contrario se obliga a responder ilimitadamente de cualquier sustitución o cambio de éstas</w:t>
      </w:r>
      <w:r w:rsidR="000B642B">
        <w:rPr>
          <w:rFonts w:ascii="Noto Sans" w:eastAsia="Times New Roman" w:hAnsi="Noto Sans" w:cs="Noto Sans"/>
          <w:sz w:val="20"/>
          <w:szCs w:val="20"/>
          <w:lang w:val="es-ES" w:eastAsia="es-ES"/>
        </w:rPr>
        <w:t xml:space="preserve">, las cuales </w:t>
      </w:r>
      <w:proofErr w:type="spellStart"/>
      <w:r w:rsidR="000B642B">
        <w:rPr>
          <w:rFonts w:ascii="Noto Sans" w:eastAsia="Times New Roman" w:hAnsi="Noto Sans" w:cs="Noto Sans"/>
          <w:sz w:val="20"/>
          <w:szCs w:val="20"/>
          <w:lang w:val="es-ES" w:eastAsia="es-ES"/>
        </w:rPr>
        <w:t>sera</w:t>
      </w:r>
      <w:proofErr w:type="spellEnd"/>
      <w:r w:rsidR="000B642B">
        <w:rPr>
          <w:rFonts w:ascii="Noto Sans" w:eastAsia="Times New Roman" w:hAnsi="Noto Sans" w:cs="Noto Sans"/>
          <w:sz w:val="20"/>
          <w:szCs w:val="20"/>
          <w:lang w:val="es-ES" w:eastAsia="es-ES"/>
        </w:rPr>
        <w:t xml:space="preserve"> solicitas por el  responsable de recepción de los servicios al técnico encargado del servicio, el cual deberá solventar dentro de los tiempos de mantenimiento correctivo la nueva </w:t>
      </w:r>
      <w:proofErr w:type="spellStart"/>
      <w:r w:rsidR="000B642B">
        <w:rPr>
          <w:rFonts w:ascii="Noto Sans" w:eastAsia="Times New Roman" w:hAnsi="Noto Sans" w:cs="Noto Sans"/>
          <w:sz w:val="20"/>
          <w:szCs w:val="20"/>
          <w:lang w:val="es-ES" w:eastAsia="es-ES"/>
        </w:rPr>
        <w:t>refaccion</w:t>
      </w:r>
      <w:proofErr w:type="spellEnd"/>
      <w:r w:rsidR="000B642B">
        <w:rPr>
          <w:rFonts w:ascii="Noto Sans" w:eastAsia="Times New Roman" w:hAnsi="Noto Sans" w:cs="Noto Sans"/>
          <w:sz w:val="20"/>
          <w:szCs w:val="20"/>
          <w:lang w:val="es-ES" w:eastAsia="es-ES"/>
        </w:rPr>
        <w:t>, las veces que sea necesario</w:t>
      </w:r>
      <w:r w:rsidRPr="00892163">
        <w:rPr>
          <w:rFonts w:ascii="Noto Sans" w:eastAsia="Times New Roman" w:hAnsi="Noto Sans" w:cs="Noto Sans"/>
          <w:sz w:val="20"/>
          <w:szCs w:val="20"/>
          <w:lang w:val="es-ES" w:eastAsia="es-ES"/>
        </w:rPr>
        <w:t>.</w:t>
      </w:r>
    </w:p>
    <w:p w14:paraId="4551C55A" w14:textId="77777777" w:rsidR="002C1177" w:rsidRPr="00892163" w:rsidRDefault="002C1177" w:rsidP="00A15526">
      <w:pPr>
        <w:pStyle w:val="Prrafodelista"/>
        <w:tabs>
          <w:tab w:val="left" w:pos="850"/>
          <w:tab w:val="left" w:pos="1276"/>
        </w:tabs>
        <w:spacing w:after="200" w:line="240" w:lineRule="auto"/>
        <w:ind w:left="993" w:hanging="142"/>
        <w:jc w:val="both"/>
        <w:rPr>
          <w:rFonts w:ascii="Noto Sans" w:eastAsia="Times New Roman" w:hAnsi="Noto Sans" w:cs="Noto Sans"/>
          <w:sz w:val="20"/>
          <w:szCs w:val="20"/>
          <w:lang w:val="es-ES" w:eastAsia="es-ES"/>
        </w:rPr>
      </w:pPr>
    </w:p>
    <w:p w14:paraId="6D0CD9F8" w14:textId="77777777" w:rsidR="002C1177" w:rsidRPr="00892163" w:rsidRDefault="002C1177" w:rsidP="0084755C">
      <w:pPr>
        <w:pStyle w:val="Prrafodelista"/>
        <w:numPr>
          <w:ilvl w:val="0"/>
          <w:numId w:val="22"/>
        </w:numPr>
        <w:tabs>
          <w:tab w:val="left" w:pos="850"/>
          <w:tab w:val="left" w:pos="1276"/>
        </w:tabs>
        <w:spacing w:after="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lastRenderedPageBreak/>
        <w:t>El prestador del servicio está obligado a mostrar al</w:t>
      </w:r>
      <w:r w:rsidRPr="00892163">
        <w:rPr>
          <w:rFonts w:ascii="Noto Sans" w:eastAsia="Times New Roman" w:hAnsi="Noto Sans" w:cs="Noto Sans"/>
          <w:bCs/>
          <w:sz w:val="20"/>
          <w:szCs w:val="20"/>
          <w:lang w:val="es-ES" w:eastAsia="es-ES"/>
        </w:rPr>
        <w:t xml:space="preserve"> Jefe de Conservación de Unidad</w:t>
      </w:r>
      <w:r w:rsidRPr="00892163">
        <w:rPr>
          <w:rFonts w:ascii="Noto Sans" w:eastAsia="Times New Roman" w:hAnsi="Noto Sans" w:cs="Noto Sans"/>
          <w:sz w:val="20"/>
          <w:szCs w:val="20"/>
          <w:lang w:val="es-ES" w:eastAsia="es-ES"/>
        </w:rPr>
        <w:t xml:space="preserve">, el kit o conjunto de refacciones que se utilicen en el servicio de MP y/o MC antes de la apertura de su empaque original, sellado de origen y deberán contener los números de parte y/o números de serie que les otorga el fabricante, a fin de que se verifique su contenido. </w:t>
      </w:r>
      <w:r w:rsidRPr="00892163">
        <w:rPr>
          <w:rFonts w:ascii="Noto Sans" w:eastAsia="Times New Roman" w:hAnsi="Noto Sans" w:cs="Noto Sans"/>
          <w:bCs/>
          <w:sz w:val="20"/>
          <w:szCs w:val="20"/>
          <w:lang w:val="es-ES" w:eastAsia="es-ES"/>
        </w:rPr>
        <w:t>Cabe señalar que dicha acción se deberá especificar y registrar en Bitácora y en la Orden de servicio.</w:t>
      </w:r>
    </w:p>
    <w:p w14:paraId="2112FBDA" w14:textId="77777777" w:rsidR="002C1177" w:rsidRPr="00892163" w:rsidRDefault="002C1177" w:rsidP="002C1177">
      <w:pPr>
        <w:pStyle w:val="Prrafodelista"/>
        <w:tabs>
          <w:tab w:val="left" w:pos="1276"/>
          <w:tab w:val="left" w:pos="1417"/>
        </w:tabs>
        <w:spacing w:after="0" w:line="240" w:lineRule="auto"/>
        <w:ind w:left="1276"/>
        <w:jc w:val="both"/>
        <w:rPr>
          <w:rFonts w:ascii="Noto Sans" w:eastAsia="Times New Roman" w:hAnsi="Noto Sans" w:cs="Noto Sans"/>
          <w:sz w:val="20"/>
          <w:szCs w:val="20"/>
          <w:lang w:val="es-ES" w:eastAsia="es-ES"/>
        </w:rPr>
      </w:pPr>
    </w:p>
    <w:p w14:paraId="70549E4D" w14:textId="77777777" w:rsidR="002C1177" w:rsidRPr="00892163" w:rsidRDefault="002C1177" w:rsidP="002C1177">
      <w:pPr>
        <w:tabs>
          <w:tab w:val="left" w:pos="1276"/>
          <w:tab w:val="left" w:pos="1417"/>
        </w:tabs>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colocará en los equipos sellos o etiquetas que identifiquen entre otros datos, la fecha del mantenimiento realizado.</w:t>
      </w:r>
    </w:p>
    <w:p w14:paraId="722A524C" w14:textId="77777777" w:rsidR="00545E1B" w:rsidRPr="00892163" w:rsidRDefault="00545E1B" w:rsidP="002C1177">
      <w:pPr>
        <w:tabs>
          <w:tab w:val="left" w:pos="1276"/>
          <w:tab w:val="left" w:pos="1417"/>
        </w:tabs>
        <w:ind w:left="567"/>
        <w:jc w:val="both"/>
        <w:rPr>
          <w:rFonts w:ascii="Noto Sans" w:eastAsia="Times New Roman" w:hAnsi="Noto Sans" w:cs="Noto Sans"/>
          <w:sz w:val="20"/>
          <w:szCs w:val="20"/>
          <w:lang w:eastAsia="es-ES"/>
        </w:rPr>
      </w:pPr>
    </w:p>
    <w:p w14:paraId="7949F471"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Todas las refacciones dañadas que se hayan sustituido deberán entregarse al Residente de conservación o Jefe de Conservación de la Unidad, no importando cantidad y tamaño; debiendo anotar en la bitácora de servicio, la descripción de las refacciones retiradas (números de partes) y números de serie. Referirse al numeral </w:t>
      </w:r>
      <w:r w:rsidRPr="00892163">
        <w:rPr>
          <w:rFonts w:ascii="Noto Sans" w:eastAsia="Times New Roman" w:hAnsi="Noto Sans" w:cs="Noto Sans"/>
          <w:b/>
          <w:bCs/>
          <w:sz w:val="20"/>
          <w:szCs w:val="20"/>
          <w:lang w:eastAsia="es-ES"/>
        </w:rPr>
        <w:t>A.03.05</w:t>
      </w:r>
      <w:r w:rsidRPr="00892163">
        <w:rPr>
          <w:rFonts w:ascii="Noto Sans" w:eastAsia="Times New Roman" w:hAnsi="Noto Sans" w:cs="Noto Sans"/>
          <w:sz w:val="20"/>
          <w:szCs w:val="20"/>
          <w:lang w:eastAsia="es-ES"/>
        </w:rPr>
        <w:t xml:space="preserve"> Requerimiento de las Refacciones para su uso en el desempeño del Servicio y el Tratamiento de las mismas del </w:t>
      </w:r>
      <w:r w:rsidRPr="00892163">
        <w:rPr>
          <w:rFonts w:ascii="Noto Sans" w:eastAsia="Times New Roman" w:hAnsi="Noto Sans" w:cs="Noto Sans"/>
          <w:b/>
          <w:sz w:val="20"/>
          <w:szCs w:val="20"/>
          <w:lang w:eastAsia="es-ES"/>
        </w:rPr>
        <w:t>Anexo Técnico</w:t>
      </w:r>
      <w:r w:rsidRPr="00892163">
        <w:rPr>
          <w:rFonts w:ascii="Noto Sans" w:eastAsia="Times New Roman" w:hAnsi="Noto Sans" w:cs="Noto Sans"/>
          <w:sz w:val="20"/>
          <w:szCs w:val="20"/>
          <w:lang w:eastAsia="es-ES"/>
        </w:rPr>
        <w:t>.</w:t>
      </w:r>
    </w:p>
    <w:p w14:paraId="253398A6"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Plazo y condiciones de canje o devolución de los bien.</w:t>
      </w:r>
    </w:p>
    <w:p w14:paraId="4773ED0C" w14:textId="77777777" w:rsidR="002C1177" w:rsidRPr="00892163" w:rsidRDefault="002C1177" w:rsidP="002C1177">
      <w:pPr>
        <w:pStyle w:val="Textoindependienteprimerasangra2"/>
        <w:rPr>
          <w:rFonts w:ascii="Noto Sans" w:hAnsi="Noto Sans" w:cs="Noto Sans"/>
          <w:sz w:val="20"/>
          <w:szCs w:val="20"/>
        </w:rPr>
      </w:pPr>
      <w:r w:rsidRPr="00892163">
        <w:rPr>
          <w:rFonts w:ascii="Noto Sans" w:hAnsi="Noto Sans" w:cs="Noto Sans"/>
          <w:sz w:val="20"/>
          <w:szCs w:val="20"/>
        </w:rPr>
        <w:t>No aplica.</w:t>
      </w:r>
    </w:p>
    <w:p w14:paraId="4559CFE8"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Caducidad de los bienes.</w:t>
      </w:r>
    </w:p>
    <w:p w14:paraId="2189DC5D" w14:textId="77777777" w:rsidR="002C1177" w:rsidRPr="00892163" w:rsidRDefault="002C1177" w:rsidP="002C1177">
      <w:pPr>
        <w:pStyle w:val="Textoindependienteprimerasangra2"/>
        <w:spacing w:after="0"/>
        <w:rPr>
          <w:rFonts w:ascii="Noto Sans" w:hAnsi="Noto Sans" w:cs="Noto Sans"/>
          <w:sz w:val="20"/>
          <w:szCs w:val="20"/>
        </w:rPr>
      </w:pPr>
      <w:r w:rsidRPr="00892163">
        <w:rPr>
          <w:rFonts w:ascii="Noto Sans" w:hAnsi="Noto Sans" w:cs="Noto Sans"/>
          <w:sz w:val="20"/>
          <w:szCs w:val="20"/>
        </w:rPr>
        <w:t>No aplica.</w:t>
      </w:r>
    </w:p>
    <w:p w14:paraId="40D79089" w14:textId="77777777" w:rsidR="002C1177" w:rsidRPr="00892163" w:rsidRDefault="002C1177" w:rsidP="002C1177">
      <w:pPr>
        <w:pStyle w:val="Prrafodelista"/>
        <w:spacing w:after="0"/>
        <w:ind w:left="567"/>
        <w:jc w:val="both"/>
        <w:rPr>
          <w:rFonts w:ascii="Noto Sans" w:hAnsi="Noto Sans" w:cs="Noto Sans"/>
          <w:b/>
          <w:sz w:val="20"/>
          <w:szCs w:val="20"/>
        </w:rPr>
      </w:pPr>
    </w:p>
    <w:p w14:paraId="28D0ACD1"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Centro de servicios (domicilios, horarios y contacto) y reporte técnico.</w:t>
      </w:r>
    </w:p>
    <w:p w14:paraId="6741DCAA" w14:textId="1ED6494C" w:rsidR="007B1B24" w:rsidRPr="00892163" w:rsidRDefault="007B1B24" w:rsidP="00243F8B">
      <w:pPr>
        <w:pStyle w:val="Textoindependienteprimerasangra2"/>
        <w:ind w:left="720" w:firstLine="0"/>
        <w:jc w:val="both"/>
        <w:rPr>
          <w:rFonts w:ascii="Noto Sans" w:hAnsi="Noto Sans" w:cs="Noto Sans"/>
          <w:sz w:val="20"/>
          <w:szCs w:val="20"/>
        </w:rPr>
      </w:pPr>
      <w:r w:rsidRPr="00892163">
        <w:rPr>
          <w:rFonts w:ascii="Noto Sans" w:hAnsi="Noto Sans" w:cs="Noto Sans"/>
          <w:sz w:val="20"/>
          <w:szCs w:val="20"/>
        </w:rPr>
        <w:t>Añadir listado de centros de servicios, sucursales o agencias de servicio incluyendo domicilio com</w:t>
      </w:r>
      <w:r w:rsidR="002A5644" w:rsidRPr="00892163">
        <w:rPr>
          <w:rFonts w:ascii="Noto Sans" w:hAnsi="Noto Sans" w:cs="Noto Sans"/>
          <w:sz w:val="20"/>
          <w:szCs w:val="20"/>
        </w:rPr>
        <w:t xml:space="preserve">pleto (Calle, Número, </w:t>
      </w:r>
      <w:proofErr w:type="spellStart"/>
      <w:r w:rsidR="002A5644" w:rsidRPr="00892163">
        <w:rPr>
          <w:rFonts w:ascii="Noto Sans" w:hAnsi="Noto Sans" w:cs="Noto Sans"/>
          <w:sz w:val="20"/>
          <w:szCs w:val="20"/>
        </w:rPr>
        <w:t>alcaldia</w:t>
      </w:r>
      <w:proofErr w:type="spellEnd"/>
      <w:r w:rsidRPr="00892163">
        <w:rPr>
          <w:rFonts w:ascii="Noto Sans" w:hAnsi="Noto Sans" w:cs="Noto Sans"/>
          <w:sz w:val="20"/>
          <w:szCs w:val="20"/>
        </w:rPr>
        <w:t xml:space="preserve"> o Municipio, Código Postal y Localidad), horarios, teléfonos, correo electrónico y contactos del centro de servicio que dará atención al bien en caso de algún reporte.</w:t>
      </w:r>
    </w:p>
    <w:p w14:paraId="7299B35A"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sz w:val="20"/>
          <w:szCs w:val="20"/>
        </w:rPr>
      </w:pPr>
      <w:r w:rsidRPr="00892163">
        <w:rPr>
          <w:rFonts w:ascii="Noto Sans" w:hAnsi="Noto Sans" w:cs="Noto Sans"/>
          <w:b/>
          <w:sz w:val="20"/>
          <w:szCs w:val="20"/>
        </w:rPr>
        <w:t>Periodo de garantía.</w:t>
      </w:r>
    </w:p>
    <w:p w14:paraId="0D8286AC" w14:textId="41F04414" w:rsidR="002C1177" w:rsidRPr="00892163" w:rsidRDefault="002C1177" w:rsidP="002C1177">
      <w:pPr>
        <w:pStyle w:val="Prrafodelista"/>
        <w:jc w:val="both"/>
        <w:rPr>
          <w:rFonts w:ascii="Noto Sans" w:eastAsiaTheme="minorEastAsia" w:hAnsi="Noto Sans" w:cs="Noto Sans"/>
          <w:sz w:val="20"/>
          <w:szCs w:val="20"/>
          <w:lang w:val="es-ES_tradnl"/>
        </w:rPr>
      </w:pPr>
      <w:r w:rsidRPr="00892163">
        <w:rPr>
          <w:rFonts w:ascii="Noto Sans" w:eastAsiaTheme="minorEastAsia" w:hAnsi="Noto Sans" w:cs="Noto Sans"/>
          <w:sz w:val="20"/>
          <w:szCs w:val="20"/>
          <w:lang w:val="es-ES_tradnl"/>
        </w:rPr>
        <w:t>El periodo de vigencia de la garantía</w:t>
      </w:r>
      <w:r w:rsidR="005B4557" w:rsidRPr="00892163">
        <w:rPr>
          <w:rFonts w:ascii="Noto Sans" w:eastAsiaTheme="minorEastAsia" w:hAnsi="Noto Sans" w:cs="Noto Sans"/>
          <w:sz w:val="20"/>
          <w:szCs w:val="20"/>
          <w:lang w:val="es-ES_tradnl"/>
        </w:rPr>
        <w:t xml:space="preserve"> </w:t>
      </w:r>
      <w:proofErr w:type="spellStart"/>
      <w:r w:rsidR="005B4557" w:rsidRPr="00892163">
        <w:rPr>
          <w:rFonts w:ascii="Noto Sans" w:eastAsiaTheme="minorEastAsia" w:hAnsi="Noto Sans" w:cs="Noto Sans"/>
          <w:sz w:val="20"/>
          <w:szCs w:val="20"/>
          <w:lang w:val="es-ES_tradnl"/>
        </w:rPr>
        <w:t>sera</w:t>
      </w:r>
      <w:proofErr w:type="spellEnd"/>
      <w:r w:rsidR="005B4557" w:rsidRPr="00892163">
        <w:rPr>
          <w:rFonts w:ascii="Noto Sans" w:eastAsiaTheme="minorEastAsia" w:hAnsi="Noto Sans" w:cs="Noto Sans"/>
          <w:sz w:val="20"/>
          <w:szCs w:val="20"/>
          <w:lang w:val="es-ES_tradnl"/>
        </w:rPr>
        <w:t xml:space="preserve"> el mismo que </w:t>
      </w:r>
      <w:r w:rsidRPr="00892163">
        <w:rPr>
          <w:rFonts w:ascii="Noto Sans" w:eastAsiaTheme="minorEastAsia" w:hAnsi="Noto Sans" w:cs="Noto Sans"/>
          <w:sz w:val="20"/>
          <w:szCs w:val="20"/>
          <w:lang w:val="es-ES_tradnl"/>
        </w:rPr>
        <w:t>la vigencia del contrato.</w:t>
      </w:r>
    </w:p>
    <w:p w14:paraId="63753B71" w14:textId="77777777" w:rsidR="002C1177" w:rsidRPr="00892163" w:rsidRDefault="002C1177" w:rsidP="002C1177">
      <w:pPr>
        <w:pStyle w:val="Prrafodelista"/>
        <w:jc w:val="both"/>
        <w:rPr>
          <w:rFonts w:ascii="Noto Sans" w:eastAsiaTheme="minorEastAsia" w:hAnsi="Noto Sans" w:cs="Noto Sans"/>
          <w:sz w:val="20"/>
          <w:szCs w:val="20"/>
          <w:lang w:val="es-ES_tradnl"/>
        </w:rPr>
      </w:pPr>
    </w:p>
    <w:p w14:paraId="2376386B"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Tiempo máximo de atención o reparación de fallas.</w:t>
      </w:r>
    </w:p>
    <w:p w14:paraId="095F1699" w14:textId="77777777" w:rsidR="002C1177" w:rsidRPr="00892163" w:rsidRDefault="002C1177" w:rsidP="002C1177">
      <w:pPr>
        <w:ind w:left="567"/>
        <w:jc w:val="both"/>
        <w:rPr>
          <w:rFonts w:ascii="Noto Sans" w:hAnsi="Noto Sans" w:cs="Noto Sans"/>
          <w:sz w:val="20"/>
          <w:szCs w:val="20"/>
        </w:rPr>
      </w:pPr>
    </w:p>
    <w:p w14:paraId="1FF2A820" w14:textId="08F8D566"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r w:rsidRPr="00892163">
        <w:rPr>
          <w:rFonts w:ascii="Noto Sans" w:eastAsiaTheme="minorEastAsia" w:hAnsi="Noto Sans" w:cs="Noto Sans"/>
          <w:sz w:val="20"/>
          <w:szCs w:val="20"/>
          <w:lang w:val="es-ES_tradnl"/>
        </w:rPr>
        <w:t xml:space="preserve">El tiempo de respuesta para la atención de mantenimiento correctivo, en caso de personas atrapadas será de </w:t>
      </w:r>
      <w:r w:rsidR="004A5DAD" w:rsidRPr="004A5DAD">
        <w:rPr>
          <w:rFonts w:ascii="Noto Sans" w:eastAsiaTheme="minorEastAsia" w:hAnsi="Noto Sans" w:cs="Noto Sans"/>
          <w:b/>
          <w:bCs/>
          <w:sz w:val="20"/>
          <w:szCs w:val="20"/>
          <w:lang w:val="es-ES_tradnl"/>
        </w:rPr>
        <w:t xml:space="preserve">Una </w:t>
      </w:r>
      <w:r w:rsidRPr="004A5DAD">
        <w:rPr>
          <w:rFonts w:ascii="Noto Sans" w:eastAsiaTheme="minorEastAsia" w:hAnsi="Noto Sans" w:cs="Noto Sans"/>
          <w:b/>
          <w:bCs/>
          <w:sz w:val="20"/>
          <w:szCs w:val="20"/>
          <w:lang w:val="es-ES_tradnl"/>
        </w:rPr>
        <w:t>1 hora máximo</w:t>
      </w:r>
      <w:r w:rsidRPr="00892163">
        <w:rPr>
          <w:rFonts w:ascii="Noto Sans" w:eastAsiaTheme="minorEastAsia" w:hAnsi="Noto Sans" w:cs="Noto Sans"/>
          <w:sz w:val="20"/>
          <w:szCs w:val="20"/>
          <w:lang w:val="es-ES_tradnl"/>
        </w:rPr>
        <w:t xml:space="preserve"> en la Ciudad de México, áreas de cobertura de los centros de servicio (se deberá entregar listado de centros de servicio) y de </w:t>
      </w:r>
      <w:r w:rsidR="004A5DAD" w:rsidRPr="004A5DAD">
        <w:rPr>
          <w:rFonts w:ascii="Noto Sans" w:eastAsiaTheme="minorEastAsia" w:hAnsi="Noto Sans" w:cs="Noto Sans"/>
          <w:b/>
          <w:bCs/>
          <w:sz w:val="20"/>
          <w:szCs w:val="20"/>
          <w:lang w:val="es-ES_tradnl"/>
        </w:rPr>
        <w:t>0</w:t>
      </w:r>
      <w:r w:rsidRPr="004A5DAD">
        <w:rPr>
          <w:rFonts w:ascii="Noto Sans" w:eastAsiaTheme="minorEastAsia" w:hAnsi="Noto Sans" w:cs="Noto Sans"/>
          <w:b/>
          <w:bCs/>
          <w:sz w:val="20"/>
          <w:szCs w:val="20"/>
          <w:lang w:val="es-ES_tradnl"/>
        </w:rPr>
        <w:t xml:space="preserve">1 a </w:t>
      </w:r>
      <w:r w:rsidR="004A5DAD" w:rsidRPr="004A5DAD">
        <w:rPr>
          <w:rFonts w:ascii="Noto Sans" w:eastAsiaTheme="minorEastAsia" w:hAnsi="Noto Sans" w:cs="Noto Sans"/>
          <w:b/>
          <w:bCs/>
          <w:sz w:val="20"/>
          <w:szCs w:val="20"/>
          <w:lang w:val="es-ES_tradnl"/>
        </w:rPr>
        <w:t>0</w:t>
      </w:r>
      <w:r w:rsidRPr="004A5DAD">
        <w:rPr>
          <w:rFonts w:ascii="Noto Sans" w:eastAsiaTheme="minorEastAsia" w:hAnsi="Noto Sans" w:cs="Noto Sans"/>
          <w:b/>
          <w:bCs/>
          <w:sz w:val="20"/>
          <w:szCs w:val="20"/>
          <w:lang w:val="es-ES_tradnl"/>
        </w:rPr>
        <w:t>2 horas</w:t>
      </w:r>
      <w:r w:rsidRPr="00892163">
        <w:rPr>
          <w:rFonts w:ascii="Noto Sans" w:eastAsiaTheme="minorEastAsia" w:hAnsi="Noto Sans" w:cs="Noto Sans"/>
          <w:sz w:val="20"/>
          <w:szCs w:val="20"/>
          <w:lang w:val="es-ES_tradnl"/>
        </w:rPr>
        <w:t xml:space="preserve"> en áreas fuera de cobertura de los centros de servicio, a partir de recibir en el Call </w:t>
      </w:r>
      <w:bookmarkStart w:id="19" w:name="_Hlk214958648"/>
      <w:r w:rsidRPr="00892163">
        <w:rPr>
          <w:rFonts w:ascii="Noto Sans" w:eastAsiaTheme="minorEastAsia" w:hAnsi="Noto Sans" w:cs="Noto Sans"/>
          <w:sz w:val="20"/>
          <w:szCs w:val="20"/>
          <w:lang w:val="es-ES_tradnl"/>
        </w:rPr>
        <w:t xml:space="preserve">Center </w:t>
      </w:r>
      <w:r w:rsidR="000F0DE2">
        <w:rPr>
          <w:rFonts w:ascii="Noto Sans" w:eastAsiaTheme="minorEastAsia" w:hAnsi="Noto Sans" w:cs="Noto Sans"/>
          <w:sz w:val="20"/>
          <w:szCs w:val="20"/>
          <w:lang w:val="es-ES_tradnl"/>
        </w:rPr>
        <w:t xml:space="preserve">mismo que debe tener disponibilidad 24hrs/365 </w:t>
      </w:r>
      <w:proofErr w:type="spellStart"/>
      <w:r w:rsidR="000F0DE2">
        <w:rPr>
          <w:rFonts w:ascii="Noto Sans" w:eastAsiaTheme="minorEastAsia" w:hAnsi="Noto Sans" w:cs="Noto Sans"/>
          <w:sz w:val="20"/>
          <w:szCs w:val="20"/>
          <w:lang w:val="es-ES_tradnl"/>
        </w:rPr>
        <w:t>dias</w:t>
      </w:r>
      <w:bookmarkEnd w:id="19"/>
      <w:proofErr w:type="spellEnd"/>
      <w:r w:rsidR="000F0DE2">
        <w:rPr>
          <w:rFonts w:ascii="Noto Sans" w:eastAsiaTheme="minorEastAsia" w:hAnsi="Noto Sans" w:cs="Noto Sans"/>
          <w:sz w:val="20"/>
          <w:szCs w:val="20"/>
          <w:lang w:val="es-ES_tradnl"/>
        </w:rPr>
        <w:t xml:space="preserve">, </w:t>
      </w:r>
      <w:r w:rsidRPr="00892163">
        <w:rPr>
          <w:rFonts w:ascii="Noto Sans" w:eastAsiaTheme="minorEastAsia" w:hAnsi="Noto Sans" w:cs="Noto Sans"/>
          <w:sz w:val="20"/>
          <w:szCs w:val="20"/>
          <w:lang w:val="es-ES_tradnl"/>
        </w:rPr>
        <w:t xml:space="preserve">el reporte de la falla del equipo. Sin personas atrapadas en un tiempo máximo de </w:t>
      </w:r>
      <w:r w:rsidR="004A5DAD" w:rsidRPr="004A5DAD">
        <w:rPr>
          <w:rFonts w:ascii="Noto Sans" w:eastAsiaTheme="minorEastAsia" w:hAnsi="Noto Sans" w:cs="Noto Sans"/>
          <w:b/>
          <w:bCs/>
          <w:sz w:val="20"/>
          <w:szCs w:val="20"/>
          <w:lang w:val="es-ES_tradnl"/>
        </w:rPr>
        <w:t>0</w:t>
      </w:r>
      <w:r w:rsidRPr="004A5DAD">
        <w:rPr>
          <w:rFonts w:ascii="Noto Sans" w:eastAsiaTheme="minorEastAsia" w:hAnsi="Noto Sans" w:cs="Noto Sans"/>
          <w:b/>
          <w:bCs/>
          <w:sz w:val="20"/>
          <w:szCs w:val="20"/>
          <w:lang w:val="es-ES_tradnl"/>
        </w:rPr>
        <w:t>3 horas</w:t>
      </w:r>
      <w:r w:rsidRPr="00892163">
        <w:rPr>
          <w:rFonts w:ascii="Noto Sans" w:eastAsiaTheme="minorEastAsia" w:hAnsi="Noto Sans" w:cs="Noto Sans"/>
          <w:sz w:val="20"/>
          <w:szCs w:val="20"/>
          <w:lang w:val="es-ES_tradnl"/>
        </w:rPr>
        <w:t xml:space="preserve"> en la Ciudad de México y área metropolitana y en un tiempo máximo de </w:t>
      </w:r>
      <w:r w:rsidR="004A5DAD" w:rsidRPr="004A5DAD">
        <w:rPr>
          <w:rFonts w:ascii="Noto Sans" w:eastAsiaTheme="minorEastAsia" w:hAnsi="Noto Sans" w:cs="Noto Sans"/>
          <w:b/>
          <w:bCs/>
          <w:sz w:val="20"/>
          <w:szCs w:val="20"/>
          <w:lang w:val="es-ES_tradnl"/>
        </w:rPr>
        <w:t>0</w:t>
      </w:r>
      <w:r w:rsidRPr="004A5DAD">
        <w:rPr>
          <w:rFonts w:ascii="Noto Sans" w:eastAsiaTheme="minorEastAsia" w:hAnsi="Noto Sans" w:cs="Noto Sans"/>
          <w:b/>
          <w:bCs/>
          <w:sz w:val="20"/>
          <w:szCs w:val="20"/>
          <w:lang w:val="es-ES_tradnl"/>
        </w:rPr>
        <w:t>4 horas</w:t>
      </w:r>
      <w:r w:rsidRPr="00892163">
        <w:rPr>
          <w:rFonts w:ascii="Noto Sans" w:eastAsiaTheme="minorEastAsia" w:hAnsi="Noto Sans" w:cs="Noto Sans"/>
          <w:sz w:val="20"/>
          <w:szCs w:val="20"/>
          <w:lang w:val="es-ES_tradnl"/>
        </w:rPr>
        <w:t xml:space="preserve"> en </w:t>
      </w:r>
      <w:r w:rsidRPr="00892163">
        <w:rPr>
          <w:rFonts w:ascii="Noto Sans" w:eastAsiaTheme="minorEastAsia" w:hAnsi="Noto Sans" w:cs="Noto Sans"/>
          <w:sz w:val="20"/>
          <w:szCs w:val="20"/>
          <w:lang w:val="es-ES_tradnl"/>
        </w:rPr>
        <w:lastRenderedPageBreak/>
        <w:t xml:space="preserve">ciudades del interior de la República Mexicana a partir de la hora de reporte de falla del equipo (dentro y fuera de horario regular), indicando número telefónico así como el correo electrónico oficial de la empresa para comunicar la solicitud tanto de mantenimiento preventivos como correctivos, para lo cual deberá acusar de recibido indicando el número de reporte o folio. </w:t>
      </w:r>
    </w:p>
    <w:p w14:paraId="3B28A479" w14:textId="77777777"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p>
    <w:p w14:paraId="213A8F6C" w14:textId="2A6659B0"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r w:rsidRPr="00892163">
        <w:rPr>
          <w:rFonts w:ascii="Noto Sans" w:eastAsiaTheme="minorEastAsia" w:hAnsi="Noto Sans" w:cs="Noto Sans"/>
          <w:sz w:val="20"/>
          <w:szCs w:val="20"/>
          <w:lang w:val="es-ES_tradnl"/>
        </w:rPr>
        <w:t xml:space="preserve">Si a partir de un mantenimiento correctivo, se determina la necesidad de algún cambio de refacciones, este será en un plazo no mayor de </w:t>
      </w:r>
      <w:r w:rsidRPr="004A5DAD">
        <w:rPr>
          <w:rFonts w:ascii="Noto Sans" w:eastAsiaTheme="minorEastAsia" w:hAnsi="Noto Sans" w:cs="Noto Sans"/>
          <w:b/>
          <w:bCs/>
          <w:sz w:val="20"/>
          <w:szCs w:val="20"/>
          <w:lang w:val="es-ES_tradnl"/>
        </w:rPr>
        <w:t xml:space="preserve">3 días </w:t>
      </w:r>
      <w:proofErr w:type="spellStart"/>
      <w:r w:rsidR="00481DD6">
        <w:rPr>
          <w:rFonts w:ascii="Noto Sans" w:eastAsiaTheme="minorEastAsia" w:hAnsi="Noto Sans" w:cs="Noto Sans"/>
          <w:b/>
          <w:bCs/>
          <w:sz w:val="20"/>
          <w:szCs w:val="20"/>
          <w:lang w:val="es-ES_tradnl"/>
        </w:rPr>
        <w:t>habiles</w:t>
      </w:r>
      <w:proofErr w:type="spellEnd"/>
      <w:r w:rsidRPr="00892163">
        <w:rPr>
          <w:rFonts w:ascii="Noto Sans" w:eastAsiaTheme="minorEastAsia" w:hAnsi="Noto Sans" w:cs="Noto Sans"/>
          <w:sz w:val="20"/>
          <w:szCs w:val="20"/>
          <w:lang w:val="es-ES_tradnl"/>
        </w:rPr>
        <w:t xml:space="preserve">, previa notificación al </w:t>
      </w:r>
      <w:proofErr w:type="gramStart"/>
      <w:r w:rsidRPr="00892163">
        <w:rPr>
          <w:rFonts w:ascii="Noto Sans" w:eastAsiaTheme="minorEastAsia" w:hAnsi="Noto Sans" w:cs="Noto Sans"/>
          <w:sz w:val="20"/>
          <w:szCs w:val="20"/>
          <w:lang w:val="es-ES_tradnl"/>
        </w:rPr>
        <w:t>Jefe</w:t>
      </w:r>
      <w:proofErr w:type="gramEnd"/>
      <w:r w:rsidRPr="00892163">
        <w:rPr>
          <w:rFonts w:ascii="Noto Sans" w:eastAsiaTheme="minorEastAsia" w:hAnsi="Noto Sans" w:cs="Noto Sans"/>
          <w:sz w:val="20"/>
          <w:szCs w:val="20"/>
          <w:lang w:val="es-ES_tradnl"/>
        </w:rPr>
        <w:t xml:space="preserve"> de Conservación de Unidad, debiendo realizar la anotación pertinente en la bitácora, para continuar con la reparación, considerando que el equipo debe estar en condiciones óptimas de funcionamiento.</w:t>
      </w:r>
    </w:p>
    <w:p w14:paraId="5E9CF76D" w14:textId="77777777"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p>
    <w:p w14:paraId="46CCFE98" w14:textId="4FAFAF89"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r w:rsidRPr="00892163">
        <w:rPr>
          <w:rFonts w:ascii="Noto Sans" w:eastAsiaTheme="minorEastAsia" w:hAnsi="Noto Sans" w:cs="Noto Sans"/>
          <w:sz w:val="20"/>
          <w:szCs w:val="20"/>
          <w:lang w:val="es-ES_tradnl"/>
        </w:rPr>
        <w:t>El mantenimiento correctivo y preventivo deberá realizarse en el lugar y horario indicado por el Administrador del Contrato en el reporte de la falla</w:t>
      </w:r>
      <w:r w:rsidR="00FB2676">
        <w:rPr>
          <w:rFonts w:ascii="Noto Sans" w:eastAsiaTheme="minorEastAsia" w:hAnsi="Noto Sans" w:cs="Noto Sans"/>
          <w:sz w:val="20"/>
          <w:szCs w:val="20"/>
          <w:lang w:val="es-ES_tradnl"/>
        </w:rPr>
        <w:t xml:space="preserve">, de conformidad con el </w:t>
      </w:r>
      <w:r w:rsidR="00FB2676" w:rsidRPr="00FB2676">
        <w:rPr>
          <w:rFonts w:ascii="Noto Sans" w:eastAsiaTheme="minorEastAsia" w:hAnsi="Noto Sans" w:cs="Noto Sans"/>
          <w:b/>
          <w:bCs/>
          <w:sz w:val="20"/>
          <w:szCs w:val="20"/>
          <w:lang w:val="es-ES_tradnl"/>
        </w:rPr>
        <w:t>ANEXO 02 - Relación de Equipos sujetos de MP y MC</w:t>
      </w:r>
      <w:r w:rsidRPr="00892163">
        <w:rPr>
          <w:rFonts w:ascii="Noto Sans" w:eastAsiaTheme="minorEastAsia" w:hAnsi="Noto Sans" w:cs="Noto Sans"/>
          <w:sz w:val="20"/>
          <w:szCs w:val="20"/>
          <w:lang w:val="es-ES_tradnl"/>
        </w:rPr>
        <w:t>.</w:t>
      </w:r>
    </w:p>
    <w:p w14:paraId="414FD992" w14:textId="77777777" w:rsidR="002C1177" w:rsidRDefault="002C1177" w:rsidP="002C1177">
      <w:pPr>
        <w:pStyle w:val="Prrafodelista"/>
        <w:spacing w:line="240" w:lineRule="auto"/>
        <w:jc w:val="both"/>
        <w:rPr>
          <w:rFonts w:ascii="Noto Sans" w:eastAsiaTheme="minorEastAsia" w:hAnsi="Noto Sans" w:cs="Noto Sans"/>
          <w:sz w:val="20"/>
          <w:szCs w:val="20"/>
          <w:lang w:val="es-ES_tradnl"/>
        </w:rPr>
      </w:pPr>
    </w:p>
    <w:p w14:paraId="2F5A9367"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Garantía de mano de obra y/o partes</w:t>
      </w:r>
    </w:p>
    <w:p w14:paraId="40D59655" w14:textId="77777777" w:rsidR="002C1177" w:rsidRPr="00892163" w:rsidRDefault="002C1177" w:rsidP="002C1177">
      <w:pPr>
        <w:pStyle w:val="Prrafodelista"/>
        <w:spacing w:after="0" w:line="240" w:lineRule="auto"/>
        <w:ind w:left="567"/>
        <w:jc w:val="both"/>
        <w:rPr>
          <w:rFonts w:ascii="Noto Sans" w:hAnsi="Noto Sans" w:cs="Noto Sans"/>
          <w:b/>
          <w:sz w:val="20"/>
          <w:szCs w:val="20"/>
        </w:rPr>
      </w:pPr>
    </w:p>
    <w:p w14:paraId="5CF51265" w14:textId="1C13D1EA" w:rsidR="002C1177" w:rsidRDefault="00F050A4" w:rsidP="002C1177">
      <w:pPr>
        <w:pStyle w:val="Prrafodelista"/>
        <w:spacing w:after="0"/>
        <w:jc w:val="both"/>
        <w:rPr>
          <w:rFonts w:ascii="Noto Sans" w:hAnsi="Noto Sans" w:cs="Noto Sans"/>
          <w:sz w:val="20"/>
          <w:szCs w:val="20"/>
          <w:lang w:val="es-ES_tradnl"/>
        </w:rPr>
      </w:pPr>
      <w:r>
        <w:rPr>
          <w:rFonts w:ascii="Noto Sans" w:hAnsi="Noto Sans" w:cs="Noto Sans"/>
          <w:sz w:val="20"/>
          <w:szCs w:val="20"/>
          <w:lang w:val="es-ES_tradnl"/>
        </w:rPr>
        <w:t>Como parte de la carta garantía, deberá e</w:t>
      </w:r>
      <w:r w:rsidR="002C1177" w:rsidRPr="00892163">
        <w:rPr>
          <w:rFonts w:ascii="Noto Sans" w:hAnsi="Noto Sans" w:cs="Noto Sans"/>
          <w:sz w:val="20"/>
          <w:szCs w:val="20"/>
          <w:lang w:val="es-ES_tradnl"/>
        </w:rPr>
        <w:t>ntregar relación del personal capacitado por el fabricante de la marca del bien, que llevarán a cabo los servicios de mantenimiento preventivo y correctivo adjuntando las constancias emitidas por el fabricante, que lo acrediten para llevar a cabo dichos mantenimientos.</w:t>
      </w:r>
    </w:p>
    <w:p w14:paraId="2F8BE6DB" w14:textId="77777777" w:rsidR="00990040" w:rsidRDefault="00990040" w:rsidP="002C1177">
      <w:pPr>
        <w:pStyle w:val="Prrafodelista"/>
        <w:spacing w:after="0"/>
        <w:jc w:val="both"/>
        <w:rPr>
          <w:rFonts w:ascii="Noto Sans" w:hAnsi="Noto Sans" w:cs="Noto Sans"/>
          <w:sz w:val="20"/>
          <w:szCs w:val="20"/>
          <w:lang w:val="es-ES_tradnl"/>
        </w:rPr>
      </w:pPr>
    </w:p>
    <w:p w14:paraId="0AF40AD6" w14:textId="39E2094F" w:rsidR="00990040" w:rsidRPr="00892163" w:rsidRDefault="00990040" w:rsidP="002C1177">
      <w:pPr>
        <w:pStyle w:val="Prrafodelista"/>
        <w:spacing w:after="0"/>
        <w:jc w:val="both"/>
        <w:rPr>
          <w:rFonts w:ascii="Noto Sans" w:hAnsi="Noto Sans" w:cs="Noto Sans"/>
          <w:sz w:val="20"/>
          <w:szCs w:val="20"/>
          <w:lang w:val="es-ES_tradnl"/>
        </w:rPr>
      </w:pPr>
      <w:r>
        <w:rPr>
          <w:rFonts w:ascii="Noto Sans" w:hAnsi="Noto Sans" w:cs="Noto Sans"/>
          <w:sz w:val="20"/>
          <w:szCs w:val="20"/>
          <w:lang w:val="es-ES_tradnl"/>
        </w:rPr>
        <w:t xml:space="preserve">Dicha carta </w:t>
      </w:r>
      <w:r w:rsidRPr="00990040">
        <w:rPr>
          <w:rFonts w:ascii="Noto Sans" w:hAnsi="Noto Sans" w:cs="Noto Sans"/>
          <w:sz w:val="20"/>
          <w:szCs w:val="20"/>
          <w:lang w:val="es-ES_tradnl"/>
        </w:rPr>
        <w:t xml:space="preserve">deberá entregar por cada una de las unidades que integran cada partida, como se establece en el ANEXO 02 - Relación de Equipos sujetos de MP y MC, al </w:t>
      </w:r>
      <w:proofErr w:type="gramStart"/>
      <w:r w:rsidRPr="00990040">
        <w:rPr>
          <w:rFonts w:ascii="Noto Sans" w:hAnsi="Noto Sans" w:cs="Noto Sans"/>
          <w:sz w:val="20"/>
          <w:szCs w:val="20"/>
          <w:lang w:val="es-ES_tradnl"/>
        </w:rPr>
        <w:t>Jefe</w:t>
      </w:r>
      <w:proofErr w:type="gramEnd"/>
      <w:r w:rsidRPr="00990040">
        <w:rPr>
          <w:rFonts w:ascii="Noto Sans" w:hAnsi="Noto Sans" w:cs="Noto Sans"/>
          <w:sz w:val="20"/>
          <w:szCs w:val="20"/>
          <w:lang w:val="es-ES_tradnl"/>
        </w:rPr>
        <w:t xml:space="preserve"> de Conservación de Unidad como responsable de la recepción de los servicios,</w:t>
      </w:r>
    </w:p>
    <w:p w14:paraId="40CF8C86" w14:textId="77777777" w:rsidR="002C1177" w:rsidRPr="00892163" w:rsidRDefault="002C1177" w:rsidP="002C1177">
      <w:pPr>
        <w:pStyle w:val="Prrafodelista"/>
        <w:spacing w:after="0" w:line="240" w:lineRule="auto"/>
        <w:ind w:left="567"/>
        <w:jc w:val="both"/>
        <w:rPr>
          <w:rFonts w:ascii="Noto Sans" w:hAnsi="Noto Sans" w:cs="Noto Sans"/>
          <w:sz w:val="20"/>
          <w:szCs w:val="20"/>
          <w:lang w:val="es-ES_tradnl"/>
        </w:rPr>
      </w:pPr>
    </w:p>
    <w:p w14:paraId="754ED6BB"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Mantenimientos correctivo y/o preventivo.</w:t>
      </w:r>
    </w:p>
    <w:p w14:paraId="6C90ACE8" w14:textId="77777777" w:rsidR="002C1177" w:rsidRPr="00892163" w:rsidRDefault="002C1177" w:rsidP="002C1177">
      <w:pPr>
        <w:pStyle w:val="Prrafodelista"/>
        <w:spacing w:after="0" w:line="240" w:lineRule="auto"/>
        <w:ind w:left="567"/>
        <w:jc w:val="both"/>
        <w:rPr>
          <w:rFonts w:ascii="Noto Sans" w:hAnsi="Noto Sans" w:cs="Noto Sans"/>
          <w:b/>
          <w:sz w:val="20"/>
          <w:szCs w:val="20"/>
        </w:rPr>
      </w:pPr>
    </w:p>
    <w:p w14:paraId="05462C8E" w14:textId="0E734544"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del servicio deberá asegurarse que el mantenimiento preventivo y/o correctivo, sea realizado de conformidad con los procedimientos establecidos en los manuales de los fabricantes, así como aplicar las normas de seguridad y/o de calidad relacionados en materia de estos servicios, identificados en el</w:t>
      </w:r>
      <w:r w:rsidR="009A4E12" w:rsidRPr="009A4E12">
        <w:rPr>
          <w:rFonts w:ascii="Noto Sans" w:eastAsia="Times New Roman" w:hAnsi="Noto Sans" w:cs="Noto Sans"/>
          <w:b/>
          <w:sz w:val="20"/>
          <w:szCs w:val="20"/>
          <w:lang w:eastAsia="es-ES"/>
        </w:rPr>
        <w:t xml:space="preserve"> </w:t>
      </w:r>
      <w:r w:rsidR="009A4E12" w:rsidRPr="008C718F">
        <w:rPr>
          <w:rFonts w:ascii="Noto Sans" w:eastAsia="Times New Roman" w:hAnsi="Noto Sans" w:cs="Noto Sans"/>
          <w:b/>
          <w:sz w:val="20"/>
          <w:szCs w:val="20"/>
          <w:lang w:eastAsia="es-ES"/>
        </w:rPr>
        <w:t>A</w:t>
      </w:r>
      <w:r w:rsidR="009A4E12">
        <w:rPr>
          <w:rFonts w:ascii="Noto Sans" w:eastAsia="Times New Roman" w:hAnsi="Noto Sans" w:cs="Noto Sans"/>
          <w:b/>
          <w:sz w:val="20"/>
          <w:szCs w:val="20"/>
          <w:lang w:eastAsia="es-ES"/>
        </w:rPr>
        <w:t>NEXO</w:t>
      </w:r>
      <w:r w:rsidR="009A4E12" w:rsidRPr="00892163">
        <w:rPr>
          <w:rFonts w:ascii="Noto Sans" w:eastAsia="Times New Roman" w:hAnsi="Noto Sans" w:cs="Noto Sans"/>
          <w:b/>
          <w:sz w:val="20"/>
          <w:szCs w:val="20"/>
          <w:lang w:eastAsia="es-ES"/>
        </w:rPr>
        <w:t xml:space="preserve"> </w:t>
      </w:r>
      <w:r w:rsidRPr="00892163">
        <w:rPr>
          <w:rFonts w:ascii="Noto Sans" w:eastAsia="Times New Roman" w:hAnsi="Noto Sans" w:cs="Noto Sans"/>
          <w:b/>
          <w:sz w:val="20"/>
          <w:szCs w:val="20"/>
          <w:lang w:eastAsia="es-ES"/>
        </w:rPr>
        <w:t>01: Anexo Técnico y Complementos</w:t>
      </w:r>
      <w:r w:rsidRPr="00892163">
        <w:rPr>
          <w:rFonts w:ascii="Noto Sans" w:eastAsia="Times New Roman" w:hAnsi="Noto Sans" w:cs="Noto Sans"/>
          <w:sz w:val="20"/>
          <w:szCs w:val="20"/>
          <w:lang w:eastAsia="es-ES"/>
        </w:rPr>
        <w:t>.</w:t>
      </w:r>
    </w:p>
    <w:p w14:paraId="70280931"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del servicio</w:t>
      </w:r>
      <w:r w:rsidRPr="00892163">
        <w:rPr>
          <w:rFonts w:ascii="Noto Sans" w:eastAsia="Times New Roman" w:hAnsi="Noto Sans" w:cs="Noto Sans"/>
          <w:bCs/>
          <w:sz w:val="20"/>
          <w:szCs w:val="20"/>
          <w:lang w:eastAsia="es-ES"/>
        </w:rPr>
        <w:t xml:space="preserve"> será el único responsable por el atraso en la prestación de los mismos</w:t>
      </w:r>
      <w:r w:rsidRPr="00892163">
        <w:rPr>
          <w:rFonts w:ascii="Noto Sans" w:eastAsia="Times New Roman" w:hAnsi="Noto Sans" w:cs="Noto Sans"/>
          <w:sz w:val="20"/>
          <w:szCs w:val="20"/>
          <w:lang w:eastAsia="es-ES"/>
        </w:rPr>
        <w:t xml:space="preserve"> conforme los periodos establecidos para la atención de mantenimientos preventivos y solución de reportes de falla de mantenimientos correctivos, por lo que el Instituto aplicará las penas convencionales o deductivas que correspondan.</w:t>
      </w:r>
    </w:p>
    <w:p w14:paraId="4AF59330"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lastRenderedPageBreak/>
        <w:t>Si durante el mantenimiento correctivo, el prestador del servicio detecta la necesidad de cambiar refacciones informará a la Jefatura o Residencia de Conservación de la Unidad y se realizará lo siguiente:</w:t>
      </w:r>
    </w:p>
    <w:p w14:paraId="4A1C71FA" w14:textId="77777777" w:rsidR="002C1177" w:rsidRPr="00892163" w:rsidRDefault="002C1177" w:rsidP="0084755C">
      <w:pPr>
        <w:pStyle w:val="Prrafodelista"/>
        <w:numPr>
          <w:ilvl w:val="0"/>
          <w:numId w:val="20"/>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Se interrumpe el plazo del mantenimiento correctivo, haciendo la anotación en la bitácora, donde se debe proporcionar número de reporte, nombre y cargo de quien recibe el reporte.</w:t>
      </w:r>
    </w:p>
    <w:p w14:paraId="404D5FFB" w14:textId="77777777" w:rsidR="002C1177" w:rsidRPr="00892163" w:rsidRDefault="002C1177" w:rsidP="00A15526">
      <w:pPr>
        <w:pStyle w:val="Prrafodelista"/>
        <w:tabs>
          <w:tab w:val="left" w:pos="1276"/>
          <w:tab w:val="left" w:pos="1417"/>
        </w:tabs>
        <w:spacing w:line="240" w:lineRule="auto"/>
        <w:ind w:left="993"/>
        <w:jc w:val="both"/>
        <w:rPr>
          <w:rFonts w:ascii="Noto Sans" w:eastAsia="Times New Roman" w:hAnsi="Noto Sans" w:cs="Noto Sans"/>
          <w:sz w:val="20"/>
          <w:szCs w:val="20"/>
          <w:lang w:val="es-ES" w:eastAsia="es-ES"/>
        </w:rPr>
      </w:pPr>
    </w:p>
    <w:p w14:paraId="73680A0E" w14:textId="77777777" w:rsidR="002C1177" w:rsidRPr="00892163" w:rsidRDefault="002C1177" w:rsidP="0084755C">
      <w:pPr>
        <w:pStyle w:val="Prrafodelista"/>
        <w:numPr>
          <w:ilvl w:val="0"/>
          <w:numId w:val="20"/>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El suministro de refacciones nuevas y originales para la reparación se realizará en los plazos no mayores a los indicados a continuación, considerando que al concluir el MC, el equipo debe estar en condiciones óptimas de funcionamiento:</w:t>
      </w:r>
    </w:p>
    <w:p w14:paraId="7956AE2C" w14:textId="77777777" w:rsidR="002C1177" w:rsidRPr="00892163" w:rsidRDefault="002C1177" w:rsidP="002C1177">
      <w:pPr>
        <w:pStyle w:val="Prrafodelista"/>
        <w:tabs>
          <w:tab w:val="left" w:pos="1276"/>
          <w:tab w:val="left" w:pos="1417"/>
        </w:tabs>
        <w:spacing w:line="240" w:lineRule="auto"/>
        <w:ind w:left="1636"/>
        <w:jc w:val="both"/>
        <w:rPr>
          <w:rFonts w:ascii="Noto Sans" w:eastAsia="Times New Roman" w:hAnsi="Noto Sans" w:cs="Noto Sans"/>
          <w:sz w:val="20"/>
          <w:szCs w:val="20"/>
          <w:lang w:val="es-ES" w:eastAsia="es-ES"/>
        </w:rPr>
      </w:pPr>
    </w:p>
    <w:p w14:paraId="0D64CE31" w14:textId="37EE5134" w:rsidR="002C1177" w:rsidRPr="00892163" w:rsidRDefault="002C1177" w:rsidP="0084755C">
      <w:pPr>
        <w:pStyle w:val="Prrafodelista"/>
        <w:numPr>
          <w:ilvl w:val="0"/>
          <w:numId w:val="21"/>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 xml:space="preserve">Tres (3) días </w:t>
      </w:r>
      <w:r w:rsidR="002A5644" w:rsidRPr="00892163">
        <w:rPr>
          <w:rFonts w:ascii="Noto Sans" w:eastAsia="Times New Roman" w:hAnsi="Noto Sans" w:cs="Noto Sans"/>
          <w:b/>
          <w:bCs/>
          <w:sz w:val="20"/>
          <w:szCs w:val="20"/>
          <w:lang w:val="es-ES" w:eastAsia="es-ES"/>
        </w:rPr>
        <w:t>h</w:t>
      </w:r>
      <w:r w:rsidR="00145675">
        <w:rPr>
          <w:rFonts w:ascii="Noto Sans" w:eastAsia="Times New Roman" w:hAnsi="Noto Sans" w:cs="Noto Sans"/>
          <w:b/>
          <w:bCs/>
          <w:sz w:val="20"/>
          <w:szCs w:val="20"/>
          <w:lang w:val="es-ES" w:eastAsia="es-ES"/>
        </w:rPr>
        <w:t>á</w:t>
      </w:r>
      <w:r w:rsidR="002A5644" w:rsidRPr="00892163">
        <w:rPr>
          <w:rFonts w:ascii="Noto Sans" w:eastAsia="Times New Roman" w:hAnsi="Noto Sans" w:cs="Noto Sans"/>
          <w:b/>
          <w:bCs/>
          <w:sz w:val="20"/>
          <w:szCs w:val="20"/>
          <w:lang w:val="es-ES" w:eastAsia="es-ES"/>
        </w:rPr>
        <w:t>biles</w:t>
      </w:r>
      <w:r w:rsidRPr="00892163">
        <w:rPr>
          <w:rFonts w:ascii="Noto Sans" w:eastAsia="Times New Roman" w:hAnsi="Noto Sans" w:cs="Noto Sans"/>
          <w:sz w:val="20"/>
          <w:szCs w:val="20"/>
          <w:lang w:val="es-ES" w:eastAsia="es-ES"/>
        </w:rPr>
        <w:t>, a partir de la autorización del Departamento de Conservación y Servicios Generales.</w:t>
      </w:r>
    </w:p>
    <w:p w14:paraId="6F46D92F" w14:textId="77777777" w:rsidR="002C1177" w:rsidRPr="00892163" w:rsidRDefault="002C1177" w:rsidP="002C1177">
      <w:pPr>
        <w:pStyle w:val="Prrafodelista"/>
        <w:spacing w:after="0" w:line="240" w:lineRule="auto"/>
        <w:ind w:left="567"/>
        <w:jc w:val="both"/>
        <w:rPr>
          <w:rFonts w:ascii="Noto Sans" w:hAnsi="Noto Sans" w:cs="Noto Sans"/>
          <w:b/>
          <w:sz w:val="20"/>
          <w:szCs w:val="20"/>
        </w:rPr>
      </w:pPr>
    </w:p>
    <w:p w14:paraId="0C06C06F"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En su caso, si requiere capacitación, solicitar programa para la misma.</w:t>
      </w:r>
    </w:p>
    <w:p w14:paraId="7A112C6D" w14:textId="77777777" w:rsidR="002C1177" w:rsidRPr="00892163" w:rsidRDefault="002C1177" w:rsidP="002C1177">
      <w:pPr>
        <w:pStyle w:val="Prrafodelista"/>
        <w:spacing w:after="0" w:line="240" w:lineRule="auto"/>
        <w:jc w:val="both"/>
        <w:rPr>
          <w:rFonts w:ascii="Noto Sans" w:hAnsi="Noto Sans" w:cs="Noto Sans"/>
          <w:b/>
          <w:sz w:val="20"/>
          <w:szCs w:val="20"/>
        </w:rPr>
      </w:pPr>
    </w:p>
    <w:p w14:paraId="7FE24416" w14:textId="052E7FAB" w:rsidR="002C1177" w:rsidRPr="00892163" w:rsidRDefault="000E79C5" w:rsidP="002C1177">
      <w:pPr>
        <w:pStyle w:val="Textoindependienteprimerasangra2"/>
        <w:ind w:left="720" w:firstLine="0"/>
        <w:rPr>
          <w:rFonts w:ascii="Noto Sans" w:hAnsi="Noto Sans" w:cs="Noto Sans"/>
          <w:sz w:val="20"/>
          <w:szCs w:val="20"/>
        </w:rPr>
      </w:pPr>
      <w:r w:rsidRPr="009A687A">
        <w:rPr>
          <w:rFonts w:ascii="Noto Sans" w:eastAsia="Times New Roman" w:hAnsi="Noto Sans" w:cs="Noto Sans"/>
          <w:sz w:val="20"/>
          <w:szCs w:val="20"/>
          <w:lang w:val="es-ES" w:eastAsia="es-ES"/>
        </w:rPr>
        <w:t>Proporcionar capacitación y adiestramiento o asesoría técnica presencial en campo centrada en la Operación y Mantenimiento del Equipo, respecto a dar atención oportuna o de primera instancia de alguna falla probable; para que el Personal tenga las posibilidades reales de restablecer el servicio de manera casi inmediata o liberar a las personas atrapadas, de acuerdo con su nivel de responsabilidad y alcance técnico; dirigida al Personal Directivo y/o Técnico, y/o Administrativo y/u Operativo y/o del Nivel Central que el IMSS designe</w:t>
      </w:r>
      <w:r w:rsidR="002C1177" w:rsidRPr="00892163">
        <w:rPr>
          <w:rFonts w:ascii="Noto Sans" w:hAnsi="Noto Sans" w:cs="Noto Sans"/>
          <w:sz w:val="20"/>
          <w:szCs w:val="20"/>
        </w:rPr>
        <w:t>.</w:t>
      </w:r>
      <w:r>
        <w:rPr>
          <w:rFonts w:ascii="Noto Sans" w:hAnsi="Noto Sans" w:cs="Noto Sans"/>
          <w:sz w:val="20"/>
          <w:szCs w:val="20"/>
        </w:rPr>
        <w:t xml:space="preserve"> De conformidad con el numeral A.03.04 del Anexo Técnico </w:t>
      </w:r>
    </w:p>
    <w:p w14:paraId="265AEED0"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Porcentaje a requerir por concepto de garantía de cumplimiento en los términos del lineamiento 5.5.5 de las POBALINES.</w:t>
      </w:r>
    </w:p>
    <w:p w14:paraId="09886DEB" w14:textId="77777777" w:rsidR="002C1177" w:rsidRPr="00892163" w:rsidRDefault="002C1177" w:rsidP="002C1177">
      <w:pPr>
        <w:ind w:left="709"/>
        <w:jc w:val="both"/>
        <w:rPr>
          <w:rFonts w:ascii="Noto Sans" w:eastAsia="Times New Roman" w:hAnsi="Noto Sans" w:cs="Noto Sans"/>
          <w:sz w:val="20"/>
          <w:szCs w:val="20"/>
          <w:lang w:eastAsia="es-ES"/>
        </w:rPr>
      </w:pPr>
    </w:p>
    <w:p w14:paraId="51ED875E" w14:textId="65042F4B" w:rsidR="002C1177" w:rsidRPr="00892163" w:rsidRDefault="002C1177" w:rsidP="002C1177">
      <w:pPr>
        <w:ind w:left="709"/>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valor </w:t>
      </w:r>
      <w:r w:rsidR="001F5B74">
        <w:rPr>
          <w:rFonts w:ascii="Noto Sans" w:eastAsia="Times New Roman" w:hAnsi="Noto Sans" w:cs="Noto Sans"/>
          <w:sz w:val="20"/>
          <w:szCs w:val="20"/>
          <w:lang w:eastAsia="es-ES"/>
        </w:rPr>
        <w:t xml:space="preserve">de la garantía de cumplimiento, es </w:t>
      </w:r>
      <w:r w:rsidR="001F5B74" w:rsidRPr="00EE20F5">
        <w:rPr>
          <w:rFonts w:ascii="Noto Sans" w:hAnsi="Noto Sans" w:cs="Noto Sans"/>
          <w:sz w:val="20"/>
          <w:szCs w:val="20"/>
        </w:rPr>
        <w:t xml:space="preserve">importe equivalente al Diez [10.0%] </w:t>
      </w:r>
      <w:proofErr w:type="spellStart"/>
      <w:r w:rsidR="001F5B74">
        <w:rPr>
          <w:rFonts w:ascii="Noto Sans" w:hAnsi="Noto Sans" w:cs="Noto Sans"/>
          <w:sz w:val="20"/>
          <w:szCs w:val="20"/>
        </w:rPr>
        <w:t>porciento</w:t>
      </w:r>
      <w:proofErr w:type="spellEnd"/>
      <w:r w:rsidR="001F5B74">
        <w:rPr>
          <w:rFonts w:ascii="Noto Sans" w:hAnsi="Noto Sans" w:cs="Noto Sans"/>
          <w:sz w:val="20"/>
          <w:szCs w:val="20"/>
        </w:rPr>
        <w:t xml:space="preserve"> </w:t>
      </w:r>
      <w:r w:rsidR="001F5B74" w:rsidRPr="00EE20F5">
        <w:rPr>
          <w:rFonts w:ascii="Noto Sans" w:hAnsi="Noto Sans" w:cs="Noto Sans"/>
          <w:sz w:val="20"/>
          <w:szCs w:val="20"/>
        </w:rPr>
        <w:t>del importe máximo del contrato, en pesos mexicanos, sin considerar el Impuesto al Valor Agregado [IVA].</w:t>
      </w:r>
    </w:p>
    <w:p w14:paraId="206F076E" w14:textId="77777777" w:rsidR="002C1177" w:rsidRPr="00892163" w:rsidRDefault="002C1177" w:rsidP="002C1177">
      <w:pPr>
        <w:ind w:left="709"/>
        <w:jc w:val="both"/>
        <w:rPr>
          <w:rFonts w:ascii="Noto Sans" w:eastAsia="Times New Roman" w:hAnsi="Noto Sans" w:cs="Noto Sans"/>
          <w:sz w:val="20"/>
          <w:szCs w:val="20"/>
          <w:lang w:eastAsia="es-ES"/>
        </w:rPr>
      </w:pPr>
    </w:p>
    <w:p w14:paraId="5E7CB81D" w14:textId="5D17A834" w:rsidR="002C1177" w:rsidRPr="00892163" w:rsidRDefault="002C1177" w:rsidP="002C1177">
      <w:pPr>
        <w:ind w:left="709"/>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De conformidad con el artículo 81 fracción II del Reglamento de la Ley de Adquisiciones, Arrendamientos y Servicios del Sector Público, la aplicación de las garantías de cumplimiento del contrato se aplicarán de manera proporcional al monto de las obligaciones incumplidas, es decir la garantía será divisible y se ejecutará en razón de los servicios que no sean entregados a entera satisfacción del Instituto, para el supuesto en el que se formalice un contrato con una partida la garantía será indivisible.</w:t>
      </w:r>
    </w:p>
    <w:p w14:paraId="71B0105E" w14:textId="77777777" w:rsidR="002C1177" w:rsidRPr="00892163" w:rsidRDefault="002C1177" w:rsidP="002C1177">
      <w:pPr>
        <w:ind w:left="709"/>
        <w:jc w:val="both"/>
        <w:rPr>
          <w:rFonts w:ascii="Noto Sans" w:eastAsia="Times New Roman" w:hAnsi="Noto Sans" w:cs="Noto Sans"/>
          <w:sz w:val="20"/>
          <w:szCs w:val="20"/>
          <w:lang w:eastAsia="es-ES"/>
        </w:rPr>
      </w:pPr>
    </w:p>
    <w:p w14:paraId="0A70CC34" w14:textId="77777777" w:rsidR="002C1177" w:rsidRPr="00892163" w:rsidRDefault="002C1177" w:rsidP="006C0E67">
      <w:pPr>
        <w:pStyle w:val="Prrafodelista"/>
        <w:numPr>
          <w:ilvl w:val="3"/>
          <w:numId w:val="11"/>
        </w:numPr>
        <w:tabs>
          <w:tab w:val="left" w:pos="850"/>
        </w:tabs>
        <w:spacing w:after="0"/>
        <w:ind w:left="284"/>
        <w:jc w:val="both"/>
        <w:rPr>
          <w:rFonts w:ascii="Noto Sans" w:hAnsi="Noto Sans" w:cs="Noto Sans"/>
          <w:b/>
          <w:bCs/>
          <w:sz w:val="20"/>
          <w:szCs w:val="20"/>
        </w:rPr>
      </w:pPr>
      <w:r w:rsidRPr="00892163">
        <w:rPr>
          <w:rFonts w:ascii="Noto Sans" w:hAnsi="Noto Sans" w:cs="Noto Sans"/>
          <w:b/>
          <w:bCs/>
          <w:sz w:val="20"/>
          <w:szCs w:val="20"/>
        </w:rPr>
        <w:t>FORMA DE PAGO</w:t>
      </w:r>
    </w:p>
    <w:p w14:paraId="2456A981" w14:textId="77777777" w:rsidR="002C1177" w:rsidRPr="00892163" w:rsidRDefault="002C1177" w:rsidP="002C1177">
      <w:pPr>
        <w:tabs>
          <w:tab w:val="left" w:pos="1417"/>
        </w:tabs>
        <w:ind w:left="851"/>
        <w:jc w:val="both"/>
        <w:rPr>
          <w:rFonts w:ascii="Noto Sans" w:hAnsi="Noto Sans" w:cs="Noto Sans"/>
          <w:bCs/>
          <w:sz w:val="20"/>
          <w:szCs w:val="20"/>
        </w:rPr>
      </w:pPr>
    </w:p>
    <w:p w14:paraId="2B11A3B4" w14:textId="123E7E76" w:rsidR="00DB7CAC" w:rsidRPr="00DB7CAC" w:rsidRDefault="00DB7CAC" w:rsidP="00DB7CAC">
      <w:pPr>
        <w:tabs>
          <w:tab w:val="left" w:pos="1417"/>
        </w:tabs>
        <w:ind w:left="851"/>
        <w:jc w:val="both"/>
        <w:rPr>
          <w:rFonts w:ascii="Noto Sans" w:eastAsia="Times New Roman" w:hAnsi="Noto Sans" w:cs="Noto Sans"/>
          <w:sz w:val="20"/>
          <w:szCs w:val="20"/>
          <w:lang w:eastAsia="es-ES"/>
        </w:rPr>
      </w:pPr>
      <w:r w:rsidRPr="00DB7CAC">
        <w:rPr>
          <w:rFonts w:ascii="Noto Sans" w:eastAsia="Times New Roman" w:hAnsi="Noto Sans" w:cs="Noto Sans"/>
          <w:sz w:val="20"/>
          <w:szCs w:val="20"/>
          <w:lang w:eastAsia="es-ES"/>
        </w:rPr>
        <w:t xml:space="preserve">El pago será en moneda nacional, </w:t>
      </w:r>
      <w:r w:rsidR="00CB2C6C">
        <w:rPr>
          <w:rFonts w:ascii="Noto Sans" w:eastAsia="Times New Roman" w:hAnsi="Noto Sans" w:cs="Noto Sans"/>
          <w:sz w:val="20"/>
          <w:szCs w:val="20"/>
          <w:lang w:eastAsia="es-ES"/>
        </w:rPr>
        <w:t xml:space="preserve">por cada uno de </w:t>
      </w:r>
      <w:r w:rsidRPr="00DB7CAC">
        <w:rPr>
          <w:rFonts w:ascii="Noto Sans" w:eastAsia="Times New Roman" w:hAnsi="Noto Sans" w:cs="Noto Sans"/>
          <w:sz w:val="20"/>
          <w:szCs w:val="20"/>
          <w:lang w:eastAsia="es-ES"/>
        </w:rPr>
        <w:t>los servicios</w:t>
      </w:r>
      <w:r w:rsidR="00CB2C6C">
        <w:rPr>
          <w:rFonts w:ascii="Noto Sans" w:eastAsia="Times New Roman" w:hAnsi="Noto Sans" w:cs="Noto Sans"/>
          <w:sz w:val="20"/>
          <w:szCs w:val="20"/>
          <w:lang w:eastAsia="es-ES"/>
        </w:rPr>
        <w:t xml:space="preserve"> que se realicen de manera mensual</w:t>
      </w:r>
      <w:r w:rsidRPr="00DB7CAC">
        <w:rPr>
          <w:rFonts w:ascii="Noto Sans" w:eastAsia="Times New Roman" w:hAnsi="Noto Sans" w:cs="Noto Sans"/>
          <w:sz w:val="20"/>
          <w:szCs w:val="20"/>
          <w:lang w:eastAsia="es-ES"/>
        </w:rPr>
        <w:t xml:space="preserve"> efectivamente prestados, de acuerdo con los términos y plazos normados por la Dirección de Finanzas, en el “Procedimiento de la recepción, glosa y aprobación de documentos presentados para trámite y pago y constitución de fondos fijos” sin que estos rebasen los </w:t>
      </w:r>
      <w:r w:rsidR="00445FB4">
        <w:rPr>
          <w:rFonts w:ascii="Noto Sans" w:eastAsia="Times New Roman" w:hAnsi="Noto Sans" w:cs="Noto Sans"/>
          <w:sz w:val="20"/>
          <w:szCs w:val="20"/>
          <w:lang w:eastAsia="es-ES"/>
        </w:rPr>
        <w:t>17</w:t>
      </w:r>
      <w:r w:rsidRPr="00DB7CAC">
        <w:rPr>
          <w:rFonts w:ascii="Noto Sans" w:eastAsia="Times New Roman" w:hAnsi="Noto Sans" w:cs="Noto Sans"/>
          <w:sz w:val="20"/>
          <w:szCs w:val="20"/>
          <w:lang w:eastAsia="es-ES"/>
        </w:rPr>
        <w:t xml:space="preserve"> días </w:t>
      </w:r>
      <w:r w:rsidR="008437B3">
        <w:rPr>
          <w:rFonts w:ascii="Noto Sans" w:eastAsia="Times New Roman" w:hAnsi="Noto Sans" w:cs="Noto Sans"/>
          <w:sz w:val="20"/>
          <w:szCs w:val="20"/>
          <w:lang w:eastAsia="es-ES"/>
        </w:rPr>
        <w:t>hábiles la temporalidad de conformidad con el Art. 73 de la LAASSP.</w:t>
      </w:r>
    </w:p>
    <w:p w14:paraId="537CB497" w14:textId="77777777" w:rsidR="002C1177" w:rsidRPr="00892163" w:rsidRDefault="002C1177" w:rsidP="002C1177">
      <w:pPr>
        <w:tabs>
          <w:tab w:val="left" w:pos="1417"/>
        </w:tabs>
        <w:jc w:val="both"/>
        <w:rPr>
          <w:rFonts w:ascii="Noto Sans" w:eastAsia="Times New Roman" w:hAnsi="Noto Sans" w:cs="Noto Sans"/>
          <w:sz w:val="20"/>
          <w:szCs w:val="20"/>
          <w:lang w:eastAsia="es-MX"/>
        </w:rPr>
      </w:pPr>
    </w:p>
    <w:p w14:paraId="7228F864" w14:textId="77777777" w:rsidR="002C1177" w:rsidRPr="00892163" w:rsidRDefault="002C1177" w:rsidP="006C0E67">
      <w:pPr>
        <w:pStyle w:val="Prrafodelista"/>
        <w:numPr>
          <w:ilvl w:val="3"/>
          <w:numId w:val="11"/>
        </w:numPr>
        <w:tabs>
          <w:tab w:val="left" w:pos="850"/>
        </w:tabs>
        <w:spacing w:after="200"/>
        <w:ind w:left="426"/>
        <w:jc w:val="both"/>
        <w:rPr>
          <w:rFonts w:ascii="Noto Sans" w:hAnsi="Noto Sans" w:cs="Noto Sans"/>
          <w:b/>
          <w:bCs/>
          <w:sz w:val="20"/>
          <w:szCs w:val="20"/>
        </w:rPr>
      </w:pPr>
      <w:r w:rsidRPr="00892163">
        <w:rPr>
          <w:rFonts w:ascii="Noto Sans" w:hAnsi="Noto Sans" w:cs="Noto Sans"/>
          <w:b/>
          <w:bCs/>
          <w:sz w:val="20"/>
          <w:szCs w:val="20"/>
        </w:rPr>
        <w:t>MECANISMOS DE COMPROBACIÓN, SUPERVISIÓN Y VERIFICACIÓN DE LOS SERVICIOS EFECTIVAMENTE PRESTADOS, ASI COMO EL CUMPLIMIENTO DE LAS REQUISICIONES DE CADA ENTREGABLE.</w:t>
      </w:r>
    </w:p>
    <w:p w14:paraId="28CE17FB" w14:textId="77777777" w:rsidR="002C1177" w:rsidRPr="00892163" w:rsidRDefault="002C1177" w:rsidP="002C1177">
      <w:pPr>
        <w:pStyle w:val="Prrafodelista"/>
        <w:tabs>
          <w:tab w:val="left" w:pos="850"/>
        </w:tabs>
        <w:spacing w:after="200"/>
        <w:ind w:left="426"/>
        <w:jc w:val="both"/>
        <w:rPr>
          <w:rFonts w:ascii="Noto Sans" w:hAnsi="Noto Sans" w:cs="Noto Sans"/>
          <w:b/>
          <w:bCs/>
          <w:sz w:val="20"/>
          <w:szCs w:val="20"/>
        </w:rPr>
      </w:pPr>
    </w:p>
    <w:p w14:paraId="057AB135" w14:textId="77777777" w:rsidR="002C1177" w:rsidRPr="00892163" w:rsidRDefault="002C1177" w:rsidP="0084755C">
      <w:pPr>
        <w:pStyle w:val="Prrafodelista"/>
        <w:numPr>
          <w:ilvl w:val="0"/>
          <w:numId w:val="32"/>
        </w:numPr>
        <w:tabs>
          <w:tab w:val="left" w:pos="1417"/>
        </w:tabs>
        <w:spacing w:after="0"/>
        <w:jc w:val="both"/>
        <w:rPr>
          <w:rFonts w:ascii="Noto Sans" w:eastAsia="Times New Roman" w:hAnsi="Noto Sans" w:cs="Noto Sans"/>
          <w:sz w:val="20"/>
          <w:szCs w:val="20"/>
          <w:lang w:eastAsia="es-MX"/>
        </w:rPr>
      </w:pPr>
      <w:r w:rsidRPr="00892163">
        <w:rPr>
          <w:rFonts w:ascii="Noto Sans" w:eastAsia="Times New Roman" w:hAnsi="Noto Sans" w:cs="Noto Sans"/>
          <w:b/>
          <w:sz w:val="20"/>
          <w:szCs w:val="20"/>
          <w:lang w:val="es-ES" w:eastAsia="es-ES"/>
        </w:rPr>
        <w:t>DOCUMENTOS A ENTREGAR PARA ACREDITAR EL PAGO</w:t>
      </w:r>
    </w:p>
    <w:p w14:paraId="4EECFA7F" w14:textId="77777777" w:rsidR="002C1177" w:rsidRPr="00892163" w:rsidRDefault="002C1177" w:rsidP="002C1177">
      <w:pPr>
        <w:tabs>
          <w:tab w:val="left" w:pos="1417"/>
          <w:tab w:val="left" w:pos="6714"/>
        </w:tabs>
        <w:ind w:left="1418"/>
        <w:contextualSpacing/>
        <w:jc w:val="both"/>
        <w:rPr>
          <w:rFonts w:ascii="Noto Sans" w:eastAsia="Times New Roman" w:hAnsi="Noto Sans" w:cs="Noto Sans"/>
          <w:sz w:val="20"/>
          <w:szCs w:val="20"/>
          <w:lang w:val="es-MX" w:eastAsia="es-MX"/>
        </w:rPr>
      </w:pPr>
    </w:p>
    <w:p w14:paraId="7452B579" w14:textId="77777777" w:rsidR="002C1177" w:rsidRPr="00892163" w:rsidRDefault="002C1177" w:rsidP="0084755C">
      <w:pPr>
        <w:numPr>
          <w:ilvl w:val="0"/>
          <w:numId w:val="31"/>
        </w:numPr>
        <w:tabs>
          <w:tab w:val="left" w:pos="1417"/>
        </w:tabs>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Requerimientos:</w:t>
      </w:r>
    </w:p>
    <w:p w14:paraId="2408CCE8" w14:textId="77777777" w:rsidR="002C1177" w:rsidRPr="00892163" w:rsidRDefault="002C1177" w:rsidP="006C0E67">
      <w:pPr>
        <w:numPr>
          <w:ilvl w:val="0"/>
          <w:numId w:val="9"/>
        </w:numPr>
        <w:tabs>
          <w:tab w:val="left" w:pos="1417"/>
        </w:tabs>
        <w:ind w:left="1560"/>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Existencia de un contrato formalizado.</w:t>
      </w:r>
    </w:p>
    <w:p w14:paraId="00A9B3FB" w14:textId="77777777" w:rsidR="002C1177" w:rsidRPr="00892163" w:rsidRDefault="002C1177" w:rsidP="002C1177">
      <w:pPr>
        <w:tabs>
          <w:tab w:val="left" w:pos="1417"/>
        </w:tabs>
        <w:ind w:left="2138"/>
        <w:contextualSpacing/>
        <w:jc w:val="both"/>
        <w:rPr>
          <w:rFonts w:ascii="Noto Sans" w:eastAsia="Times New Roman" w:hAnsi="Noto Sans" w:cs="Noto Sans"/>
          <w:sz w:val="20"/>
          <w:szCs w:val="20"/>
          <w:lang w:val="es-MX" w:eastAsia="es-MX"/>
        </w:rPr>
      </w:pPr>
    </w:p>
    <w:p w14:paraId="096A538B" w14:textId="77777777" w:rsidR="002C1177" w:rsidRPr="00892163" w:rsidRDefault="002C1177" w:rsidP="00A15526">
      <w:pPr>
        <w:tabs>
          <w:tab w:val="left" w:pos="1418"/>
        </w:tabs>
        <w:ind w:left="1418"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Documentos que deben presentarse en ventanilla:</w:t>
      </w:r>
    </w:p>
    <w:p w14:paraId="4F13A72E" w14:textId="77777777" w:rsidR="002C1177" w:rsidRDefault="002C1177" w:rsidP="009A4E12">
      <w:pPr>
        <w:numPr>
          <w:ilvl w:val="0"/>
          <w:numId w:val="9"/>
        </w:numPr>
        <w:tabs>
          <w:tab w:val="left" w:pos="1417"/>
        </w:tabs>
        <w:ind w:left="1418"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Representación impresa del comprobante fiscal por internet (CFDI), que cumpla con los requisitos establecidos en el artículo 29-A del Código Fiscal de la Federación, en la que se indique:</w:t>
      </w:r>
    </w:p>
    <w:p w14:paraId="19CAAB07" w14:textId="77777777" w:rsidR="009A4E12" w:rsidRPr="00892163" w:rsidRDefault="009A4E12" w:rsidP="009A4E12">
      <w:pPr>
        <w:tabs>
          <w:tab w:val="left" w:pos="1417"/>
        </w:tabs>
        <w:ind w:left="1560"/>
        <w:contextualSpacing/>
        <w:jc w:val="both"/>
        <w:rPr>
          <w:rFonts w:ascii="Noto Sans" w:eastAsia="Times New Roman" w:hAnsi="Noto Sans" w:cs="Noto Sans"/>
          <w:sz w:val="20"/>
          <w:szCs w:val="20"/>
          <w:lang w:val="es-MX" w:eastAsia="es-MX"/>
        </w:rPr>
      </w:pPr>
    </w:p>
    <w:p w14:paraId="40017115" w14:textId="77777777" w:rsidR="002C1177" w:rsidRPr="00892163" w:rsidRDefault="002C1177" w:rsidP="006C0E67">
      <w:pPr>
        <w:numPr>
          <w:ilvl w:val="0"/>
          <w:numId w:val="10"/>
        </w:numPr>
        <w:tabs>
          <w:tab w:val="left" w:pos="1417"/>
        </w:tabs>
        <w:ind w:left="226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Numero de proveedor</w:t>
      </w:r>
    </w:p>
    <w:p w14:paraId="125BFAF0" w14:textId="77777777" w:rsidR="002C1177" w:rsidRPr="00892163" w:rsidRDefault="002C1177" w:rsidP="006C0E67">
      <w:pPr>
        <w:numPr>
          <w:ilvl w:val="0"/>
          <w:numId w:val="10"/>
        </w:numPr>
        <w:tabs>
          <w:tab w:val="left" w:pos="1417"/>
        </w:tabs>
        <w:ind w:left="226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Numero de contrato número de orden de servicio;</w:t>
      </w:r>
    </w:p>
    <w:p w14:paraId="6DB68786" w14:textId="77777777" w:rsidR="002C1177" w:rsidRPr="00892163" w:rsidRDefault="002C1177" w:rsidP="006C0E67">
      <w:pPr>
        <w:numPr>
          <w:ilvl w:val="0"/>
          <w:numId w:val="10"/>
        </w:numPr>
        <w:tabs>
          <w:tab w:val="left" w:pos="1417"/>
        </w:tabs>
        <w:ind w:left="226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Numero de fianza y denominación social de la afianzadora en su caso.</w:t>
      </w:r>
    </w:p>
    <w:p w14:paraId="0E7A24AE" w14:textId="77777777" w:rsidR="002C1177" w:rsidRPr="00892163" w:rsidRDefault="002C1177" w:rsidP="002C1177">
      <w:pPr>
        <w:tabs>
          <w:tab w:val="left" w:pos="1417"/>
        </w:tabs>
        <w:ind w:left="2552"/>
        <w:contextualSpacing/>
        <w:jc w:val="both"/>
        <w:rPr>
          <w:rFonts w:ascii="Noto Sans" w:eastAsia="Times New Roman" w:hAnsi="Noto Sans" w:cs="Noto Sans"/>
          <w:sz w:val="20"/>
          <w:szCs w:val="20"/>
          <w:lang w:val="es-MX" w:eastAsia="es-MX"/>
        </w:rPr>
      </w:pPr>
    </w:p>
    <w:p w14:paraId="7EDDEA91" w14:textId="77777777" w:rsidR="002C1177" w:rsidRPr="00892163" w:rsidRDefault="002C1177" w:rsidP="006C0E67">
      <w:pPr>
        <w:numPr>
          <w:ilvl w:val="0"/>
          <w:numId w:val="9"/>
        </w:numPr>
        <w:tabs>
          <w:tab w:val="left" w:pos="1560"/>
        </w:tabs>
        <w:ind w:left="1560"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En caso contrario, opinión de cumplimiento de obligaciones fiscales  en materia de seguridad social (IMSS) positiva y vigente.</w:t>
      </w:r>
    </w:p>
    <w:p w14:paraId="227CC832" w14:textId="77777777" w:rsidR="002C1177" w:rsidRPr="00892163" w:rsidRDefault="002C1177" w:rsidP="002C1177">
      <w:pPr>
        <w:tabs>
          <w:tab w:val="left" w:pos="1417"/>
        </w:tabs>
        <w:ind w:left="2138"/>
        <w:contextualSpacing/>
        <w:jc w:val="both"/>
        <w:rPr>
          <w:rFonts w:ascii="Noto Sans" w:eastAsia="Times New Roman" w:hAnsi="Noto Sans" w:cs="Noto Sans"/>
          <w:sz w:val="20"/>
          <w:szCs w:val="20"/>
          <w:lang w:val="es-MX" w:eastAsia="es-MX"/>
        </w:rPr>
      </w:pPr>
    </w:p>
    <w:p w14:paraId="2818E1E2" w14:textId="77777777" w:rsidR="002C1177" w:rsidRPr="00892163" w:rsidRDefault="002C1177" w:rsidP="00A15526">
      <w:pPr>
        <w:tabs>
          <w:tab w:val="left" w:pos="1418"/>
        </w:tabs>
        <w:ind w:left="1418"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Firmas de autorización en la representación impresa de CFDI:</w:t>
      </w:r>
    </w:p>
    <w:p w14:paraId="5D9E6C06" w14:textId="77777777" w:rsidR="002C1177" w:rsidRPr="00892163" w:rsidRDefault="002C1177" w:rsidP="006C0E67">
      <w:pPr>
        <w:numPr>
          <w:ilvl w:val="0"/>
          <w:numId w:val="9"/>
        </w:numPr>
        <w:tabs>
          <w:tab w:val="left" w:pos="1701"/>
        </w:tabs>
        <w:ind w:left="1560"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Para contrato: Persona administradora del contrato.</w:t>
      </w:r>
    </w:p>
    <w:p w14:paraId="21A3029D" w14:textId="77777777" w:rsidR="002C1177" w:rsidRPr="00892163" w:rsidRDefault="002C1177" w:rsidP="002C1177">
      <w:pPr>
        <w:tabs>
          <w:tab w:val="left" w:pos="1417"/>
        </w:tabs>
        <w:jc w:val="both"/>
        <w:rPr>
          <w:rFonts w:ascii="Noto Sans" w:eastAsia="Times New Roman" w:hAnsi="Noto Sans" w:cs="Noto Sans"/>
          <w:sz w:val="20"/>
          <w:szCs w:val="20"/>
          <w:lang w:eastAsia="es-MX"/>
        </w:rPr>
      </w:pPr>
    </w:p>
    <w:tbl>
      <w:tblPr>
        <w:tblStyle w:val="Tablaconcuadrcula"/>
        <w:tblW w:w="5245" w:type="pct"/>
        <w:jc w:val="right"/>
        <w:tblLook w:val="04A0" w:firstRow="1" w:lastRow="0" w:firstColumn="1" w:lastColumn="0" w:noHBand="0" w:noVBand="1"/>
      </w:tblPr>
      <w:tblGrid>
        <w:gridCol w:w="1040"/>
        <w:gridCol w:w="1004"/>
        <w:gridCol w:w="2574"/>
        <w:gridCol w:w="3602"/>
        <w:gridCol w:w="1041"/>
      </w:tblGrid>
      <w:tr w:rsidR="002C1177" w:rsidRPr="004B059C" w14:paraId="1B3CC254" w14:textId="77777777" w:rsidTr="004B059C">
        <w:trPr>
          <w:trHeight w:val="387"/>
          <w:jc w:val="right"/>
        </w:trPr>
        <w:tc>
          <w:tcPr>
            <w:tcW w:w="532" w:type="pct"/>
            <w:shd w:val="clear" w:color="auto" w:fill="AEAAAA" w:themeFill="background2" w:themeFillShade="BF"/>
            <w:vAlign w:val="center"/>
          </w:tcPr>
          <w:p w14:paraId="05A8121D" w14:textId="77777777" w:rsidR="002C1177" w:rsidRPr="004B059C" w:rsidRDefault="002C1177" w:rsidP="005F5824">
            <w:pPr>
              <w:tabs>
                <w:tab w:val="left" w:pos="1417"/>
              </w:tabs>
              <w:contextualSpacing/>
              <w:jc w:val="center"/>
              <w:rPr>
                <w:rFonts w:ascii="Noto Sans" w:eastAsia="Times New Roman" w:hAnsi="Noto Sans" w:cs="Noto Sans"/>
                <w:b/>
                <w:sz w:val="18"/>
                <w:szCs w:val="18"/>
                <w:lang w:val="es-MX"/>
              </w:rPr>
            </w:pPr>
            <w:r w:rsidRPr="004B059C">
              <w:rPr>
                <w:rFonts w:ascii="Noto Sans" w:eastAsia="Times New Roman" w:hAnsi="Noto Sans" w:cs="Noto Sans"/>
                <w:b/>
                <w:sz w:val="18"/>
                <w:szCs w:val="18"/>
                <w:lang w:val="es-MX"/>
              </w:rPr>
              <w:t>Cuenta PREI</w:t>
            </w:r>
          </w:p>
        </w:tc>
        <w:tc>
          <w:tcPr>
            <w:tcW w:w="529" w:type="pct"/>
            <w:shd w:val="clear" w:color="auto" w:fill="AEAAAA" w:themeFill="background2" w:themeFillShade="BF"/>
            <w:vAlign w:val="center"/>
          </w:tcPr>
          <w:p w14:paraId="1BCB842E" w14:textId="77777777" w:rsidR="002C1177" w:rsidRPr="004B059C" w:rsidRDefault="002C1177" w:rsidP="005F5824">
            <w:pPr>
              <w:tabs>
                <w:tab w:val="left" w:pos="1417"/>
              </w:tabs>
              <w:contextualSpacing/>
              <w:jc w:val="center"/>
              <w:rPr>
                <w:rFonts w:ascii="Noto Sans" w:eastAsia="Times New Roman" w:hAnsi="Noto Sans" w:cs="Noto Sans"/>
                <w:b/>
                <w:sz w:val="18"/>
                <w:szCs w:val="18"/>
                <w:lang w:val="es-MX"/>
              </w:rPr>
            </w:pPr>
            <w:r w:rsidRPr="004B059C">
              <w:rPr>
                <w:rFonts w:ascii="Noto Sans" w:eastAsia="Times New Roman" w:hAnsi="Noto Sans" w:cs="Noto Sans"/>
                <w:b/>
                <w:sz w:val="18"/>
                <w:szCs w:val="18"/>
                <w:lang w:val="es-MX"/>
              </w:rPr>
              <w:t>PARTIDA DEL COG</w:t>
            </w:r>
          </w:p>
        </w:tc>
        <w:tc>
          <w:tcPr>
            <w:tcW w:w="1404" w:type="pct"/>
            <w:shd w:val="clear" w:color="auto" w:fill="AEAAAA" w:themeFill="background2" w:themeFillShade="BF"/>
            <w:vAlign w:val="center"/>
          </w:tcPr>
          <w:p w14:paraId="699AA18A" w14:textId="77777777" w:rsidR="002C1177" w:rsidRPr="004B059C" w:rsidRDefault="002C1177" w:rsidP="005F5824">
            <w:pPr>
              <w:tabs>
                <w:tab w:val="left" w:pos="1417"/>
              </w:tabs>
              <w:contextualSpacing/>
              <w:jc w:val="center"/>
              <w:rPr>
                <w:rFonts w:ascii="Noto Sans" w:eastAsia="Times New Roman" w:hAnsi="Noto Sans" w:cs="Noto Sans"/>
                <w:b/>
                <w:sz w:val="18"/>
                <w:szCs w:val="18"/>
                <w:lang w:val="es-MX"/>
              </w:rPr>
            </w:pPr>
            <w:r w:rsidRPr="004B059C">
              <w:rPr>
                <w:rFonts w:ascii="Noto Sans" w:eastAsia="Times New Roman" w:hAnsi="Noto Sans" w:cs="Noto Sans"/>
                <w:b/>
                <w:sz w:val="18"/>
                <w:szCs w:val="18"/>
                <w:lang w:val="es-MX"/>
              </w:rPr>
              <w:t>NOMBRE DE LA CUENTA</w:t>
            </w:r>
          </w:p>
        </w:tc>
        <w:tc>
          <w:tcPr>
            <w:tcW w:w="1959" w:type="pct"/>
            <w:shd w:val="clear" w:color="auto" w:fill="AEAAAA" w:themeFill="background2" w:themeFillShade="BF"/>
            <w:vAlign w:val="center"/>
          </w:tcPr>
          <w:p w14:paraId="6C341A40" w14:textId="77777777" w:rsidR="002C1177" w:rsidRPr="004B059C" w:rsidRDefault="002C1177" w:rsidP="005F5824">
            <w:pPr>
              <w:tabs>
                <w:tab w:val="left" w:pos="1417"/>
              </w:tabs>
              <w:contextualSpacing/>
              <w:jc w:val="center"/>
              <w:rPr>
                <w:rFonts w:ascii="Noto Sans" w:eastAsia="Times New Roman" w:hAnsi="Noto Sans" w:cs="Noto Sans"/>
                <w:b/>
                <w:sz w:val="18"/>
                <w:szCs w:val="18"/>
                <w:lang w:val="es-MX"/>
              </w:rPr>
            </w:pPr>
            <w:r w:rsidRPr="004B059C">
              <w:rPr>
                <w:rFonts w:ascii="Noto Sans" w:eastAsia="Times New Roman" w:hAnsi="Noto Sans" w:cs="Noto Sans"/>
                <w:b/>
                <w:sz w:val="18"/>
                <w:szCs w:val="18"/>
                <w:lang w:val="es-MX"/>
              </w:rPr>
              <w:t>CONCEPTO DE GASTO</w:t>
            </w:r>
          </w:p>
        </w:tc>
        <w:tc>
          <w:tcPr>
            <w:tcW w:w="576" w:type="pct"/>
            <w:shd w:val="clear" w:color="auto" w:fill="AEAAAA" w:themeFill="background2" w:themeFillShade="BF"/>
            <w:vAlign w:val="center"/>
          </w:tcPr>
          <w:p w14:paraId="25DFF167" w14:textId="77777777" w:rsidR="002C1177" w:rsidRPr="004B059C" w:rsidRDefault="002C1177" w:rsidP="005F5824">
            <w:pPr>
              <w:tabs>
                <w:tab w:val="left" w:pos="1417"/>
              </w:tabs>
              <w:ind w:left="-108" w:right="-109"/>
              <w:contextualSpacing/>
              <w:jc w:val="center"/>
              <w:rPr>
                <w:rFonts w:ascii="Noto Sans" w:eastAsia="Times New Roman" w:hAnsi="Noto Sans" w:cs="Noto Sans"/>
                <w:b/>
                <w:sz w:val="18"/>
                <w:szCs w:val="18"/>
                <w:lang w:val="es-MX"/>
              </w:rPr>
            </w:pPr>
            <w:r w:rsidRPr="004B059C">
              <w:rPr>
                <w:rFonts w:ascii="Noto Sans" w:eastAsia="Times New Roman" w:hAnsi="Noto Sans" w:cs="Noto Sans"/>
                <w:b/>
                <w:sz w:val="18"/>
                <w:szCs w:val="18"/>
                <w:lang w:val="es-MX"/>
              </w:rPr>
              <w:t>PLAZO DE PAGO:</w:t>
            </w:r>
          </w:p>
        </w:tc>
      </w:tr>
      <w:tr w:rsidR="002C1177" w:rsidRPr="004B059C" w14:paraId="4793EB9B" w14:textId="77777777" w:rsidTr="004B059C">
        <w:trPr>
          <w:trHeight w:val="464"/>
          <w:jc w:val="right"/>
        </w:trPr>
        <w:tc>
          <w:tcPr>
            <w:tcW w:w="532" w:type="pct"/>
            <w:vAlign w:val="center"/>
          </w:tcPr>
          <w:p w14:paraId="04F7D60E" w14:textId="77777777" w:rsidR="002C1177" w:rsidRPr="004B059C" w:rsidRDefault="002C1177" w:rsidP="005F5824">
            <w:pPr>
              <w:tabs>
                <w:tab w:val="left" w:pos="1417"/>
              </w:tabs>
              <w:contextualSpacing/>
              <w:jc w:val="center"/>
              <w:rPr>
                <w:rFonts w:ascii="Noto Sans" w:eastAsia="Times New Roman" w:hAnsi="Noto Sans" w:cs="Noto Sans"/>
                <w:sz w:val="18"/>
                <w:szCs w:val="18"/>
                <w:lang w:val="es-MX"/>
              </w:rPr>
            </w:pPr>
            <w:r w:rsidRPr="004B059C">
              <w:rPr>
                <w:rFonts w:ascii="Noto Sans" w:eastAsia="Times New Roman" w:hAnsi="Noto Sans" w:cs="Noto Sans"/>
                <w:sz w:val="18"/>
                <w:szCs w:val="18"/>
                <w:lang w:val="es-MX"/>
              </w:rPr>
              <w:t>42062509</w:t>
            </w:r>
          </w:p>
        </w:tc>
        <w:tc>
          <w:tcPr>
            <w:tcW w:w="529" w:type="pct"/>
            <w:vAlign w:val="center"/>
          </w:tcPr>
          <w:p w14:paraId="32DB79C7" w14:textId="77777777" w:rsidR="002C1177" w:rsidRPr="004B059C" w:rsidRDefault="002C1177" w:rsidP="005F5824">
            <w:pPr>
              <w:tabs>
                <w:tab w:val="left" w:pos="1417"/>
              </w:tabs>
              <w:contextualSpacing/>
              <w:jc w:val="center"/>
              <w:rPr>
                <w:rFonts w:ascii="Noto Sans" w:eastAsia="Times New Roman" w:hAnsi="Noto Sans" w:cs="Noto Sans"/>
                <w:sz w:val="18"/>
                <w:szCs w:val="18"/>
                <w:lang w:val="es-MX"/>
              </w:rPr>
            </w:pPr>
            <w:r w:rsidRPr="004B059C">
              <w:rPr>
                <w:rFonts w:ascii="Noto Sans" w:eastAsia="Times New Roman" w:hAnsi="Noto Sans" w:cs="Noto Sans"/>
                <w:sz w:val="18"/>
                <w:szCs w:val="18"/>
                <w:lang w:val="es-MX"/>
              </w:rPr>
              <w:t>35701</w:t>
            </w:r>
          </w:p>
        </w:tc>
        <w:tc>
          <w:tcPr>
            <w:tcW w:w="1404" w:type="pct"/>
            <w:vAlign w:val="center"/>
          </w:tcPr>
          <w:p w14:paraId="28DBA4F4" w14:textId="77777777" w:rsidR="002C1177" w:rsidRPr="004B059C" w:rsidRDefault="002C1177" w:rsidP="005F5824">
            <w:pPr>
              <w:tabs>
                <w:tab w:val="left" w:pos="1417"/>
              </w:tabs>
              <w:contextualSpacing/>
              <w:jc w:val="center"/>
              <w:rPr>
                <w:rFonts w:ascii="Noto Sans" w:eastAsia="Times New Roman" w:hAnsi="Noto Sans" w:cs="Noto Sans"/>
                <w:sz w:val="18"/>
                <w:szCs w:val="18"/>
                <w:lang w:val="es-MX"/>
              </w:rPr>
            </w:pPr>
            <w:r w:rsidRPr="004B059C">
              <w:rPr>
                <w:rFonts w:ascii="Noto Sans" w:eastAsia="Times New Roman" w:hAnsi="Noto Sans" w:cs="Noto Sans"/>
                <w:sz w:val="18"/>
                <w:szCs w:val="18"/>
                <w:lang w:val="es-MX"/>
              </w:rPr>
              <w:t>Mantenimiento y conservación de maquinaria y equipo</w:t>
            </w:r>
          </w:p>
        </w:tc>
        <w:tc>
          <w:tcPr>
            <w:tcW w:w="1959" w:type="pct"/>
            <w:vAlign w:val="center"/>
          </w:tcPr>
          <w:p w14:paraId="0D54006E" w14:textId="77777777" w:rsidR="002C1177" w:rsidRPr="004B059C" w:rsidRDefault="002C1177" w:rsidP="005F5824">
            <w:pPr>
              <w:tabs>
                <w:tab w:val="left" w:pos="1417"/>
              </w:tabs>
              <w:contextualSpacing/>
              <w:jc w:val="center"/>
              <w:rPr>
                <w:rFonts w:ascii="Noto Sans" w:eastAsia="Times New Roman" w:hAnsi="Noto Sans" w:cs="Noto Sans"/>
                <w:sz w:val="18"/>
                <w:szCs w:val="18"/>
                <w:lang w:val="es-MX"/>
              </w:rPr>
            </w:pPr>
            <w:r w:rsidRPr="004B059C">
              <w:rPr>
                <w:rFonts w:ascii="Noto Sans" w:eastAsia="Times New Roman" w:hAnsi="Noto Sans" w:cs="Noto Sans"/>
                <w:sz w:val="18"/>
                <w:szCs w:val="18"/>
                <w:lang w:val="es-MX"/>
              </w:rPr>
              <w:t>Pagos por servicios de mantenimiento y conservación de la maquinaria y equipo propiedad o al servicio del Instituto.</w:t>
            </w:r>
          </w:p>
        </w:tc>
        <w:tc>
          <w:tcPr>
            <w:tcW w:w="576" w:type="pct"/>
            <w:vAlign w:val="center"/>
          </w:tcPr>
          <w:p w14:paraId="6AA142FE" w14:textId="64255AF6" w:rsidR="002C1177" w:rsidRPr="004B059C" w:rsidRDefault="008F09EA" w:rsidP="005F5824">
            <w:pPr>
              <w:tabs>
                <w:tab w:val="left" w:pos="1417"/>
              </w:tabs>
              <w:contextualSpacing/>
              <w:jc w:val="center"/>
              <w:rPr>
                <w:rFonts w:ascii="Noto Sans" w:eastAsia="Times New Roman" w:hAnsi="Noto Sans" w:cs="Noto Sans"/>
                <w:sz w:val="18"/>
                <w:szCs w:val="18"/>
                <w:lang w:val="es-MX"/>
              </w:rPr>
            </w:pPr>
            <w:r>
              <w:rPr>
                <w:rFonts w:ascii="Noto Sans" w:eastAsia="Times New Roman" w:hAnsi="Noto Sans" w:cs="Noto Sans"/>
                <w:sz w:val="18"/>
                <w:szCs w:val="18"/>
                <w:lang w:val="es-MX"/>
              </w:rPr>
              <w:t xml:space="preserve">17 </w:t>
            </w:r>
            <w:r w:rsidR="002C1177" w:rsidRPr="004B059C">
              <w:rPr>
                <w:rFonts w:ascii="Noto Sans" w:eastAsia="Times New Roman" w:hAnsi="Noto Sans" w:cs="Noto Sans"/>
                <w:sz w:val="18"/>
                <w:szCs w:val="18"/>
                <w:lang w:val="es-MX"/>
              </w:rPr>
              <w:t>días</w:t>
            </w:r>
            <w:r w:rsidR="009C2506">
              <w:rPr>
                <w:rFonts w:ascii="Noto Sans" w:eastAsia="Times New Roman" w:hAnsi="Noto Sans" w:cs="Noto Sans"/>
                <w:sz w:val="18"/>
                <w:szCs w:val="18"/>
                <w:lang w:val="es-MX"/>
              </w:rPr>
              <w:t xml:space="preserve"> hábiles</w:t>
            </w:r>
          </w:p>
        </w:tc>
      </w:tr>
    </w:tbl>
    <w:p w14:paraId="10C27147" w14:textId="77777777" w:rsidR="002C1177" w:rsidRPr="00892163" w:rsidRDefault="002C1177" w:rsidP="002C1177">
      <w:pPr>
        <w:tabs>
          <w:tab w:val="left" w:pos="1417"/>
        </w:tabs>
        <w:ind w:left="851"/>
        <w:jc w:val="both"/>
        <w:rPr>
          <w:rFonts w:ascii="Noto Sans" w:eastAsia="Times New Roman" w:hAnsi="Noto Sans" w:cs="Noto Sans"/>
          <w:sz w:val="20"/>
          <w:szCs w:val="20"/>
          <w:lang w:eastAsia="es-MX"/>
        </w:rPr>
      </w:pPr>
    </w:p>
    <w:p w14:paraId="505FACEE" w14:textId="598B9B19" w:rsidR="002C1177" w:rsidRDefault="002C1177" w:rsidP="0084755C">
      <w:pPr>
        <w:numPr>
          <w:ilvl w:val="0"/>
          <w:numId w:val="31"/>
        </w:numPr>
        <w:tabs>
          <w:tab w:val="left" w:pos="1417"/>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lastRenderedPageBreak/>
        <w:t>El Instituto realizará el pago de los servicios calendarizados realizados en el mes inmediato anterior, observando el cumplimiento de los Lineamientos de Cierre del Ejercicio Presupuestal en vigencia.</w:t>
      </w:r>
    </w:p>
    <w:p w14:paraId="64BE454F" w14:textId="77777777" w:rsidR="009C2506" w:rsidRPr="008437B3" w:rsidRDefault="009C2506" w:rsidP="009C2506">
      <w:pPr>
        <w:tabs>
          <w:tab w:val="left" w:pos="1417"/>
        </w:tabs>
        <w:ind w:left="1276"/>
        <w:contextualSpacing/>
        <w:jc w:val="both"/>
        <w:rPr>
          <w:rFonts w:ascii="Noto Sans" w:eastAsia="Times New Roman" w:hAnsi="Noto Sans" w:cs="Noto Sans"/>
          <w:sz w:val="20"/>
          <w:szCs w:val="20"/>
          <w:lang w:val="es-MX" w:eastAsia="es-MX"/>
        </w:rPr>
      </w:pPr>
    </w:p>
    <w:p w14:paraId="017A106A" w14:textId="77777777" w:rsidR="002C1177" w:rsidRPr="00892163" w:rsidRDefault="002C1177" w:rsidP="0084755C">
      <w:pPr>
        <w:numPr>
          <w:ilvl w:val="0"/>
          <w:numId w:val="31"/>
        </w:numPr>
        <w:tabs>
          <w:tab w:val="left" w:pos="1417"/>
        </w:tabs>
        <w:ind w:left="1276" w:hanging="559"/>
        <w:contextualSpacing/>
        <w:jc w:val="both"/>
        <w:rPr>
          <w:rFonts w:ascii="Noto Sans" w:eastAsia="Times New Roman" w:hAnsi="Noto Sans" w:cs="Noto Sans"/>
          <w:bCs/>
          <w:sz w:val="20"/>
          <w:szCs w:val="20"/>
          <w:lang w:eastAsia="es-ES"/>
        </w:rPr>
      </w:pPr>
      <w:r w:rsidRPr="00892163">
        <w:rPr>
          <w:rFonts w:ascii="Noto Sans" w:eastAsia="Times New Roman" w:hAnsi="Noto Sans" w:cs="Noto Sans"/>
          <w:bCs/>
          <w:sz w:val="20"/>
          <w:szCs w:val="20"/>
          <w:lang w:eastAsia="es-ES"/>
        </w:rPr>
        <w:t xml:space="preserve">Una vez realizados los servicios, y la documentación para validación del trámite de pago correctamente consolidada y requisitada, deberán contar con la autorización y validación que para tal efecto realicen; los </w:t>
      </w:r>
      <w:proofErr w:type="gramStart"/>
      <w:r w:rsidRPr="00892163">
        <w:rPr>
          <w:rFonts w:ascii="Noto Sans" w:eastAsia="Times New Roman" w:hAnsi="Noto Sans" w:cs="Noto Sans"/>
          <w:bCs/>
          <w:sz w:val="20"/>
          <w:szCs w:val="20"/>
          <w:lang w:eastAsia="es-ES"/>
        </w:rPr>
        <w:t>Jefes</w:t>
      </w:r>
      <w:proofErr w:type="gramEnd"/>
      <w:r w:rsidRPr="00892163">
        <w:rPr>
          <w:rFonts w:ascii="Noto Sans" w:eastAsia="Times New Roman" w:hAnsi="Noto Sans" w:cs="Noto Sans"/>
          <w:bCs/>
          <w:sz w:val="20"/>
          <w:szCs w:val="20"/>
          <w:lang w:eastAsia="es-ES"/>
        </w:rPr>
        <w:t xml:space="preserve"> o Residentes de Conservación de Unidad, como responsables de la recepción de estos </w:t>
      </w:r>
      <w:proofErr w:type="gramStart"/>
      <w:r w:rsidRPr="00892163">
        <w:rPr>
          <w:rFonts w:ascii="Noto Sans" w:eastAsia="Times New Roman" w:hAnsi="Noto Sans" w:cs="Noto Sans"/>
          <w:bCs/>
          <w:sz w:val="20"/>
          <w:szCs w:val="20"/>
          <w:lang w:eastAsia="es-ES"/>
        </w:rPr>
        <w:t>de acuerdo a</w:t>
      </w:r>
      <w:proofErr w:type="gramEnd"/>
      <w:r w:rsidRPr="00892163">
        <w:rPr>
          <w:rFonts w:ascii="Noto Sans" w:eastAsia="Times New Roman" w:hAnsi="Noto Sans" w:cs="Noto Sans"/>
          <w:bCs/>
          <w:sz w:val="20"/>
          <w:szCs w:val="20"/>
          <w:lang w:eastAsia="es-ES"/>
        </w:rPr>
        <w:t xml:space="preserve"> sus funciones sustantivas y en su calidad de Auxiliares del Administrador de contrato; así como también por los Administradores de Contrato.</w:t>
      </w:r>
    </w:p>
    <w:p w14:paraId="42D45FD7" w14:textId="77777777" w:rsidR="002C1177" w:rsidRPr="00892163" w:rsidRDefault="002C1177" w:rsidP="002C1177">
      <w:pPr>
        <w:spacing w:after="160" w:line="259" w:lineRule="auto"/>
        <w:ind w:left="720"/>
        <w:contextualSpacing/>
        <w:rPr>
          <w:rFonts w:ascii="Noto Sans" w:eastAsia="Times New Roman" w:hAnsi="Noto Sans" w:cs="Noto Sans"/>
          <w:bCs/>
          <w:sz w:val="20"/>
          <w:szCs w:val="20"/>
          <w:lang w:eastAsia="es-ES"/>
        </w:rPr>
      </w:pPr>
    </w:p>
    <w:p w14:paraId="686D90D3" w14:textId="7D9FCF24" w:rsidR="002C1177" w:rsidRPr="00892163" w:rsidRDefault="002C1177" w:rsidP="0084755C">
      <w:pPr>
        <w:numPr>
          <w:ilvl w:val="0"/>
          <w:numId w:val="31"/>
        </w:numPr>
        <w:tabs>
          <w:tab w:val="left" w:pos="1417"/>
        </w:tabs>
        <w:ind w:left="1276" w:hanging="559"/>
        <w:contextualSpacing/>
        <w:jc w:val="both"/>
        <w:rPr>
          <w:rFonts w:ascii="Noto Sans" w:eastAsia="Times New Roman" w:hAnsi="Noto Sans" w:cs="Noto Sans"/>
          <w:bCs/>
          <w:sz w:val="20"/>
          <w:szCs w:val="20"/>
          <w:lang w:val="es-MX" w:eastAsia="es-ES"/>
        </w:rPr>
      </w:pPr>
      <w:r w:rsidRPr="00892163">
        <w:rPr>
          <w:rFonts w:ascii="Noto Sans" w:eastAsia="Times New Roman" w:hAnsi="Noto Sans" w:cs="Noto Sans"/>
          <w:sz w:val="20"/>
          <w:szCs w:val="20"/>
          <w:lang w:val="es-MX" w:eastAsia="es-MX"/>
        </w:rPr>
        <w:t xml:space="preserve">El Prestador debe entregar la documentación que certifique la </w:t>
      </w:r>
      <w:r w:rsidR="00F559F9">
        <w:rPr>
          <w:rFonts w:ascii="Noto Sans" w:eastAsia="Times New Roman" w:hAnsi="Noto Sans" w:cs="Noto Sans"/>
          <w:sz w:val="20"/>
          <w:szCs w:val="20"/>
          <w:lang w:val="es-MX" w:eastAsia="es-MX"/>
        </w:rPr>
        <w:t>prestación</w:t>
      </w:r>
      <w:r w:rsidRPr="00892163">
        <w:rPr>
          <w:rFonts w:ascii="Noto Sans" w:eastAsia="Times New Roman" w:hAnsi="Noto Sans" w:cs="Noto Sans"/>
          <w:sz w:val="20"/>
          <w:szCs w:val="20"/>
          <w:lang w:val="es-MX" w:eastAsia="es-MX"/>
        </w:rPr>
        <w:t xml:space="preserve"> de los servicios a satisfacción del Instituto, en las Áreas de Trámite y Erogaciones de los Órganos de Operación Administrativa Desconcentrada [OOAD] o UMAE en días y horas hábiles, quedando obligado el Prestador de Servicio a entregar la totalidad de la documentación en tiempo y forma establecidos, lo anterior, para su validación y posterior entrega para efecto de pago.</w:t>
      </w:r>
    </w:p>
    <w:p w14:paraId="4E59CC2A" w14:textId="77777777" w:rsidR="002C1177" w:rsidRPr="00892163" w:rsidRDefault="002C1177" w:rsidP="002C1177">
      <w:pPr>
        <w:tabs>
          <w:tab w:val="left" w:pos="1417"/>
        </w:tabs>
        <w:jc w:val="both"/>
        <w:rPr>
          <w:rFonts w:ascii="Noto Sans" w:eastAsia="Times New Roman" w:hAnsi="Noto Sans" w:cs="Noto Sans"/>
          <w:bCs/>
          <w:sz w:val="20"/>
          <w:szCs w:val="20"/>
          <w:lang w:eastAsia="es-ES"/>
        </w:rPr>
      </w:pPr>
    </w:p>
    <w:p w14:paraId="65FA351B" w14:textId="0164D662" w:rsidR="002C1177" w:rsidRPr="00892163" w:rsidRDefault="002C1177" w:rsidP="0084755C">
      <w:pPr>
        <w:numPr>
          <w:ilvl w:val="0"/>
          <w:numId w:val="31"/>
        </w:numPr>
        <w:tabs>
          <w:tab w:val="left" w:pos="1417"/>
        </w:tabs>
        <w:ind w:left="1276" w:hanging="559"/>
        <w:contextualSpacing/>
        <w:jc w:val="both"/>
        <w:rPr>
          <w:rFonts w:ascii="Noto Sans" w:eastAsia="Times New Roman" w:hAnsi="Noto Sans" w:cs="Noto Sans"/>
          <w:bCs/>
          <w:sz w:val="20"/>
          <w:szCs w:val="20"/>
          <w:lang w:val="es-MX" w:eastAsia="es-ES"/>
        </w:rPr>
      </w:pPr>
      <w:r w:rsidRPr="00892163">
        <w:rPr>
          <w:rFonts w:ascii="Noto Sans" w:eastAsia="Times New Roman" w:hAnsi="Noto Sans" w:cs="Noto Sans"/>
          <w:sz w:val="20"/>
          <w:szCs w:val="20"/>
          <w:lang w:val="es-MX" w:eastAsia="es-MX"/>
        </w:rPr>
        <w:t xml:space="preserve">El pago es a través de los Órganos de Operación Administrativa Desconcentrada [OOAD] o UMAE en las Áreas de Trámite y Erogaciones, dentro de los </w:t>
      </w:r>
      <w:r w:rsidR="008437B3">
        <w:rPr>
          <w:rFonts w:ascii="Noto Sans" w:eastAsia="Times New Roman" w:hAnsi="Noto Sans" w:cs="Noto Sans"/>
          <w:sz w:val="20"/>
          <w:szCs w:val="20"/>
          <w:lang w:val="es-MX" w:eastAsia="es-MX"/>
        </w:rPr>
        <w:t>17 d</w:t>
      </w:r>
      <w:r w:rsidR="009A4E12">
        <w:rPr>
          <w:rFonts w:ascii="Noto Sans" w:eastAsia="Times New Roman" w:hAnsi="Noto Sans" w:cs="Noto Sans"/>
          <w:sz w:val="20"/>
          <w:szCs w:val="20"/>
          <w:lang w:val="es-MX" w:eastAsia="es-MX"/>
        </w:rPr>
        <w:t>í</w:t>
      </w:r>
      <w:r w:rsidR="008437B3">
        <w:rPr>
          <w:rFonts w:ascii="Noto Sans" w:eastAsia="Times New Roman" w:hAnsi="Noto Sans" w:cs="Noto Sans"/>
          <w:sz w:val="20"/>
          <w:szCs w:val="20"/>
          <w:lang w:val="es-MX" w:eastAsia="es-MX"/>
        </w:rPr>
        <w:t xml:space="preserve">as hábiles </w:t>
      </w:r>
      <w:r w:rsidRPr="00892163">
        <w:rPr>
          <w:rFonts w:ascii="Noto Sans" w:eastAsia="Times New Roman" w:hAnsi="Noto Sans" w:cs="Noto Sans"/>
          <w:sz w:val="20"/>
          <w:szCs w:val="20"/>
          <w:lang w:val="es-MX" w:eastAsia="es-MX"/>
        </w:rPr>
        <w:t xml:space="preserve">posteriores a la entrega de la factura correspondiente y documentación comprobatoria que acredite la </w:t>
      </w:r>
      <w:r w:rsidR="00F559F9">
        <w:rPr>
          <w:rFonts w:ascii="Noto Sans" w:eastAsia="Times New Roman" w:hAnsi="Noto Sans" w:cs="Noto Sans"/>
          <w:sz w:val="20"/>
          <w:szCs w:val="20"/>
          <w:lang w:val="es-MX" w:eastAsia="es-MX"/>
        </w:rPr>
        <w:t>prestación</w:t>
      </w:r>
      <w:r w:rsidRPr="00892163">
        <w:rPr>
          <w:rFonts w:ascii="Noto Sans" w:eastAsia="Times New Roman" w:hAnsi="Noto Sans" w:cs="Noto Sans"/>
          <w:sz w:val="20"/>
          <w:szCs w:val="20"/>
          <w:lang w:val="es-MX" w:eastAsia="es-MX"/>
        </w:rPr>
        <w:t xml:space="preserve"> de los servicios, para estos efectos el proveedor debe entregar en las Áreas de Trámite y Erogaciones del Instituto, en días y horas hábiles, quedando obligado el proveedor, a entregar previamente su documentación que certifique la </w:t>
      </w:r>
      <w:r w:rsidR="00F559F9">
        <w:rPr>
          <w:rFonts w:ascii="Noto Sans" w:eastAsia="Times New Roman" w:hAnsi="Noto Sans" w:cs="Noto Sans"/>
          <w:sz w:val="20"/>
          <w:szCs w:val="20"/>
          <w:lang w:val="es-MX" w:eastAsia="es-MX"/>
        </w:rPr>
        <w:t>prestación</w:t>
      </w:r>
      <w:r w:rsidRPr="00892163">
        <w:rPr>
          <w:rFonts w:ascii="Noto Sans" w:eastAsia="Times New Roman" w:hAnsi="Noto Sans" w:cs="Noto Sans"/>
          <w:sz w:val="20"/>
          <w:szCs w:val="20"/>
          <w:lang w:val="es-MX" w:eastAsia="es-MX"/>
        </w:rPr>
        <w:t xml:space="preserve"> de los servicios.</w:t>
      </w:r>
    </w:p>
    <w:p w14:paraId="4AD44272" w14:textId="77777777" w:rsidR="002C1177" w:rsidRPr="00892163" w:rsidRDefault="002C1177" w:rsidP="002C1177">
      <w:pPr>
        <w:tabs>
          <w:tab w:val="left" w:pos="1417"/>
        </w:tabs>
        <w:ind w:left="1276" w:hanging="559"/>
        <w:contextualSpacing/>
        <w:jc w:val="both"/>
        <w:rPr>
          <w:rFonts w:ascii="Noto Sans" w:eastAsia="Times New Roman" w:hAnsi="Noto Sans" w:cs="Noto Sans"/>
          <w:sz w:val="20"/>
          <w:szCs w:val="20"/>
          <w:lang w:val="es-MX" w:eastAsia="es-MX"/>
        </w:rPr>
      </w:pPr>
    </w:p>
    <w:p w14:paraId="4C05EFFF" w14:textId="14810D73" w:rsidR="002C1177" w:rsidRPr="00892163" w:rsidRDefault="002C1177" w:rsidP="0084755C">
      <w:pPr>
        <w:numPr>
          <w:ilvl w:val="0"/>
          <w:numId w:val="31"/>
        </w:numPr>
        <w:tabs>
          <w:tab w:val="left" w:pos="1417"/>
        </w:tabs>
        <w:spacing w:after="200"/>
        <w:ind w:left="1276" w:hanging="559"/>
        <w:contextualSpacing/>
        <w:jc w:val="both"/>
        <w:rPr>
          <w:rFonts w:ascii="Noto Sans" w:eastAsia="Times New Roman" w:hAnsi="Noto Sans" w:cs="Noto Sans"/>
          <w:bCs/>
          <w:sz w:val="20"/>
          <w:szCs w:val="20"/>
          <w:lang w:eastAsia="es-ES"/>
        </w:rPr>
      </w:pPr>
      <w:r w:rsidRPr="00892163">
        <w:rPr>
          <w:rFonts w:ascii="Noto Sans" w:eastAsia="Times New Roman" w:hAnsi="Noto Sans" w:cs="Noto Sans"/>
          <w:bCs/>
          <w:sz w:val="20"/>
          <w:szCs w:val="20"/>
          <w:lang w:eastAsia="es-ES"/>
        </w:rPr>
        <w:t xml:space="preserve">La documentación comprobatoria para proceder al pago de los servicios de </w:t>
      </w:r>
      <w:r w:rsidRPr="00892163">
        <w:rPr>
          <w:rFonts w:ascii="Noto Sans" w:eastAsia="Times New Roman" w:hAnsi="Noto Sans" w:cs="Noto Sans"/>
          <w:b/>
          <w:bCs/>
          <w:sz w:val="20"/>
          <w:szCs w:val="20"/>
          <w:lang w:eastAsia="es-ES"/>
        </w:rPr>
        <w:t>MP</w:t>
      </w:r>
      <w:r w:rsidR="00545E1B" w:rsidRPr="00892163">
        <w:rPr>
          <w:rFonts w:ascii="Noto Sans" w:eastAsia="Times New Roman" w:hAnsi="Noto Sans" w:cs="Noto Sans"/>
          <w:bCs/>
          <w:sz w:val="20"/>
          <w:szCs w:val="20"/>
          <w:lang w:eastAsia="es-ES"/>
        </w:rPr>
        <w:t xml:space="preserve"> </w:t>
      </w:r>
      <w:r w:rsidRPr="00892163">
        <w:rPr>
          <w:rFonts w:ascii="Noto Sans" w:eastAsia="Times New Roman" w:hAnsi="Noto Sans" w:cs="Noto Sans"/>
          <w:bCs/>
          <w:sz w:val="20"/>
          <w:szCs w:val="20"/>
          <w:lang w:eastAsia="es-ES"/>
        </w:rPr>
        <w:t>entregados a entera satisfacción del IMSS será de acuerdo con lo siguiente:</w:t>
      </w:r>
    </w:p>
    <w:p w14:paraId="1AD4E8A6" w14:textId="77777777" w:rsidR="002C1177" w:rsidRPr="00892163" w:rsidRDefault="002C1177" w:rsidP="002C1177">
      <w:pPr>
        <w:spacing w:after="160" w:line="259" w:lineRule="auto"/>
        <w:ind w:left="720"/>
        <w:contextualSpacing/>
        <w:rPr>
          <w:rFonts w:ascii="Noto Sans" w:eastAsia="Times New Roman" w:hAnsi="Noto Sans" w:cs="Noto Sans"/>
          <w:bCs/>
          <w:sz w:val="20"/>
          <w:szCs w:val="20"/>
          <w:lang w:eastAsia="es-ES"/>
        </w:rPr>
      </w:pPr>
    </w:p>
    <w:p w14:paraId="74EDE811" w14:textId="35EDAFD3" w:rsidR="002C1177" w:rsidRPr="00892163" w:rsidRDefault="002C1177" w:rsidP="002C1177">
      <w:pPr>
        <w:numPr>
          <w:ilvl w:val="0"/>
          <w:numId w:val="4"/>
        </w:numPr>
        <w:ind w:left="177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Documento en </w:t>
      </w:r>
      <w:r w:rsidRPr="00892163">
        <w:rPr>
          <w:rFonts w:ascii="Noto Sans" w:eastAsia="Times New Roman" w:hAnsi="Noto Sans" w:cs="Noto Sans"/>
          <w:bCs/>
          <w:sz w:val="20"/>
          <w:szCs w:val="20"/>
          <w:lang w:val="es-MX" w:eastAsia="es-MX"/>
        </w:rPr>
        <w:t>papel membretado del Prestador</w:t>
      </w:r>
      <w:r w:rsidRPr="00892163">
        <w:rPr>
          <w:rFonts w:ascii="Noto Sans" w:eastAsia="Times New Roman" w:hAnsi="Noto Sans" w:cs="Noto Sans"/>
          <w:sz w:val="20"/>
          <w:szCs w:val="20"/>
          <w:lang w:val="es-MX" w:eastAsia="es-MX"/>
        </w:rPr>
        <w:t xml:space="preserve">, firmado por el Representante Legal del mismo en donde relacione la documentación enlistada en los incisos </w:t>
      </w:r>
      <w:r w:rsidR="006C0E67" w:rsidRPr="006C0E67">
        <w:rPr>
          <w:rFonts w:ascii="Noto Sans" w:eastAsia="Times New Roman" w:hAnsi="Noto Sans" w:cs="Noto Sans"/>
          <w:b/>
          <w:sz w:val="20"/>
          <w:szCs w:val="20"/>
          <w:lang w:val="es-MX" w:eastAsia="es-MX"/>
        </w:rPr>
        <w:t>b</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c</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d</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e</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f</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g</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h</w:t>
      </w:r>
      <w:r w:rsidRPr="006C0E67">
        <w:rPr>
          <w:rFonts w:ascii="Noto Sans" w:eastAsia="Times New Roman" w:hAnsi="Noto Sans" w:cs="Noto Sans"/>
          <w:b/>
          <w:bCs/>
          <w:sz w:val="20"/>
          <w:szCs w:val="20"/>
          <w:lang w:val="es-MX" w:eastAsia="es-MX"/>
        </w:rPr>
        <w:t xml:space="preserve"> </w:t>
      </w:r>
      <w:r w:rsidR="00F03A06" w:rsidRPr="006C0E67">
        <w:rPr>
          <w:rFonts w:ascii="Noto Sans" w:eastAsia="Times New Roman" w:hAnsi="Noto Sans" w:cs="Noto Sans"/>
          <w:b/>
          <w:bCs/>
          <w:sz w:val="20"/>
          <w:szCs w:val="20"/>
          <w:lang w:val="es-MX" w:eastAsia="es-MX"/>
        </w:rPr>
        <w:t xml:space="preserve">y </w:t>
      </w:r>
      <w:r w:rsidR="006C0E67" w:rsidRPr="006C0E67">
        <w:rPr>
          <w:rFonts w:ascii="Noto Sans" w:eastAsia="Times New Roman" w:hAnsi="Noto Sans" w:cs="Noto Sans"/>
          <w:b/>
          <w:bCs/>
          <w:sz w:val="20"/>
          <w:szCs w:val="20"/>
          <w:lang w:val="es-MX" w:eastAsia="es-MX"/>
        </w:rPr>
        <w:t>i</w:t>
      </w:r>
      <w:r w:rsidRPr="00892163">
        <w:rPr>
          <w:rFonts w:ascii="Noto Sans" w:eastAsia="Times New Roman" w:hAnsi="Noto Sans" w:cs="Noto Sans"/>
          <w:b/>
          <w:bCs/>
          <w:sz w:val="20"/>
          <w:szCs w:val="20"/>
          <w:lang w:val="es-MX" w:eastAsia="es-MX"/>
        </w:rPr>
        <w:t xml:space="preserve"> </w:t>
      </w:r>
      <w:r w:rsidRPr="00892163">
        <w:rPr>
          <w:rFonts w:ascii="Noto Sans" w:eastAsia="Times New Roman" w:hAnsi="Noto Sans" w:cs="Noto Sans"/>
          <w:sz w:val="20"/>
          <w:szCs w:val="20"/>
          <w:lang w:val="es-MX" w:eastAsia="es-MX"/>
        </w:rPr>
        <w:t>del presente numeral.</w:t>
      </w:r>
    </w:p>
    <w:p w14:paraId="65ECC41E" w14:textId="77777777" w:rsidR="002C1177" w:rsidRPr="00892163" w:rsidRDefault="002C1177" w:rsidP="002C1177">
      <w:pPr>
        <w:ind w:left="1776"/>
        <w:contextualSpacing/>
        <w:jc w:val="both"/>
        <w:rPr>
          <w:rFonts w:ascii="Noto Sans" w:eastAsia="Times New Roman" w:hAnsi="Noto Sans" w:cs="Noto Sans"/>
          <w:sz w:val="20"/>
          <w:szCs w:val="20"/>
          <w:lang w:val="es-MX" w:eastAsia="es-MX"/>
        </w:rPr>
      </w:pPr>
    </w:p>
    <w:p w14:paraId="472C9AF9" w14:textId="77777777" w:rsidR="002C1177" w:rsidRPr="00892163" w:rsidRDefault="002C1177" w:rsidP="002C1177">
      <w:pPr>
        <w:numPr>
          <w:ilvl w:val="0"/>
          <w:numId w:val="4"/>
        </w:numPr>
        <w:ind w:left="177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b/>
          <w:bCs/>
          <w:sz w:val="20"/>
          <w:szCs w:val="20"/>
          <w:lang w:val="es-MX" w:eastAsia="es-MX"/>
        </w:rPr>
        <w:t>Factura en original</w:t>
      </w:r>
      <w:r w:rsidRPr="00892163">
        <w:rPr>
          <w:rFonts w:ascii="Noto Sans" w:eastAsia="Times New Roman" w:hAnsi="Noto Sans" w:cs="Noto Sans"/>
          <w:sz w:val="20"/>
          <w:szCs w:val="20"/>
          <w:lang w:val="es-MX" w:eastAsia="es-MX"/>
        </w:rPr>
        <w:t xml:space="preserve"> la cual deberá indicar:</w:t>
      </w:r>
    </w:p>
    <w:p w14:paraId="154227C3"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 cantidad,</w:t>
      </w:r>
    </w:p>
    <w:p w14:paraId="25FC2D7F"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(2) descripción corta del servicio prestado (especificando equipo que se trate),</w:t>
      </w:r>
    </w:p>
    <w:p w14:paraId="566A29D1"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(3) número de serie,</w:t>
      </w:r>
    </w:p>
    <w:p w14:paraId="41D3181C"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(4) marca,</w:t>
      </w:r>
    </w:p>
    <w:p w14:paraId="5A50B433"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(5) y modelo, del sistema y/o equipo,</w:t>
      </w:r>
    </w:p>
    <w:p w14:paraId="651DF40C"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lastRenderedPageBreak/>
        <w:t>(6) lugar de destino,</w:t>
      </w:r>
    </w:p>
    <w:p w14:paraId="4928634D"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(7) número de Proveedor ante el IMSS,</w:t>
      </w:r>
    </w:p>
    <w:p w14:paraId="2D764CE0"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(8) número de contrato,</w:t>
      </w:r>
    </w:p>
    <w:p w14:paraId="2E70074A"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(9) denominación social de la afianzadora,</w:t>
      </w:r>
    </w:p>
    <w:p w14:paraId="1AD47A87"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(10) número de fianza,</w:t>
      </w:r>
    </w:p>
    <w:p w14:paraId="646D3BF2"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(11) número de garantía,</w:t>
      </w:r>
    </w:p>
    <w:p w14:paraId="4DA1A7E0"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(11) precio unitario,</w:t>
      </w:r>
    </w:p>
    <w:p w14:paraId="4DB22AF8"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(12) importe total,</w:t>
      </w:r>
    </w:p>
    <w:p w14:paraId="472749D4"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(13) nombre y firma del Representante Legal del Prestador,</w:t>
      </w:r>
    </w:p>
    <w:p w14:paraId="49482CC5" w14:textId="77777777" w:rsidR="002C1177" w:rsidRPr="00892163" w:rsidRDefault="002C1177" w:rsidP="0084755C">
      <w:pPr>
        <w:numPr>
          <w:ilvl w:val="0"/>
          <w:numId w:val="26"/>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(14) previa validación y autorización (nombre, cargo, firma) por el Administrador del Contrato o en su caso el Servidor Público que ostente el cargo.</w:t>
      </w:r>
    </w:p>
    <w:p w14:paraId="70EA6AD7" w14:textId="77777777" w:rsidR="002C1177" w:rsidRPr="00892163" w:rsidRDefault="002C1177" w:rsidP="002C1177">
      <w:pPr>
        <w:jc w:val="both"/>
        <w:rPr>
          <w:rFonts w:ascii="Noto Sans" w:eastAsia="Times New Roman" w:hAnsi="Noto Sans" w:cs="Noto Sans"/>
          <w:sz w:val="20"/>
          <w:szCs w:val="20"/>
          <w:lang w:eastAsia="es-MX"/>
        </w:rPr>
      </w:pPr>
    </w:p>
    <w:p w14:paraId="6C119BCF"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sz w:val="20"/>
          <w:szCs w:val="20"/>
          <w:lang w:val="es-MX" w:eastAsia="es-MX"/>
        </w:rPr>
        <w:t xml:space="preserve">Original de la </w:t>
      </w:r>
      <w:r w:rsidRPr="00892163">
        <w:rPr>
          <w:rFonts w:ascii="Noto Sans" w:eastAsia="Times New Roman" w:hAnsi="Noto Sans" w:cs="Noto Sans"/>
          <w:bCs/>
          <w:sz w:val="20"/>
          <w:szCs w:val="20"/>
          <w:lang w:val="es-MX" w:eastAsia="es-MX"/>
        </w:rPr>
        <w:t xml:space="preserve">Orden de Servicio, la cual deberá contener los datos establecidos en los numerales </w:t>
      </w:r>
      <w:r w:rsidRPr="00892163">
        <w:rPr>
          <w:rFonts w:ascii="Noto Sans" w:eastAsiaTheme="minorHAnsi" w:hAnsi="Noto Sans" w:cs="Noto Sans"/>
          <w:sz w:val="20"/>
          <w:szCs w:val="20"/>
          <w:lang w:val="es-MX"/>
        </w:rPr>
        <w:t>de los presentes Términos y Condiciones en:</w:t>
      </w:r>
    </w:p>
    <w:p w14:paraId="7A934F01" w14:textId="77777777" w:rsidR="002C1177" w:rsidRPr="00892163" w:rsidRDefault="002C1177" w:rsidP="002C1177">
      <w:pPr>
        <w:jc w:val="both"/>
        <w:rPr>
          <w:rFonts w:ascii="Noto Sans" w:eastAsia="Times New Roman" w:hAnsi="Noto Sans" w:cs="Noto Sans"/>
          <w:bCs/>
          <w:sz w:val="20"/>
          <w:szCs w:val="20"/>
          <w:lang w:eastAsia="es-MX"/>
        </w:rPr>
      </w:pPr>
    </w:p>
    <w:p w14:paraId="004ACE7B" w14:textId="799F52A0" w:rsidR="002C1177" w:rsidRPr="00892163" w:rsidRDefault="002C1177" w:rsidP="0084755C">
      <w:pPr>
        <w:numPr>
          <w:ilvl w:val="0"/>
          <w:numId w:val="27"/>
        </w:numPr>
        <w:spacing w:after="200"/>
        <w:ind w:left="2268" w:hanging="144"/>
        <w:contextualSpacing/>
        <w:jc w:val="both"/>
        <w:rPr>
          <w:rFonts w:ascii="Noto Sans" w:eastAsia="Times New Roman" w:hAnsi="Noto Sans" w:cs="Noto Sans"/>
          <w:sz w:val="20"/>
          <w:szCs w:val="20"/>
          <w:lang w:eastAsia="es-ES"/>
        </w:rPr>
      </w:pPr>
      <w:r w:rsidRPr="00892163">
        <w:rPr>
          <w:rFonts w:ascii="Noto Sans" w:eastAsia="Times New Roman" w:hAnsi="Noto Sans" w:cs="Noto Sans"/>
          <w:b/>
          <w:sz w:val="20"/>
          <w:szCs w:val="20"/>
          <w:lang w:eastAsia="es-ES"/>
        </w:rPr>
        <w:t>DESCRIPCIÓN GENERAL DE LA PRESTACIÓN DEL SERVICIO</w:t>
      </w:r>
      <w:r w:rsidRPr="00892163">
        <w:rPr>
          <w:rFonts w:ascii="Noto Sans" w:eastAsia="Times New Roman" w:hAnsi="Noto Sans" w:cs="Noto Sans"/>
          <w:sz w:val="20"/>
          <w:szCs w:val="20"/>
          <w:lang w:eastAsia="es-ES"/>
        </w:rPr>
        <w:t xml:space="preserve">, </w:t>
      </w:r>
    </w:p>
    <w:p w14:paraId="50DFF490" w14:textId="77777777" w:rsidR="002C1177" w:rsidRPr="00892163" w:rsidRDefault="002C1177" w:rsidP="002C1177">
      <w:pPr>
        <w:spacing w:after="200"/>
        <w:ind w:left="2268"/>
        <w:contextualSpacing/>
        <w:jc w:val="both"/>
        <w:rPr>
          <w:rFonts w:ascii="Noto Sans" w:eastAsia="Times New Roman" w:hAnsi="Noto Sans" w:cs="Noto Sans"/>
          <w:sz w:val="20"/>
          <w:szCs w:val="20"/>
          <w:lang w:eastAsia="es-ES"/>
        </w:rPr>
      </w:pPr>
    </w:p>
    <w:p w14:paraId="3AB614C7" w14:textId="6DE871A0" w:rsidR="002C1177" w:rsidRPr="00892163" w:rsidRDefault="002C1177" w:rsidP="0084755C">
      <w:pPr>
        <w:numPr>
          <w:ilvl w:val="0"/>
          <w:numId w:val="27"/>
        </w:numPr>
        <w:spacing w:after="200"/>
        <w:ind w:left="2268" w:hanging="144"/>
        <w:contextualSpacing/>
        <w:jc w:val="both"/>
        <w:rPr>
          <w:rFonts w:ascii="Noto Sans" w:eastAsia="Times New Roman" w:hAnsi="Noto Sans" w:cs="Noto Sans"/>
          <w:sz w:val="20"/>
          <w:szCs w:val="20"/>
          <w:lang w:eastAsia="es-ES"/>
        </w:rPr>
      </w:pPr>
      <w:r w:rsidRPr="00892163">
        <w:rPr>
          <w:rFonts w:ascii="Noto Sans" w:eastAsia="Times New Roman" w:hAnsi="Noto Sans" w:cs="Noto Sans"/>
          <w:b/>
          <w:sz w:val="20"/>
          <w:szCs w:val="20"/>
          <w:lang w:eastAsia="es-ES"/>
        </w:rPr>
        <w:t>CARACTERÍSTICAS DEL REQUERIMIENTO DEL SERVICIO</w:t>
      </w:r>
      <w:r w:rsidRPr="00892163">
        <w:rPr>
          <w:rFonts w:ascii="Noto Sans" w:eastAsia="Times New Roman" w:hAnsi="Noto Sans" w:cs="Noto Sans"/>
          <w:sz w:val="20"/>
          <w:szCs w:val="20"/>
          <w:lang w:eastAsia="es-ES"/>
        </w:rPr>
        <w:t xml:space="preserve">, inciso H. </w:t>
      </w:r>
      <w:r w:rsidRPr="00892163">
        <w:rPr>
          <w:rFonts w:ascii="Noto Sans" w:eastAsiaTheme="minorHAnsi" w:hAnsi="Noto Sans" w:cs="Noto Sans"/>
          <w:sz w:val="20"/>
          <w:szCs w:val="20"/>
          <w:lang w:val="es-MX"/>
        </w:rPr>
        <w:t>Penas Convencionales y Deducciones al Pago</w:t>
      </w:r>
      <w:r w:rsidRPr="00892163">
        <w:rPr>
          <w:rFonts w:ascii="Noto Sans" w:eastAsia="Times New Roman" w:hAnsi="Noto Sans" w:cs="Noto Sans"/>
          <w:sz w:val="20"/>
          <w:szCs w:val="20"/>
          <w:lang w:eastAsia="es-ES"/>
        </w:rPr>
        <w:t>.</w:t>
      </w:r>
    </w:p>
    <w:p w14:paraId="7647DDB2" w14:textId="77777777" w:rsidR="002C1177" w:rsidRPr="00892163" w:rsidRDefault="002C1177" w:rsidP="002C1177">
      <w:pPr>
        <w:spacing w:after="160" w:line="259" w:lineRule="auto"/>
        <w:ind w:left="720"/>
        <w:contextualSpacing/>
        <w:rPr>
          <w:rFonts w:ascii="Noto Sans" w:eastAsia="Times New Roman" w:hAnsi="Noto Sans" w:cs="Noto Sans"/>
          <w:sz w:val="20"/>
          <w:szCs w:val="20"/>
          <w:lang w:eastAsia="es-ES"/>
        </w:rPr>
      </w:pPr>
    </w:p>
    <w:p w14:paraId="3E10F9D7" w14:textId="77777777" w:rsidR="002C1177" w:rsidRPr="00892163" w:rsidRDefault="002C1177" w:rsidP="0084755C">
      <w:pPr>
        <w:numPr>
          <w:ilvl w:val="0"/>
          <w:numId w:val="27"/>
        </w:numPr>
        <w:spacing w:after="200"/>
        <w:ind w:left="2268" w:hanging="144"/>
        <w:contextualSpacing/>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Numero de garantía </w:t>
      </w:r>
    </w:p>
    <w:p w14:paraId="2C4D7078" w14:textId="77777777" w:rsidR="002C1177" w:rsidRPr="00892163" w:rsidRDefault="002C1177" w:rsidP="002C1177">
      <w:pPr>
        <w:spacing w:after="160" w:line="259" w:lineRule="auto"/>
        <w:ind w:left="720"/>
        <w:contextualSpacing/>
        <w:rPr>
          <w:rFonts w:ascii="Noto Sans" w:eastAsia="Times New Roman" w:hAnsi="Noto Sans" w:cs="Noto Sans"/>
          <w:sz w:val="20"/>
          <w:szCs w:val="20"/>
          <w:lang w:eastAsia="es-ES"/>
        </w:rPr>
      </w:pPr>
    </w:p>
    <w:p w14:paraId="31E06A63"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heme="minorHAnsi" w:hAnsi="Noto Sans" w:cs="Noto Sans"/>
          <w:sz w:val="20"/>
          <w:szCs w:val="20"/>
          <w:lang w:val="es-MX"/>
        </w:rPr>
        <w:t>Comprobante de validez de factura ante el Portal de Servicios a Prestadores de la página del Instituto. Únicamente los comprobantes válidos serán procedentes para pago.</w:t>
      </w:r>
    </w:p>
    <w:p w14:paraId="095E13B0" w14:textId="77777777" w:rsidR="002C1177" w:rsidRPr="00892163" w:rsidRDefault="002C1177" w:rsidP="002C1177">
      <w:pPr>
        <w:jc w:val="both"/>
        <w:rPr>
          <w:rFonts w:ascii="Noto Sans" w:eastAsia="Times New Roman" w:hAnsi="Noto Sans" w:cs="Noto Sans"/>
          <w:bCs/>
          <w:sz w:val="20"/>
          <w:szCs w:val="20"/>
          <w:lang w:eastAsia="es-MX"/>
        </w:rPr>
      </w:pPr>
    </w:p>
    <w:p w14:paraId="7925F17E"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sz w:val="20"/>
          <w:szCs w:val="20"/>
          <w:lang w:val="es-MX" w:eastAsia="es-MX"/>
        </w:rPr>
        <w:t>Copia de fianza.</w:t>
      </w:r>
    </w:p>
    <w:p w14:paraId="3FAE7592" w14:textId="77777777" w:rsidR="002C1177" w:rsidRPr="00892163" w:rsidRDefault="002C1177" w:rsidP="002C1177">
      <w:pPr>
        <w:ind w:left="1776"/>
        <w:contextualSpacing/>
        <w:jc w:val="both"/>
        <w:rPr>
          <w:rFonts w:ascii="Noto Sans" w:eastAsia="Times New Roman" w:hAnsi="Noto Sans" w:cs="Noto Sans"/>
          <w:bCs/>
          <w:sz w:val="20"/>
          <w:szCs w:val="20"/>
          <w:lang w:val="es-MX" w:eastAsia="es-MX"/>
        </w:rPr>
      </w:pPr>
    </w:p>
    <w:p w14:paraId="22E13330"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sz w:val="20"/>
          <w:szCs w:val="20"/>
          <w:lang w:val="es-MX" w:eastAsia="es-MX"/>
        </w:rPr>
        <w:t>Copia del contrato.</w:t>
      </w:r>
    </w:p>
    <w:p w14:paraId="3475876A" w14:textId="77777777" w:rsidR="002C1177" w:rsidRPr="00892163" w:rsidRDefault="002C1177" w:rsidP="002C1177">
      <w:pPr>
        <w:spacing w:after="160" w:line="259" w:lineRule="auto"/>
        <w:ind w:left="720"/>
        <w:contextualSpacing/>
        <w:rPr>
          <w:rFonts w:ascii="Noto Sans" w:eastAsia="Times New Roman" w:hAnsi="Noto Sans" w:cs="Noto Sans"/>
          <w:bCs/>
          <w:sz w:val="20"/>
          <w:szCs w:val="20"/>
          <w:lang w:val="es-MX" w:eastAsia="es-MX"/>
        </w:rPr>
      </w:pPr>
    </w:p>
    <w:p w14:paraId="1BD8B238"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bCs/>
          <w:sz w:val="20"/>
          <w:szCs w:val="20"/>
          <w:lang w:val="es-MX" w:eastAsia="es-MX"/>
        </w:rPr>
        <w:t xml:space="preserve">Original y copia de: </w:t>
      </w:r>
    </w:p>
    <w:p w14:paraId="6339D779" w14:textId="77777777" w:rsidR="002C1177" w:rsidRPr="00892163" w:rsidRDefault="002C1177" w:rsidP="002C1177">
      <w:pPr>
        <w:spacing w:after="160" w:line="259" w:lineRule="auto"/>
        <w:ind w:left="720"/>
        <w:contextualSpacing/>
        <w:rPr>
          <w:rFonts w:ascii="Noto Sans" w:eastAsia="Times New Roman" w:hAnsi="Noto Sans" w:cs="Noto Sans"/>
          <w:bCs/>
          <w:sz w:val="20"/>
          <w:szCs w:val="20"/>
          <w:lang w:val="es-MX" w:eastAsia="es-MX"/>
        </w:rPr>
      </w:pPr>
    </w:p>
    <w:p w14:paraId="3D0C2196" w14:textId="77777777" w:rsidR="002C1177" w:rsidRPr="00892163" w:rsidRDefault="002C1177" w:rsidP="0084755C">
      <w:pPr>
        <w:numPr>
          <w:ilvl w:val="0"/>
          <w:numId w:val="29"/>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bCs/>
          <w:sz w:val="20"/>
          <w:szCs w:val="20"/>
          <w:lang w:val="es-MX" w:eastAsia="es-MX"/>
        </w:rPr>
        <w:t>Comprobante de opinión de cumplimiento</w:t>
      </w:r>
      <w:r w:rsidRPr="00892163">
        <w:rPr>
          <w:rFonts w:ascii="Noto Sans" w:eastAsia="Times New Roman" w:hAnsi="Noto Sans" w:cs="Noto Sans"/>
          <w:sz w:val="20"/>
          <w:szCs w:val="20"/>
          <w:lang w:val="es-MX" w:eastAsia="es-MX"/>
        </w:rPr>
        <w:t xml:space="preserve"> de </w:t>
      </w:r>
      <w:r w:rsidRPr="00892163">
        <w:rPr>
          <w:rFonts w:ascii="Noto Sans" w:eastAsia="Times New Roman" w:hAnsi="Noto Sans" w:cs="Noto Sans"/>
          <w:bCs/>
          <w:sz w:val="20"/>
          <w:szCs w:val="20"/>
          <w:lang w:val="es-MX" w:eastAsia="es-MX"/>
        </w:rPr>
        <w:t>obligaciones</w:t>
      </w:r>
      <w:r w:rsidRPr="00892163">
        <w:rPr>
          <w:rFonts w:ascii="Noto Sans" w:eastAsia="Times New Roman" w:hAnsi="Noto Sans" w:cs="Noto Sans"/>
          <w:sz w:val="20"/>
          <w:szCs w:val="20"/>
          <w:lang w:val="es-MX" w:eastAsia="es-MX"/>
        </w:rPr>
        <w:t xml:space="preserve"> en materia de </w:t>
      </w:r>
      <w:r w:rsidRPr="00892163">
        <w:rPr>
          <w:rFonts w:ascii="Noto Sans" w:eastAsia="Times New Roman" w:hAnsi="Noto Sans" w:cs="Noto Sans"/>
          <w:bCs/>
          <w:sz w:val="20"/>
          <w:szCs w:val="20"/>
          <w:lang w:val="es-MX" w:eastAsia="es-MX"/>
        </w:rPr>
        <w:t>Seguridad Social</w:t>
      </w:r>
      <w:r w:rsidRPr="00892163">
        <w:rPr>
          <w:rFonts w:ascii="Noto Sans" w:eastAsia="Times New Roman" w:hAnsi="Noto Sans" w:cs="Noto Sans"/>
          <w:sz w:val="20"/>
          <w:szCs w:val="20"/>
          <w:lang w:val="es-MX" w:eastAsia="es-MX"/>
        </w:rPr>
        <w:t>, emitido por el Instituto Mexicano del Seguro Social;</w:t>
      </w:r>
    </w:p>
    <w:p w14:paraId="15714F29" w14:textId="77777777" w:rsidR="002C1177" w:rsidRPr="00892163" w:rsidRDefault="002C1177" w:rsidP="002C1177">
      <w:pPr>
        <w:ind w:left="2136"/>
        <w:contextualSpacing/>
        <w:jc w:val="both"/>
        <w:rPr>
          <w:rFonts w:ascii="Noto Sans" w:eastAsia="Times New Roman" w:hAnsi="Noto Sans" w:cs="Noto Sans"/>
          <w:sz w:val="20"/>
          <w:szCs w:val="20"/>
          <w:lang w:val="es-MX" w:eastAsia="es-MX"/>
        </w:rPr>
      </w:pPr>
    </w:p>
    <w:p w14:paraId="36F69F4D" w14:textId="77777777" w:rsidR="002C1177" w:rsidRPr="00892163" w:rsidRDefault="002C1177" w:rsidP="0084755C">
      <w:pPr>
        <w:numPr>
          <w:ilvl w:val="0"/>
          <w:numId w:val="29"/>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bCs/>
          <w:sz w:val="20"/>
          <w:szCs w:val="20"/>
          <w:lang w:val="es-MX" w:eastAsia="es-MX"/>
        </w:rPr>
        <w:t>Comprobante</w:t>
      </w:r>
      <w:r w:rsidRPr="00892163">
        <w:rPr>
          <w:rFonts w:ascii="Noto Sans" w:eastAsia="Times New Roman" w:hAnsi="Noto Sans" w:cs="Noto Sans"/>
          <w:sz w:val="20"/>
          <w:szCs w:val="20"/>
          <w:lang w:val="es-MX" w:eastAsia="es-MX"/>
        </w:rPr>
        <w:t xml:space="preserve"> de </w:t>
      </w:r>
      <w:r w:rsidRPr="00892163">
        <w:rPr>
          <w:rFonts w:ascii="Noto Sans" w:eastAsiaTheme="minorHAnsi" w:hAnsi="Noto Sans" w:cs="Noto Sans"/>
          <w:sz w:val="20"/>
          <w:szCs w:val="20"/>
          <w:lang w:val="es-MX"/>
        </w:rPr>
        <w:t>cumplimiento de obligaciones fiscales expedido por el Sistema de Administración Tributara [SAT], y</w:t>
      </w:r>
    </w:p>
    <w:p w14:paraId="2E4A2AC9" w14:textId="77777777" w:rsidR="002C1177" w:rsidRPr="00892163" w:rsidRDefault="002C1177" w:rsidP="002C1177">
      <w:pPr>
        <w:spacing w:after="160" w:line="259" w:lineRule="auto"/>
        <w:ind w:left="720"/>
        <w:contextualSpacing/>
        <w:rPr>
          <w:rFonts w:ascii="Noto Sans" w:eastAsia="Times New Roman" w:hAnsi="Noto Sans" w:cs="Noto Sans"/>
          <w:sz w:val="20"/>
          <w:szCs w:val="20"/>
          <w:lang w:val="es-MX" w:eastAsia="es-MX"/>
        </w:rPr>
      </w:pPr>
    </w:p>
    <w:p w14:paraId="6E582461" w14:textId="77777777" w:rsidR="002C1177" w:rsidRPr="00892163" w:rsidRDefault="002C1177" w:rsidP="0084755C">
      <w:pPr>
        <w:numPr>
          <w:ilvl w:val="0"/>
          <w:numId w:val="29"/>
        </w:numPr>
        <w:contextualSpacing/>
        <w:jc w:val="both"/>
        <w:rPr>
          <w:rFonts w:ascii="Noto Sans" w:eastAsia="Times New Roman" w:hAnsi="Noto Sans" w:cs="Noto Sans"/>
          <w:sz w:val="20"/>
          <w:szCs w:val="20"/>
          <w:lang w:val="es-MX" w:eastAsia="es-MX"/>
        </w:rPr>
      </w:pPr>
      <w:r w:rsidRPr="00892163">
        <w:rPr>
          <w:rFonts w:ascii="Noto Sans" w:eastAsiaTheme="minorHAnsi" w:hAnsi="Noto Sans" w:cs="Noto Sans"/>
          <w:sz w:val="20"/>
          <w:szCs w:val="20"/>
          <w:lang w:val="es-MX"/>
        </w:rPr>
        <w:lastRenderedPageBreak/>
        <w:t xml:space="preserve">Constancia de situación fiscal en materia de aportaciones patronales y entero de descuentos, emitida por el INFONAVIT, </w:t>
      </w:r>
    </w:p>
    <w:p w14:paraId="46788264" w14:textId="77777777" w:rsidR="002C1177" w:rsidRPr="00892163" w:rsidRDefault="002C1177" w:rsidP="002C1177">
      <w:pPr>
        <w:ind w:left="1776"/>
        <w:contextualSpacing/>
        <w:jc w:val="both"/>
        <w:rPr>
          <w:rFonts w:ascii="Noto Sans" w:eastAsiaTheme="minorHAnsi" w:hAnsi="Noto Sans" w:cs="Noto Sans"/>
          <w:sz w:val="20"/>
          <w:szCs w:val="20"/>
          <w:lang w:val="es-MX"/>
        </w:rPr>
      </w:pPr>
    </w:p>
    <w:p w14:paraId="182F1869" w14:textId="77777777" w:rsidR="002C1177" w:rsidRPr="00892163" w:rsidRDefault="002C1177" w:rsidP="002C1177">
      <w:pPr>
        <w:ind w:left="1776"/>
        <w:contextualSpacing/>
        <w:jc w:val="both"/>
        <w:rPr>
          <w:rFonts w:ascii="Noto Sans" w:eastAsia="Times New Roman" w:hAnsi="Noto Sans" w:cs="Noto Sans"/>
          <w:bCs/>
          <w:sz w:val="20"/>
          <w:szCs w:val="20"/>
          <w:lang w:val="es-MX" w:eastAsia="es-MX"/>
        </w:rPr>
      </w:pPr>
      <w:r w:rsidRPr="00892163">
        <w:rPr>
          <w:rFonts w:ascii="Noto Sans" w:eastAsiaTheme="minorHAnsi" w:hAnsi="Noto Sans" w:cs="Noto Sans"/>
          <w:sz w:val="20"/>
          <w:szCs w:val="20"/>
          <w:lang w:val="es-MX"/>
        </w:rPr>
        <w:t>T</w:t>
      </w:r>
      <w:r w:rsidRPr="00892163">
        <w:rPr>
          <w:rFonts w:ascii="Noto Sans" w:eastAsia="Times New Roman" w:hAnsi="Noto Sans" w:cs="Noto Sans"/>
          <w:sz w:val="20"/>
          <w:szCs w:val="20"/>
          <w:lang w:val="es-MX" w:eastAsia="es-MX"/>
        </w:rPr>
        <w:t xml:space="preserve">odos ellos </w:t>
      </w:r>
      <w:r w:rsidRPr="00892163">
        <w:rPr>
          <w:rFonts w:ascii="Noto Sans" w:eastAsiaTheme="minorHAnsi" w:hAnsi="Noto Sans" w:cs="Noto Sans"/>
          <w:sz w:val="20"/>
          <w:szCs w:val="20"/>
          <w:lang w:val="es-MX"/>
        </w:rPr>
        <w:t>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una de las empresas participantes.</w:t>
      </w:r>
    </w:p>
    <w:p w14:paraId="61C84511" w14:textId="77777777" w:rsidR="002C1177" w:rsidRPr="00892163" w:rsidRDefault="002C1177" w:rsidP="002C1177">
      <w:pPr>
        <w:ind w:left="1776"/>
        <w:contextualSpacing/>
        <w:jc w:val="both"/>
        <w:rPr>
          <w:rFonts w:ascii="Noto Sans" w:eastAsia="Times New Roman" w:hAnsi="Noto Sans" w:cs="Noto Sans"/>
          <w:sz w:val="20"/>
          <w:szCs w:val="20"/>
          <w:lang w:val="es-MX" w:eastAsia="es-MX"/>
        </w:rPr>
      </w:pPr>
    </w:p>
    <w:p w14:paraId="5B0E7D9B"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bCs/>
          <w:sz w:val="20"/>
          <w:szCs w:val="20"/>
          <w:lang w:val="es-MX" w:eastAsia="es-MX"/>
        </w:rPr>
        <w:t xml:space="preserve">De ser el caso, el </w:t>
      </w:r>
      <w:r w:rsidRPr="00892163">
        <w:rPr>
          <w:rFonts w:ascii="Noto Sans" w:eastAsia="Times New Roman" w:hAnsi="Noto Sans" w:cs="Noto Sans"/>
          <w:sz w:val="20"/>
          <w:szCs w:val="20"/>
          <w:lang w:val="es-MX" w:eastAsia="es-MX"/>
        </w:rPr>
        <w:t xml:space="preserve">Prestador de servicios deberá entregar Original y Copia de Nota de Crédito a favor del Instituto, por el importe de la aplicación de la pena convencional o deductiva por atraso o deficiencia de los </w:t>
      </w:r>
      <w:r w:rsidRPr="00892163">
        <w:rPr>
          <w:rFonts w:ascii="Noto Sans" w:eastAsia="Times New Roman" w:hAnsi="Noto Sans" w:cs="Noto Sans"/>
          <w:bCs/>
          <w:sz w:val="20"/>
          <w:szCs w:val="20"/>
          <w:lang w:val="es-MX" w:eastAsia="es-MX"/>
        </w:rPr>
        <w:t>servicios</w:t>
      </w:r>
      <w:r w:rsidRPr="00892163">
        <w:rPr>
          <w:rFonts w:ascii="Noto Sans" w:eastAsia="Times New Roman" w:hAnsi="Noto Sans" w:cs="Noto Sans"/>
          <w:sz w:val="20"/>
          <w:szCs w:val="20"/>
          <w:lang w:val="es-MX" w:eastAsia="es-MX"/>
        </w:rPr>
        <w:t>, en las que se indique:</w:t>
      </w:r>
    </w:p>
    <w:p w14:paraId="55F59ABE" w14:textId="77777777" w:rsidR="002C1177" w:rsidRPr="00892163" w:rsidRDefault="002C1177" w:rsidP="002C1177">
      <w:pPr>
        <w:ind w:left="2136"/>
        <w:contextualSpacing/>
        <w:jc w:val="both"/>
        <w:rPr>
          <w:rFonts w:ascii="Noto Sans" w:eastAsia="Times New Roman" w:hAnsi="Noto Sans" w:cs="Noto Sans"/>
          <w:sz w:val="20"/>
          <w:szCs w:val="20"/>
          <w:lang w:val="es-MX" w:eastAsia="es-MX"/>
        </w:rPr>
      </w:pPr>
    </w:p>
    <w:p w14:paraId="4A3E5964" w14:textId="77777777" w:rsidR="002C1177" w:rsidRPr="00892163" w:rsidRDefault="002C1177" w:rsidP="0084755C">
      <w:pPr>
        <w:numPr>
          <w:ilvl w:val="0"/>
          <w:numId w:val="28"/>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Número de contrato.</w:t>
      </w:r>
    </w:p>
    <w:p w14:paraId="54F84085" w14:textId="77777777" w:rsidR="002C1177" w:rsidRPr="00892163" w:rsidRDefault="002C1177" w:rsidP="0084755C">
      <w:pPr>
        <w:numPr>
          <w:ilvl w:val="0"/>
          <w:numId w:val="28"/>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Número de Prestador</w:t>
      </w:r>
    </w:p>
    <w:p w14:paraId="52D01D6F" w14:textId="77777777" w:rsidR="002C1177" w:rsidRPr="00892163" w:rsidRDefault="002C1177" w:rsidP="0084755C">
      <w:pPr>
        <w:numPr>
          <w:ilvl w:val="0"/>
          <w:numId w:val="28"/>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Referencia a la Factura que ampara el equipo penalizado.</w:t>
      </w:r>
    </w:p>
    <w:p w14:paraId="1506137A" w14:textId="77777777" w:rsidR="002C1177" w:rsidRPr="00892163" w:rsidRDefault="002C1177" w:rsidP="0084755C">
      <w:pPr>
        <w:numPr>
          <w:ilvl w:val="0"/>
          <w:numId w:val="28"/>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Referencia del número de serie del equipo</w:t>
      </w:r>
    </w:p>
    <w:p w14:paraId="2525F53B" w14:textId="77777777" w:rsidR="002C1177" w:rsidRPr="00892163" w:rsidRDefault="002C1177" w:rsidP="0084755C">
      <w:pPr>
        <w:numPr>
          <w:ilvl w:val="0"/>
          <w:numId w:val="28"/>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Concepto de Penalización.</w:t>
      </w:r>
    </w:p>
    <w:p w14:paraId="3C3D9DF8" w14:textId="77777777" w:rsidR="002C1177" w:rsidRPr="00892163" w:rsidRDefault="002C1177" w:rsidP="002C1177">
      <w:pPr>
        <w:ind w:left="2136"/>
        <w:contextualSpacing/>
        <w:jc w:val="both"/>
        <w:rPr>
          <w:rFonts w:ascii="Noto Sans" w:eastAsia="Times New Roman" w:hAnsi="Noto Sans" w:cs="Noto Sans"/>
          <w:sz w:val="20"/>
          <w:szCs w:val="20"/>
          <w:lang w:val="es-MX" w:eastAsia="es-MX"/>
        </w:rPr>
      </w:pPr>
    </w:p>
    <w:p w14:paraId="22E1FC27"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sz w:val="20"/>
          <w:szCs w:val="20"/>
          <w:lang w:val="es-MX" w:eastAsia="es-MX"/>
        </w:rPr>
        <w:t xml:space="preserve">En su caso, el </w:t>
      </w:r>
      <w:r w:rsidRPr="00892163">
        <w:rPr>
          <w:rFonts w:ascii="Noto Sans" w:eastAsiaTheme="minorHAnsi" w:hAnsi="Noto Sans" w:cs="Noto Sans"/>
          <w:sz w:val="20"/>
          <w:szCs w:val="20"/>
          <w:lang w:val="es-MX"/>
        </w:rPr>
        <w:t>comprobante de validez de Nota de crédito ante el Portal de Servicios a Prestadores de la página del Instituto.</w:t>
      </w:r>
    </w:p>
    <w:p w14:paraId="0941AF3D" w14:textId="77777777" w:rsidR="002C1177" w:rsidRPr="00892163" w:rsidRDefault="002C1177" w:rsidP="002C1177">
      <w:pPr>
        <w:jc w:val="both"/>
        <w:rPr>
          <w:rFonts w:ascii="Noto Sans" w:eastAsia="Times New Roman" w:hAnsi="Noto Sans" w:cs="Noto Sans"/>
          <w:bCs/>
          <w:sz w:val="20"/>
          <w:szCs w:val="20"/>
          <w:lang w:eastAsia="es-MX"/>
        </w:rPr>
      </w:pPr>
    </w:p>
    <w:p w14:paraId="37EC7C05" w14:textId="77777777" w:rsidR="002C1177" w:rsidRPr="00892163" w:rsidRDefault="002C1177" w:rsidP="0084755C">
      <w:pPr>
        <w:numPr>
          <w:ilvl w:val="0"/>
          <w:numId w:val="31"/>
        </w:numPr>
        <w:tabs>
          <w:tab w:val="left" w:pos="1276"/>
          <w:tab w:val="left" w:pos="1417"/>
        </w:tabs>
        <w:ind w:left="1276" w:hanging="559"/>
        <w:contextualSpacing/>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pago de los servicios se efectuará en pesos mexicanos por cada uno de los equipos considerando lo establecido en:</w:t>
      </w:r>
    </w:p>
    <w:p w14:paraId="065EA2E3"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p>
    <w:p w14:paraId="779B947C" w14:textId="77777777" w:rsidR="002C1177" w:rsidRPr="00892163" w:rsidRDefault="002C1177" w:rsidP="006C0E67">
      <w:pPr>
        <w:numPr>
          <w:ilvl w:val="0"/>
          <w:numId w:val="13"/>
        </w:numPr>
        <w:tabs>
          <w:tab w:val="left" w:pos="1276"/>
          <w:tab w:val="left" w:pos="1417"/>
        </w:tabs>
        <w:contextualSpacing/>
        <w:jc w:val="both"/>
        <w:rPr>
          <w:rFonts w:ascii="Noto Sans" w:eastAsia="Times New Roman" w:hAnsi="Noto Sans" w:cs="Noto Sans"/>
          <w:sz w:val="20"/>
          <w:szCs w:val="20"/>
          <w:lang w:eastAsia="es-ES"/>
        </w:rPr>
      </w:pPr>
      <w:r w:rsidRPr="00892163">
        <w:rPr>
          <w:rFonts w:ascii="Noto Sans" w:eastAsia="Times New Roman" w:hAnsi="Noto Sans" w:cs="Noto Sans"/>
          <w:b/>
          <w:sz w:val="20"/>
          <w:szCs w:val="20"/>
          <w:lang w:eastAsia="es-ES"/>
        </w:rPr>
        <w:t>ANEXO 02 - Relación de Equipos sujetos de MP y MC</w:t>
      </w:r>
      <w:r w:rsidRPr="00892163">
        <w:rPr>
          <w:rFonts w:ascii="Noto Sans" w:eastAsia="Times New Roman" w:hAnsi="Noto Sans" w:cs="Noto Sans"/>
          <w:sz w:val="20"/>
          <w:szCs w:val="20"/>
          <w:lang w:eastAsia="es-ES"/>
        </w:rPr>
        <w:t>.</w:t>
      </w:r>
    </w:p>
    <w:p w14:paraId="269C57D4" w14:textId="77777777" w:rsidR="002C1177" w:rsidRPr="00892163" w:rsidRDefault="002C1177" w:rsidP="002C1177">
      <w:pPr>
        <w:tabs>
          <w:tab w:val="left" w:pos="1276"/>
          <w:tab w:val="left" w:pos="1417"/>
        </w:tabs>
        <w:ind w:left="1776"/>
        <w:contextualSpacing/>
        <w:jc w:val="both"/>
        <w:rPr>
          <w:rFonts w:ascii="Noto Sans" w:eastAsia="Times New Roman" w:hAnsi="Noto Sans" w:cs="Noto Sans"/>
          <w:sz w:val="20"/>
          <w:szCs w:val="20"/>
          <w:lang w:eastAsia="es-ES"/>
        </w:rPr>
      </w:pPr>
    </w:p>
    <w:p w14:paraId="56E22061" w14:textId="0663B041"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eastAsia="es-MX"/>
        </w:rPr>
        <w:t>A</w:t>
      </w:r>
      <w:r w:rsidRPr="00892163">
        <w:rPr>
          <w:rFonts w:ascii="Noto Sans" w:eastAsia="Times New Roman" w:hAnsi="Noto Sans" w:cs="Noto Sans"/>
          <w:sz w:val="20"/>
          <w:szCs w:val="20"/>
          <w:lang w:val="es-MX" w:eastAsia="es-MX"/>
        </w:rPr>
        <w:t xml:space="preserve"> entera satisfacción del responsable de la recepción de los </w:t>
      </w:r>
      <w:r w:rsidR="00A529F9">
        <w:rPr>
          <w:rFonts w:ascii="Noto Sans" w:eastAsia="Times New Roman" w:hAnsi="Noto Sans" w:cs="Noto Sans"/>
          <w:sz w:val="20"/>
          <w:szCs w:val="20"/>
          <w:lang w:val="es-MX" w:eastAsia="es-MX"/>
        </w:rPr>
        <w:t>servicios</w:t>
      </w:r>
      <w:r w:rsidRPr="00892163">
        <w:rPr>
          <w:rFonts w:ascii="Noto Sans" w:eastAsia="Times New Roman" w:hAnsi="Noto Sans" w:cs="Noto Sans"/>
          <w:sz w:val="20"/>
          <w:szCs w:val="20"/>
          <w:lang w:val="es-MX" w:eastAsia="es-MX"/>
        </w:rPr>
        <w:t xml:space="preserve"> conforme: </w:t>
      </w:r>
    </w:p>
    <w:p w14:paraId="3C010434" w14:textId="77777777"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 </w:t>
      </w:r>
    </w:p>
    <w:p w14:paraId="0E0B0600" w14:textId="7734E8D0" w:rsidR="002C1177" w:rsidRPr="00892163" w:rsidRDefault="002C1177" w:rsidP="006C0E67">
      <w:pPr>
        <w:numPr>
          <w:ilvl w:val="0"/>
          <w:numId w:val="14"/>
        </w:numPr>
        <w:tabs>
          <w:tab w:val="left" w:pos="1276"/>
          <w:tab w:val="left" w:pos="1417"/>
        </w:tabs>
        <w:spacing w:after="200"/>
        <w:ind w:left="1776"/>
        <w:contextualSpacing/>
        <w:jc w:val="both"/>
        <w:rPr>
          <w:rFonts w:ascii="Noto Sans" w:eastAsia="Times New Roman" w:hAnsi="Noto Sans" w:cs="Noto Sans"/>
          <w:b/>
          <w:sz w:val="20"/>
          <w:szCs w:val="20"/>
          <w:lang w:eastAsia="es-ES"/>
        </w:rPr>
      </w:pPr>
      <w:r w:rsidRPr="00892163">
        <w:rPr>
          <w:rFonts w:ascii="Noto Sans" w:eastAsia="Times New Roman" w:hAnsi="Noto Sans" w:cs="Noto Sans"/>
          <w:b/>
          <w:bCs/>
          <w:sz w:val="20"/>
          <w:szCs w:val="20"/>
          <w:lang w:eastAsia="es-ES"/>
        </w:rPr>
        <w:t>ANEXO 03</w:t>
      </w:r>
      <w:r w:rsidR="009A4E12">
        <w:rPr>
          <w:rFonts w:ascii="Noto Sans" w:eastAsia="Times New Roman" w:hAnsi="Noto Sans" w:cs="Noto Sans"/>
          <w:b/>
          <w:bCs/>
          <w:sz w:val="20"/>
          <w:szCs w:val="20"/>
          <w:lang w:eastAsia="es-ES"/>
        </w:rPr>
        <w:t xml:space="preserve"> </w:t>
      </w:r>
      <w:r w:rsidRPr="00892163">
        <w:rPr>
          <w:rFonts w:ascii="Noto Sans" w:eastAsia="Times New Roman" w:hAnsi="Noto Sans" w:cs="Noto Sans"/>
          <w:sz w:val="20"/>
          <w:szCs w:val="20"/>
          <w:lang w:eastAsia="es-ES"/>
        </w:rPr>
        <w:t xml:space="preserve">– </w:t>
      </w:r>
      <w:r w:rsidRPr="00892163">
        <w:rPr>
          <w:rFonts w:ascii="Noto Sans" w:eastAsia="Times New Roman" w:hAnsi="Noto Sans" w:cs="Noto Sans"/>
          <w:b/>
          <w:sz w:val="20"/>
          <w:szCs w:val="20"/>
          <w:lang w:eastAsia="es-ES"/>
        </w:rPr>
        <w:t>Responsables de la Recepción de los Servicios de MP y MC.</w:t>
      </w:r>
    </w:p>
    <w:p w14:paraId="57F1EFF0" w14:textId="77777777"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p>
    <w:p w14:paraId="778E9E07" w14:textId="3D89EAB1" w:rsidR="002C1177" w:rsidRPr="00892163" w:rsidRDefault="002C1177" w:rsidP="008F09EA">
      <w:pPr>
        <w:tabs>
          <w:tab w:val="left" w:pos="1417"/>
        </w:tabs>
        <w:spacing w:after="160"/>
        <w:ind w:left="141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A los </w:t>
      </w:r>
      <w:r w:rsidR="008F09EA">
        <w:rPr>
          <w:rFonts w:ascii="Noto Sans" w:eastAsia="Times New Roman" w:hAnsi="Noto Sans" w:cs="Noto Sans"/>
          <w:sz w:val="20"/>
          <w:szCs w:val="20"/>
          <w:lang w:val="es-MX" w:eastAsia="es-MX"/>
        </w:rPr>
        <w:t>diecisiete</w:t>
      </w:r>
      <w:r w:rsidRPr="00892163">
        <w:rPr>
          <w:rFonts w:ascii="Noto Sans" w:eastAsia="Times New Roman" w:hAnsi="Noto Sans" w:cs="Noto Sans"/>
          <w:sz w:val="20"/>
          <w:szCs w:val="20"/>
          <w:lang w:val="es-MX" w:eastAsia="es-MX"/>
        </w:rPr>
        <w:t xml:space="preserve"> (</w:t>
      </w:r>
      <w:r w:rsidR="008F09EA">
        <w:rPr>
          <w:rFonts w:ascii="Noto Sans" w:eastAsia="Times New Roman" w:hAnsi="Noto Sans" w:cs="Noto Sans"/>
          <w:bCs/>
          <w:sz w:val="20"/>
          <w:szCs w:val="20"/>
          <w:lang w:val="es-MX" w:eastAsia="es-MX"/>
        </w:rPr>
        <w:t>17</w:t>
      </w:r>
      <w:r w:rsidRPr="00892163">
        <w:rPr>
          <w:rFonts w:ascii="Noto Sans" w:eastAsia="Times New Roman" w:hAnsi="Noto Sans" w:cs="Noto Sans"/>
          <w:bCs/>
          <w:sz w:val="20"/>
          <w:szCs w:val="20"/>
          <w:lang w:val="es-MX" w:eastAsia="es-MX"/>
        </w:rPr>
        <w:t xml:space="preserve">) días </w:t>
      </w:r>
      <w:r w:rsidR="009C2506">
        <w:rPr>
          <w:rFonts w:ascii="Noto Sans" w:eastAsia="Times New Roman" w:hAnsi="Noto Sans" w:cs="Noto Sans"/>
          <w:bCs/>
          <w:sz w:val="20"/>
          <w:szCs w:val="20"/>
          <w:lang w:val="es-MX" w:eastAsia="es-MX"/>
        </w:rPr>
        <w:t xml:space="preserve">hábiles </w:t>
      </w:r>
      <w:r w:rsidRPr="00892163">
        <w:rPr>
          <w:rFonts w:ascii="Noto Sans" w:eastAsia="Times New Roman" w:hAnsi="Noto Sans" w:cs="Noto Sans"/>
          <w:sz w:val="20"/>
          <w:szCs w:val="20"/>
          <w:lang w:val="es-MX" w:eastAsia="es-MX"/>
        </w:rPr>
        <w:t>posteriores a la entrega de la representación impresa del comprobante fiscal digital y documentación comprobatoria que acrediten la recepción de los servicios a entera satisfacción de los responsables de la recepción de los mismos.</w:t>
      </w:r>
    </w:p>
    <w:p w14:paraId="35517C90" w14:textId="77777777"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p>
    <w:p w14:paraId="12246A1F" w14:textId="77777777" w:rsidR="002C1177" w:rsidRDefault="002C1177" w:rsidP="0084755C">
      <w:pPr>
        <w:numPr>
          <w:ilvl w:val="0"/>
          <w:numId w:val="31"/>
        </w:numPr>
        <w:tabs>
          <w:tab w:val="left" w:pos="1417"/>
        </w:tabs>
        <w:spacing w:after="200"/>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Para el trámite de pago el Prestador deberá expedir sus comprobantes fiscales digitales en el esquema de facturación electrónica, con las especificaciones normadas por el Servicio de Administración Tributaria (SAT) a nombre del </w:t>
      </w:r>
      <w:r w:rsidRPr="00892163">
        <w:rPr>
          <w:rFonts w:ascii="Noto Sans" w:eastAsia="Times New Roman" w:hAnsi="Noto Sans" w:cs="Noto Sans"/>
          <w:sz w:val="20"/>
          <w:szCs w:val="20"/>
          <w:lang w:val="es-MX" w:eastAsia="es-MX"/>
        </w:rPr>
        <w:lastRenderedPageBreak/>
        <w:t>Instituto Mexicano del Seguro Social, con Registro Federal de Contribuyente IMS421231I45, domicilio en Avenida Paseo de la Reforma 476, Colonia Juárez, C.P. 06600, Alcaldía Cuauhtémoc, Ciudad de México.</w:t>
      </w:r>
    </w:p>
    <w:p w14:paraId="73A5A80D" w14:textId="77777777" w:rsidR="009A4E12" w:rsidRPr="00892163" w:rsidRDefault="009A4E12" w:rsidP="009A4E12">
      <w:pPr>
        <w:tabs>
          <w:tab w:val="left" w:pos="1417"/>
        </w:tabs>
        <w:spacing w:after="200"/>
        <w:ind w:left="1276"/>
        <w:contextualSpacing/>
        <w:jc w:val="both"/>
        <w:rPr>
          <w:rFonts w:ascii="Noto Sans" w:eastAsia="Times New Roman" w:hAnsi="Noto Sans" w:cs="Noto Sans"/>
          <w:sz w:val="20"/>
          <w:szCs w:val="20"/>
          <w:lang w:val="es-MX" w:eastAsia="es-MX"/>
        </w:rPr>
      </w:pPr>
    </w:p>
    <w:p w14:paraId="1A07D785" w14:textId="77777777" w:rsidR="002C1177" w:rsidRPr="00892163" w:rsidRDefault="002C1177" w:rsidP="0084755C">
      <w:pPr>
        <w:numPr>
          <w:ilvl w:val="0"/>
          <w:numId w:val="31"/>
        </w:numPr>
        <w:tabs>
          <w:tab w:val="left" w:pos="1417"/>
        </w:tabs>
        <w:spacing w:after="200"/>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Para la validación de dichos comprobantes el Prestador deberá cargar en internet, a través del Portal de Servicios a Prestadores de la página del Instituto, el archivo en formato XML., la validez de estos será determinada durante la carga y únicamente los comprobantes válidos serán procedentes para pago.</w:t>
      </w:r>
    </w:p>
    <w:p w14:paraId="39E3BBE5" w14:textId="77777777" w:rsidR="002C1177" w:rsidRPr="00892163" w:rsidRDefault="002C1177" w:rsidP="002C1177">
      <w:pPr>
        <w:spacing w:after="160" w:line="259" w:lineRule="auto"/>
        <w:ind w:left="1276" w:hanging="559"/>
        <w:contextualSpacing/>
        <w:rPr>
          <w:rFonts w:ascii="Noto Sans" w:eastAsia="Times New Roman" w:hAnsi="Noto Sans" w:cs="Noto Sans"/>
          <w:sz w:val="20"/>
          <w:szCs w:val="20"/>
          <w:lang w:eastAsia="es-ES"/>
        </w:rPr>
      </w:pPr>
    </w:p>
    <w:p w14:paraId="70AC0AF8" w14:textId="77777777" w:rsidR="002C1177" w:rsidRPr="00892163" w:rsidRDefault="002C1177" w:rsidP="0084755C">
      <w:pPr>
        <w:numPr>
          <w:ilvl w:val="0"/>
          <w:numId w:val="31"/>
        </w:numPr>
        <w:tabs>
          <w:tab w:val="left" w:pos="1417"/>
        </w:tabs>
        <w:spacing w:after="200"/>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El pago se realizará por medio de transferencia electrónica de fondos, a través del esquema electrónico interbancario que el instituto tiene en operación, para tal efecto, el Prestador se obliga a proporcionar en su oportunidad el número de cuenta, </w:t>
      </w:r>
      <w:proofErr w:type="spellStart"/>
      <w:r w:rsidRPr="00892163">
        <w:rPr>
          <w:rFonts w:ascii="Noto Sans" w:eastAsia="Times New Roman" w:hAnsi="Noto Sans" w:cs="Noto Sans"/>
          <w:sz w:val="20"/>
          <w:szCs w:val="20"/>
          <w:lang w:val="es-MX" w:eastAsia="es-MX"/>
        </w:rPr>
        <w:t>clabe</w:t>
      </w:r>
      <w:proofErr w:type="spellEnd"/>
      <w:r w:rsidRPr="00892163">
        <w:rPr>
          <w:rFonts w:ascii="Noto Sans" w:eastAsia="Times New Roman" w:hAnsi="Noto Sans" w:cs="Noto Sans"/>
          <w:sz w:val="20"/>
          <w:szCs w:val="20"/>
          <w:lang w:val="es-MX" w:eastAsia="es-MX"/>
        </w:rPr>
        <w:t>, banco y sucursal a su nombre, a menos que el Prestador acredite de forma fehaciente la imposibilidad para ello.</w:t>
      </w:r>
    </w:p>
    <w:p w14:paraId="132DB093" w14:textId="77777777" w:rsidR="002C1177" w:rsidRPr="00892163" w:rsidRDefault="002C1177" w:rsidP="002C1177">
      <w:pPr>
        <w:spacing w:after="160" w:line="259" w:lineRule="auto"/>
        <w:ind w:left="1276" w:hanging="559"/>
        <w:contextualSpacing/>
        <w:rPr>
          <w:rFonts w:ascii="Noto Sans" w:eastAsia="Times New Roman" w:hAnsi="Noto Sans" w:cs="Noto Sans"/>
          <w:sz w:val="20"/>
          <w:szCs w:val="20"/>
          <w:lang w:val="es-MX" w:eastAsia="es-MX"/>
        </w:rPr>
      </w:pPr>
    </w:p>
    <w:p w14:paraId="7107E3E2" w14:textId="1F8F44DE" w:rsidR="002C1177" w:rsidRPr="00253B8D" w:rsidRDefault="002C1177" w:rsidP="0084755C">
      <w:pPr>
        <w:numPr>
          <w:ilvl w:val="0"/>
          <w:numId w:val="31"/>
        </w:numPr>
        <w:tabs>
          <w:tab w:val="left" w:pos="1417"/>
        </w:tabs>
        <w:spacing w:after="160" w:line="259" w:lineRule="auto"/>
        <w:ind w:left="1276" w:hanging="559"/>
        <w:contextualSpacing/>
        <w:jc w:val="both"/>
        <w:rPr>
          <w:rFonts w:ascii="Noto Sans" w:eastAsia="Times New Roman" w:hAnsi="Noto Sans" w:cs="Noto Sans"/>
          <w:b/>
          <w:sz w:val="20"/>
          <w:szCs w:val="20"/>
          <w:lang w:eastAsia="es-ES"/>
        </w:rPr>
      </w:pPr>
      <w:r w:rsidRPr="00253B8D">
        <w:rPr>
          <w:rFonts w:ascii="Noto Sans" w:eastAsia="Times New Roman" w:hAnsi="Noto Sans" w:cs="Noto Sans"/>
          <w:sz w:val="20"/>
          <w:szCs w:val="20"/>
          <w:lang w:val="es-MX" w:eastAsia="es-MX"/>
        </w:rPr>
        <w:t>El Administrador del Contrato será quien dará la autorización para que la Dirección de Finanzas proceda a su pago, de acuerdo con lo normado en el Anexo Cuentas Contables del “Procedimiento para la recepción, glosa y aprobación de documentos presentados para trámite de pago y la constitución, modificación, cancelación, operación y control de fondos fijos</w:t>
      </w:r>
      <w:r w:rsidR="00253B8D">
        <w:rPr>
          <w:rFonts w:ascii="Noto Sans" w:eastAsia="Times New Roman" w:hAnsi="Noto Sans" w:cs="Noto Sans"/>
          <w:sz w:val="20"/>
          <w:szCs w:val="20"/>
          <w:lang w:val="es-MX" w:eastAsia="es-MX"/>
        </w:rPr>
        <w:t>.</w:t>
      </w:r>
    </w:p>
    <w:p w14:paraId="5651B0D8" w14:textId="77777777" w:rsidR="00253B8D" w:rsidRPr="00253B8D" w:rsidRDefault="00253B8D" w:rsidP="00253B8D">
      <w:pPr>
        <w:tabs>
          <w:tab w:val="left" w:pos="1417"/>
        </w:tabs>
        <w:spacing w:after="160" w:line="259" w:lineRule="auto"/>
        <w:ind w:left="1276"/>
        <w:contextualSpacing/>
        <w:jc w:val="both"/>
        <w:rPr>
          <w:rFonts w:ascii="Noto Sans" w:eastAsia="Times New Roman" w:hAnsi="Noto Sans" w:cs="Noto Sans"/>
          <w:b/>
          <w:sz w:val="20"/>
          <w:szCs w:val="20"/>
          <w:lang w:eastAsia="es-ES"/>
        </w:rPr>
      </w:pPr>
    </w:p>
    <w:p w14:paraId="56BE3994" w14:textId="77777777" w:rsidR="002C1177" w:rsidRPr="00892163" w:rsidRDefault="002C1177" w:rsidP="0084755C">
      <w:pPr>
        <w:numPr>
          <w:ilvl w:val="0"/>
          <w:numId w:val="31"/>
        </w:numPr>
        <w:tabs>
          <w:tab w:val="left" w:pos="1417"/>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En ningún caso, se deberá autorizar el pago de los </w:t>
      </w:r>
      <w:r w:rsidRPr="00892163">
        <w:rPr>
          <w:rFonts w:ascii="Noto Sans" w:eastAsia="Times New Roman" w:hAnsi="Noto Sans" w:cs="Noto Sans"/>
          <w:bCs/>
          <w:sz w:val="20"/>
          <w:szCs w:val="20"/>
          <w:lang w:val="es-MX" w:eastAsia="es-MX"/>
        </w:rPr>
        <w:t>servicios</w:t>
      </w:r>
      <w:r w:rsidRPr="00892163">
        <w:rPr>
          <w:rFonts w:ascii="Noto Sans" w:eastAsia="Times New Roman" w:hAnsi="Noto Sans" w:cs="Noto Sans"/>
          <w:sz w:val="20"/>
          <w:szCs w:val="20"/>
          <w:lang w:val="es-MX" w:eastAsia="es-MX"/>
        </w:rPr>
        <w:t>, si no se ha determinado, calculado y notificado al Prestador las penas convencionales o deducciones pactadas, así como su registro y validación en el Sistema PREI Millenium.</w:t>
      </w:r>
    </w:p>
    <w:p w14:paraId="5AB3D2EF" w14:textId="77777777" w:rsidR="002C1177" w:rsidRPr="00892163" w:rsidRDefault="002C1177" w:rsidP="002C1177">
      <w:pPr>
        <w:spacing w:after="160" w:line="259" w:lineRule="auto"/>
        <w:ind w:left="1418" w:hanging="701"/>
        <w:contextualSpacing/>
        <w:rPr>
          <w:rFonts w:ascii="Noto Sans" w:eastAsia="Times New Roman" w:hAnsi="Noto Sans" w:cs="Noto Sans"/>
          <w:sz w:val="20"/>
          <w:szCs w:val="20"/>
          <w:lang w:eastAsia="es-ES"/>
        </w:rPr>
      </w:pPr>
    </w:p>
    <w:p w14:paraId="3FAFF171" w14:textId="77777777" w:rsidR="002C1177" w:rsidRPr="00892163" w:rsidRDefault="002C1177" w:rsidP="0084755C">
      <w:pPr>
        <w:numPr>
          <w:ilvl w:val="0"/>
          <w:numId w:val="31"/>
        </w:numPr>
        <w:tabs>
          <w:tab w:val="left" w:pos="1276"/>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El Prestador se obliga a no cancelar ante el Servicio de Administración Tributaria (SAT) los comprobantes fiscales digitales (CFDI) a favor del Instituto, previamente validados en el Portal de Servicios a Prestadores, salvo justificación y comunicación por parte de este al Administrador del Contrato para su autorización expresa, debiendo este informar a las Áreas de Trámite de Erogaciones de dicha justificación y Reposición del comprobante fiscal en su caso.</w:t>
      </w:r>
    </w:p>
    <w:p w14:paraId="5BCE54FD" w14:textId="77777777" w:rsidR="002C1177" w:rsidRPr="00892163" w:rsidRDefault="002C1177" w:rsidP="002C1177">
      <w:pPr>
        <w:spacing w:after="160" w:line="259" w:lineRule="auto"/>
        <w:ind w:left="720"/>
        <w:contextualSpacing/>
        <w:rPr>
          <w:rFonts w:ascii="Noto Sans" w:eastAsia="Times New Roman" w:hAnsi="Noto Sans" w:cs="Noto Sans"/>
          <w:sz w:val="20"/>
          <w:szCs w:val="20"/>
          <w:lang w:val="es-MX" w:eastAsia="es-MX"/>
        </w:rPr>
      </w:pPr>
    </w:p>
    <w:p w14:paraId="159F5F0E" w14:textId="576D7059" w:rsidR="002C1177" w:rsidRPr="00B76707" w:rsidRDefault="002C1177" w:rsidP="0084755C">
      <w:pPr>
        <w:numPr>
          <w:ilvl w:val="0"/>
          <w:numId w:val="31"/>
        </w:numPr>
        <w:tabs>
          <w:tab w:val="left" w:pos="1276"/>
        </w:tabs>
        <w:ind w:left="1276"/>
        <w:contextualSpacing/>
        <w:jc w:val="both"/>
        <w:rPr>
          <w:rFonts w:ascii="Noto Sans" w:eastAsia="Times New Roman" w:hAnsi="Noto Sans" w:cs="Noto Sans"/>
          <w:sz w:val="20"/>
          <w:szCs w:val="20"/>
          <w:lang w:val="es-MX" w:eastAsia="es-MX"/>
        </w:rPr>
      </w:pPr>
      <w:r w:rsidRPr="00B76707">
        <w:rPr>
          <w:rFonts w:ascii="Noto Sans" w:eastAsia="Times New Roman" w:hAnsi="Noto Sans" w:cs="Noto Sans"/>
          <w:sz w:val="20"/>
          <w:szCs w:val="20"/>
          <w:lang w:val="es-MX" w:eastAsia="es-MX"/>
        </w:rPr>
        <w:t>Asimismo, el Instituto podrá aceptar a solicitud del Prestador que en el supuesto de que tenga cuentas liquidas y exigibles a su cargo, aplicarlas contra los adeudos que, en su caso, tuviera por conceptos de cuotas obrero-patronales, conforme a lo previsto en el Artículo 40B, de la Ley del Seguro Social,</w:t>
      </w:r>
      <w:r w:rsidR="00B76707" w:rsidRPr="00B76707">
        <w:rPr>
          <w:rFonts w:ascii="Noto Sans" w:eastAsia="Times New Roman" w:hAnsi="Noto Sans" w:cs="Noto Sans"/>
          <w:sz w:val="20"/>
          <w:szCs w:val="20"/>
          <w:lang w:val="es-MX" w:eastAsia="es-MX"/>
        </w:rPr>
        <w:t xml:space="preserve"> de conformidad con lo establecido en el numeral 5.4.10 de las POBALINES; </w:t>
      </w:r>
      <w:r w:rsidRPr="00B76707">
        <w:rPr>
          <w:rFonts w:ascii="Noto Sans" w:eastAsia="Times New Roman" w:hAnsi="Noto Sans" w:cs="Noto Sans"/>
          <w:sz w:val="20"/>
          <w:szCs w:val="20"/>
          <w:lang w:val="es-MX" w:eastAsia="es-MX"/>
        </w:rPr>
        <w:t xml:space="preserve">adicionalmente el Prestador acepta se realicen las </w:t>
      </w:r>
      <w:proofErr w:type="spellStart"/>
      <w:r w:rsidR="00B76707" w:rsidRPr="00B76707">
        <w:rPr>
          <w:rFonts w:ascii="Noto Sans" w:eastAsia="Times New Roman" w:hAnsi="Noto Sans" w:cs="Noto Sans"/>
          <w:sz w:val="20"/>
          <w:szCs w:val="20"/>
          <w:lang w:val="es-MX" w:eastAsia="es-MX"/>
        </w:rPr>
        <w:t>las</w:t>
      </w:r>
      <w:proofErr w:type="spellEnd"/>
      <w:r w:rsidR="00B76707" w:rsidRPr="00B76707">
        <w:rPr>
          <w:rFonts w:ascii="Noto Sans" w:eastAsia="Times New Roman" w:hAnsi="Noto Sans" w:cs="Noto Sans"/>
          <w:sz w:val="20"/>
          <w:szCs w:val="20"/>
          <w:lang w:val="es-MX" w:eastAsia="es-MX"/>
        </w:rPr>
        <w:t xml:space="preserve"> retenciones correspondientes sobre el CFDI que se </w:t>
      </w:r>
      <w:r w:rsidR="00B76707" w:rsidRPr="00B76707">
        <w:rPr>
          <w:rFonts w:ascii="Noto Sans" w:eastAsia="Times New Roman" w:hAnsi="Noto Sans" w:cs="Noto Sans"/>
          <w:sz w:val="20"/>
          <w:szCs w:val="20"/>
          <w:lang w:val="es-MX" w:eastAsia="es-MX"/>
        </w:rPr>
        <w:lastRenderedPageBreak/>
        <w:t>presente para pago</w:t>
      </w:r>
      <w:r w:rsidR="00B76707">
        <w:rPr>
          <w:rFonts w:ascii="Noto Sans" w:eastAsia="Times New Roman" w:hAnsi="Noto Sans" w:cs="Noto Sans"/>
          <w:sz w:val="20"/>
          <w:szCs w:val="20"/>
          <w:lang w:val="es-MX" w:eastAsia="es-MX"/>
        </w:rPr>
        <w:t>,</w:t>
      </w:r>
      <w:r w:rsidRPr="00B76707">
        <w:rPr>
          <w:rFonts w:ascii="Noto Sans" w:eastAsia="Times New Roman" w:hAnsi="Noto Sans" w:cs="Noto Sans"/>
          <w:sz w:val="20"/>
          <w:szCs w:val="20"/>
          <w:lang w:val="es-MX" w:eastAsia="es-MX"/>
        </w:rPr>
        <w:t xml:space="preserve"> generados por la aplicación de penas convencionales, derivados de atrasos o deficiencia en los </w:t>
      </w:r>
      <w:r w:rsidRPr="00B76707">
        <w:rPr>
          <w:rFonts w:ascii="Noto Sans" w:eastAsia="Times New Roman" w:hAnsi="Noto Sans" w:cs="Noto Sans"/>
          <w:bCs/>
          <w:sz w:val="20"/>
          <w:szCs w:val="20"/>
          <w:lang w:val="es-MX" w:eastAsia="es-MX"/>
        </w:rPr>
        <w:t>servicios</w:t>
      </w:r>
      <w:r w:rsidR="00B76707">
        <w:rPr>
          <w:rFonts w:ascii="Noto Sans" w:eastAsia="Times New Roman" w:hAnsi="Noto Sans" w:cs="Noto Sans"/>
          <w:sz w:val="20"/>
          <w:szCs w:val="20"/>
          <w:lang w:val="es-MX" w:eastAsia="es-MX"/>
        </w:rPr>
        <w:t xml:space="preserve">, </w:t>
      </w:r>
      <w:r w:rsidRPr="00B76707">
        <w:rPr>
          <w:rFonts w:ascii="Noto Sans" w:eastAsia="Times New Roman" w:hAnsi="Noto Sans" w:cs="Noto Sans"/>
          <w:sz w:val="20"/>
          <w:szCs w:val="20"/>
          <w:lang w:val="es-MX" w:eastAsia="es-MX"/>
        </w:rPr>
        <w:t>de acuerdo con lo establecido en el numeral 5.</w:t>
      </w:r>
      <w:r w:rsidR="00B76707">
        <w:rPr>
          <w:rFonts w:ascii="Noto Sans" w:eastAsia="Times New Roman" w:hAnsi="Noto Sans" w:cs="Noto Sans"/>
          <w:sz w:val="20"/>
          <w:szCs w:val="20"/>
          <w:lang w:val="es-MX" w:eastAsia="es-MX"/>
        </w:rPr>
        <w:t>5</w:t>
      </w:r>
      <w:r w:rsidRPr="00B76707">
        <w:rPr>
          <w:rFonts w:ascii="Noto Sans" w:eastAsia="Times New Roman" w:hAnsi="Noto Sans" w:cs="Noto Sans"/>
          <w:sz w:val="20"/>
          <w:szCs w:val="20"/>
          <w:lang w:val="es-MX" w:eastAsia="es-MX"/>
        </w:rPr>
        <w:t>.1</w:t>
      </w:r>
      <w:r w:rsidR="00B76707">
        <w:rPr>
          <w:rFonts w:ascii="Noto Sans" w:eastAsia="Times New Roman" w:hAnsi="Noto Sans" w:cs="Noto Sans"/>
          <w:sz w:val="20"/>
          <w:szCs w:val="20"/>
          <w:lang w:val="es-MX" w:eastAsia="es-MX"/>
        </w:rPr>
        <w:t>.1</w:t>
      </w:r>
      <w:r w:rsidRPr="00B76707">
        <w:rPr>
          <w:rFonts w:ascii="Noto Sans" w:eastAsia="Times New Roman" w:hAnsi="Noto Sans" w:cs="Noto Sans"/>
          <w:sz w:val="20"/>
          <w:szCs w:val="20"/>
          <w:lang w:val="es-MX" w:eastAsia="es-MX"/>
        </w:rPr>
        <w:t xml:space="preserve"> de las POBALINES.</w:t>
      </w:r>
    </w:p>
    <w:p w14:paraId="1E0E5A34" w14:textId="77777777" w:rsidR="002C1177" w:rsidRPr="00892163" w:rsidRDefault="002C1177" w:rsidP="002C1177">
      <w:pPr>
        <w:spacing w:after="160" w:line="259" w:lineRule="auto"/>
        <w:ind w:left="1418" w:hanging="701"/>
        <w:contextualSpacing/>
        <w:rPr>
          <w:rFonts w:ascii="Noto Sans" w:eastAsia="Times New Roman" w:hAnsi="Noto Sans" w:cs="Noto Sans"/>
          <w:sz w:val="20"/>
          <w:szCs w:val="20"/>
          <w:lang w:eastAsia="es-ES"/>
        </w:rPr>
      </w:pPr>
    </w:p>
    <w:p w14:paraId="42A1C635" w14:textId="11638EEE" w:rsidR="002C1177" w:rsidRPr="009A4E12" w:rsidRDefault="002C1177" w:rsidP="0084755C">
      <w:pPr>
        <w:numPr>
          <w:ilvl w:val="0"/>
          <w:numId w:val="31"/>
        </w:numPr>
        <w:tabs>
          <w:tab w:val="left" w:pos="1276"/>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El Prestador que celebre contrato de cesión de derechos de cobros, deberá notificarlo por escrito al Instituto, con un mínimo de 05 (cinco) días naturales anteriores a la fecha de pago programada, entregando invariablemente los documentos sustantivos de dicha cesión al Administrador del Contrato, así mismo el Prestador podrá optar por cobrar a través de factoraje financiero conforme al Programa de Cadenas Productivas de Nacional Financiera, S.N.C., Institución de Banca de Desarrollo, con el Instituto; o en su caso, el Titular del Área requirente, deberá entregar los documentos sustantivos de dicha cesión al área responsable de autorizar ésta, conforme al “Procedimiento para la recepción, glosa y aprobación de documentos presentados para trámite de pago y la constitución, modificación, </w:t>
      </w:r>
      <w:r w:rsidRPr="009A4E12">
        <w:rPr>
          <w:rFonts w:ascii="Noto Sans" w:eastAsia="Times New Roman" w:hAnsi="Noto Sans" w:cs="Noto Sans"/>
          <w:sz w:val="20"/>
          <w:szCs w:val="20"/>
          <w:lang w:val="es-MX" w:eastAsia="es-MX"/>
        </w:rPr>
        <w:t>cancelación, operación y control de fondos fijos”. Lo anterior de acuerdo con lo establecido en el numeral 5.5.1.4 de las POBALINES.</w:t>
      </w:r>
    </w:p>
    <w:p w14:paraId="1730633E" w14:textId="77777777" w:rsidR="002C1177" w:rsidRPr="00892163" w:rsidRDefault="002C1177" w:rsidP="002C1177">
      <w:pPr>
        <w:tabs>
          <w:tab w:val="left" w:pos="1276"/>
        </w:tabs>
        <w:ind w:left="1276"/>
        <w:contextualSpacing/>
        <w:jc w:val="both"/>
        <w:rPr>
          <w:rFonts w:ascii="Noto Sans" w:eastAsia="Times New Roman" w:hAnsi="Noto Sans" w:cs="Noto Sans"/>
          <w:sz w:val="20"/>
          <w:szCs w:val="20"/>
          <w:lang w:val="es-MX" w:eastAsia="es-MX"/>
        </w:rPr>
      </w:pPr>
    </w:p>
    <w:p w14:paraId="365C0F60" w14:textId="77777777" w:rsidR="002C1177" w:rsidRPr="00892163" w:rsidRDefault="002C1177" w:rsidP="0084755C">
      <w:pPr>
        <w:numPr>
          <w:ilvl w:val="0"/>
          <w:numId w:val="31"/>
        </w:numPr>
        <w:tabs>
          <w:tab w:val="left" w:pos="1276"/>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En caso de que la factura presente errores o deficiencias, estos se hacen saber al proveedor dentro del término estipulado para ello, y el plazo de pago se ajusta en términos del artículo 90 del Reglamento de la Ley de Adquisiciones, Arrendamientos y Servicios del Sector Publico.</w:t>
      </w:r>
    </w:p>
    <w:p w14:paraId="6D39B59B" w14:textId="77777777" w:rsidR="009A4E12" w:rsidRPr="00892163" w:rsidRDefault="009A4E12" w:rsidP="002C1177">
      <w:pPr>
        <w:tabs>
          <w:tab w:val="left" w:pos="850"/>
        </w:tabs>
        <w:spacing w:after="160"/>
        <w:ind w:left="717"/>
        <w:contextualSpacing/>
        <w:jc w:val="both"/>
        <w:rPr>
          <w:rFonts w:ascii="Noto Sans" w:eastAsiaTheme="minorHAnsi" w:hAnsi="Noto Sans" w:cs="Noto Sans"/>
          <w:b/>
          <w:bCs/>
          <w:sz w:val="20"/>
          <w:szCs w:val="20"/>
          <w:lang w:val="es-MX"/>
        </w:rPr>
      </w:pPr>
    </w:p>
    <w:p w14:paraId="53BA8363" w14:textId="336F0BB1" w:rsidR="002C1177" w:rsidRPr="00892163" w:rsidRDefault="002C1177" w:rsidP="002C1177">
      <w:pPr>
        <w:pStyle w:val="Lista"/>
        <w:spacing w:after="0" w:line="240" w:lineRule="auto"/>
        <w:rPr>
          <w:rFonts w:ascii="Noto Sans" w:hAnsi="Noto Sans" w:cs="Noto Sans"/>
          <w:b/>
          <w:sz w:val="20"/>
          <w:szCs w:val="20"/>
          <w:lang w:eastAsia="es-MX"/>
        </w:rPr>
      </w:pPr>
      <w:r w:rsidRPr="00892163">
        <w:rPr>
          <w:rFonts w:ascii="Noto Sans" w:hAnsi="Noto Sans" w:cs="Noto Sans"/>
          <w:b/>
          <w:sz w:val="20"/>
          <w:szCs w:val="20"/>
          <w:lang w:eastAsia="es-MX"/>
        </w:rPr>
        <w:t xml:space="preserve">M) ANTICIPO </w:t>
      </w:r>
    </w:p>
    <w:p w14:paraId="354F4BFA" w14:textId="77777777" w:rsidR="002C1177" w:rsidRPr="00892163" w:rsidRDefault="002C1177" w:rsidP="002C1177">
      <w:pPr>
        <w:jc w:val="both"/>
        <w:rPr>
          <w:rFonts w:ascii="Noto Sans" w:eastAsia="Times New Roman" w:hAnsi="Noto Sans" w:cs="Noto Sans"/>
          <w:sz w:val="20"/>
          <w:szCs w:val="20"/>
          <w:lang w:val="es-MX" w:eastAsia="es-MX"/>
        </w:rPr>
      </w:pPr>
    </w:p>
    <w:p w14:paraId="3E227596" w14:textId="77777777" w:rsidR="002C1177" w:rsidRPr="00892163" w:rsidRDefault="002C1177" w:rsidP="002C1177">
      <w:pPr>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No se otorgarán anticipos.</w:t>
      </w:r>
    </w:p>
    <w:p w14:paraId="62D23D35" w14:textId="77777777" w:rsidR="00ED0546" w:rsidRPr="00892163" w:rsidRDefault="00ED0546" w:rsidP="002C1177">
      <w:pPr>
        <w:jc w:val="both"/>
        <w:rPr>
          <w:rFonts w:ascii="Noto Sans" w:eastAsia="Times New Roman" w:hAnsi="Noto Sans" w:cs="Noto Sans"/>
          <w:sz w:val="20"/>
          <w:szCs w:val="20"/>
          <w:lang w:eastAsia="es-MX"/>
        </w:rPr>
      </w:pPr>
    </w:p>
    <w:p w14:paraId="37662B9E" w14:textId="77777777" w:rsidR="002C1177" w:rsidRPr="00892163" w:rsidRDefault="002C1177" w:rsidP="002C1177">
      <w:pPr>
        <w:jc w:val="both"/>
        <w:rPr>
          <w:rFonts w:ascii="Noto Sans" w:eastAsia="Calibri" w:hAnsi="Noto Sans" w:cs="Noto Sans"/>
          <w:b/>
          <w:sz w:val="20"/>
          <w:szCs w:val="20"/>
          <w:lang w:val="es-MX" w:eastAsia="es-MX"/>
        </w:rPr>
      </w:pPr>
      <w:r w:rsidRPr="00892163">
        <w:rPr>
          <w:rFonts w:ascii="Noto Sans" w:eastAsia="Calibri" w:hAnsi="Noto Sans" w:cs="Noto Sans"/>
          <w:b/>
          <w:sz w:val="20"/>
          <w:szCs w:val="20"/>
          <w:lang w:val="es-MX" w:eastAsia="es-MX"/>
        </w:rPr>
        <w:t>N) AVISO DE PRIVACIDAD</w:t>
      </w:r>
    </w:p>
    <w:p w14:paraId="65A40B56" w14:textId="77777777" w:rsidR="002C1177" w:rsidRPr="00892163" w:rsidRDefault="002C1177" w:rsidP="002C1177">
      <w:pPr>
        <w:jc w:val="both"/>
        <w:rPr>
          <w:rFonts w:ascii="Noto Sans" w:eastAsia="Calibri" w:hAnsi="Noto Sans" w:cs="Noto Sans"/>
          <w:b/>
          <w:sz w:val="20"/>
          <w:szCs w:val="20"/>
          <w:lang w:val="es-MX" w:eastAsia="es-MX"/>
        </w:rPr>
      </w:pPr>
    </w:p>
    <w:p w14:paraId="6153D242" w14:textId="77777777" w:rsidR="002C1177" w:rsidRPr="00892163" w:rsidRDefault="002C1177" w:rsidP="002C1177">
      <w:pPr>
        <w:jc w:val="both"/>
        <w:rPr>
          <w:rFonts w:ascii="Noto Sans" w:eastAsia="Calibri" w:hAnsi="Noto Sans" w:cs="Noto Sans"/>
          <w:sz w:val="20"/>
          <w:szCs w:val="20"/>
          <w:lang w:val="es-MX" w:eastAsia="es-MX"/>
        </w:rPr>
      </w:pPr>
      <w:r w:rsidRPr="00892163">
        <w:rPr>
          <w:rFonts w:ascii="Noto Sans" w:eastAsia="Calibri" w:hAnsi="Noto Sans" w:cs="Noto Sans"/>
          <w:sz w:val="20"/>
          <w:szCs w:val="20"/>
          <w:lang w:val="es-MX" w:eastAsia="es-MX"/>
        </w:rPr>
        <w:t xml:space="preserve">No aplica </w:t>
      </w:r>
    </w:p>
    <w:p w14:paraId="67B61D05" w14:textId="77777777" w:rsidR="002C1177" w:rsidRPr="00892163" w:rsidRDefault="002C1177" w:rsidP="002C1177">
      <w:pPr>
        <w:jc w:val="both"/>
        <w:rPr>
          <w:rFonts w:ascii="Noto Sans" w:hAnsi="Noto Sans" w:cs="Noto Sans"/>
          <w:sz w:val="20"/>
          <w:szCs w:val="20"/>
        </w:rPr>
      </w:pPr>
    </w:p>
    <w:p w14:paraId="508429FF" w14:textId="77777777" w:rsidR="002C1177" w:rsidRPr="00892163" w:rsidRDefault="002C1177" w:rsidP="002C1177">
      <w:pPr>
        <w:pStyle w:val="Lista"/>
        <w:spacing w:after="0" w:line="240" w:lineRule="auto"/>
        <w:rPr>
          <w:rFonts w:ascii="Noto Sans" w:hAnsi="Noto Sans" w:cs="Noto Sans"/>
          <w:sz w:val="20"/>
          <w:szCs w:val="20"/>
          <w:lang w:eastAsia="es-MX"/>
        </w:rPr>
      </w:pPr>
      <w:r w:rsidRPr="00892163">
        <w:rPr>
          <w:rFonts w:ascii="Noto Sans" w:hAnsi="Noto Sans" w:cs="Noto Sans"/>
          <w:b/>
          <w:sz w:val="20"/>
          <w:szCs w:val="20"/>
        </w:rPr>
        <w:t>O) SEGURO DE RESPONSABILIDAD CIVIL.</w:t>
      </w:r>
    </w:p>
    <w:p w14:paraId="794C0C07" w14:textId="77777777" w:rsidR="002C1177" w:rsidRPr="00892163" w:rsidRDefault="002C1177" w:rsidP="002C1177">
      <w:pPr>
        <w:ind w:right="-234"/>
        <w:rPr>
          <w:rFonts w:ascii="Noto Sans" w:eastAsiaTheme="minorHAnsi" w:hAnsi="Noto Sans" w:cs="Noto Sans"/>
          <w:b/>
          <w:color w:val="000000" w:themeColor="text1"/>
          <w:sz w:val="20"/>
          <w:szCs w:val="20"/>
          <w:lang w:val="es-MX"/>
        </w:rPr>
      </w:pPr>
    </w:p>
    <w:p w14:paraId="75765410" w14:textId="77777777" w:rsidR="002C1177" w:rsidRPr="00892163" w:rsidRDefault="002C1177" w:rsidP="002C1177">
      <w:pPr>
        <w:ind w:right="-234"/>
        <w:rPr>
          <w:rFonts w:ascii="Noto Sans" w:eastAsiaTheme="minorHAnsi" w:hAnsi="Noto Sans" w:cs="Noto Sans"/>
          <w:b/>
          <w:color w:val="000000" w:themeColor="text1"/>
          <w:sz w:val="20"/>
          <w:szCs w:val="20"/>
          <w:lang w:val="es-MX"/>
        </w:rPr>
      </w:pPr>
      <w:r w:rsidRPr="00892163">
        <w:rPr>
          <w:rFonts w:ascii="Noto Sans" w:eastAsiaTheme="minorHAnsi" w:hAnsi="Noto Sans" w:cs="Noto Sans"/>
          <w:b/>
          <w:color w:val="000000" w:themeColor="text1"/>
          <w:sz w:val="20"/>
          <w:szCs w:val="20"/>
          <w:lang w:val="es-MX"/>
        </w:rPr>
        <w:t>NO SE PODRÁ INICIAR LA EJECUCIÓN DE LOS TRABAJOS SI ESTOS NO ESTÁN ASEGURADOS.</w:t>
      </w:r>
    </w:p>
    <w:p w14:paraId="5783DCD4"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p>
    <w:p w14:paraId="78BB83F5" w14:textId="2FEACC59" w:rsidR="002C1177" w:rsidRPr="009A4E12" w:rsidRDefault="002C1177" w:rsidP="009A4E12">
      <w:pPr>
        <w:tabs>
          <w:tab w:val="left" w:pos="142"/>
          <w:tab w:val="left" w:pos="426"/>
        </w:tabs>
        <w:jc w:val="both"/>
        <w:rPr>
          <w:rFonts w:ascii="Noto Sans" w:eastAsia="Times New Roman" w:hAnsi="Noto Sans" w:cs="Noto Sans"/>
          <w:sz w:val="20"/>
          <w:szCs w:val="20"/>
          <w:lang w:eastAsia="es-ES"/>
        </w:rPr>
      </w:pPr>
      <w:r w:rsidRPr="009A4E12">
        <w:rPr>
          <w:rFonts w:ascii="Noto Sans" w:hAnsi="Noto Sans" w:cs="Noto Sans"/>
          <w:color w:val="000000" w:themeColor="text1"/>
          <w:sz w:val="20"/>
          <w:szCs w:val="20"/>
        </w:rPr>
        <w:t xml:space="preserve">El </w:t>
      </w:r>
      <w:r w:rsidR="004D3A20" w:rsidRPr="009A4E12">
        <w:rPr>
          <w:rFonts w:ascii="Noto Sans" w:hAnsi="Noto Sans" w:cs="Noto Sans"/>
          <w:color w:val="000000" w:themeColor="text1"/>
          <w:sz w:val="20"/>
          <w:szCs w:val="20"/>
        </w:rPr>
        <w:t>prestador de servicio</w:t>
      </w:r>
      <w:r w:rsidRPr="009A4E12">
        <w:rPr>
          <w:rFonts w:ascii="Noto Sans" w:hAnsi="Noto Sans" w:cs="Noto Sans"/>
          <w:color w:val="000000" w:themeColor="text1"/>
          <w:sz w:val="20"/>
          <w:szCs w:val="20"/>
        </w:rPr>
        <w:t xml:space="preserve"> deberá contratar una póliza de seguro por su cuenta, expedida por una institución de seguros del país debidamente autorizada que deberá presentar en la documentación para la firma del contrato</w:t>
      </w:r>
      <w:r w:rsidRPr="009A4E12">
        <w:rPr>
          <w:rFonts w:ascii="Noto Sans" w:hAnsi="Noto Sans" w:cs="Noto Sans"/>
          <w:sz w:val="20"/>
          <w:szCs w:val="20"/>
          <w:lang w:eastAsia="es-MX"/>
        </w:rPr>
        <w:t xml:space="preserve">, deberá presentar en la División de Conservación, sita Sevilla 33 piso 7, Col. Juárez, Alcaldía Cuauhtémoc, Ciudad de México, CP 06600; original de la  póliza, a favor del Instituto Mexicano del Seguro Social, </w:t>
      </w:r>
      <w:r w:rsidR="007E4B20" w:rsidRPr="009A4E12">
        <w:rPr>
          <w:rFonts w:ascii="Noto Sans" w:hAnsi="Noto Sans" w:cs="Noto Sans"/>
          <w:sz w:val="20"/>
          <w:szCs w:val="20"/>
          <w:lang w:eastAsia="es-MX"/>
        </w:rPr>
        <w:t xml:space="preserve">la cual deberá entregarse posterior </w:t>
      </w:r>
      <w:r w:rsidR="007E4B20" w:rsidRPr="009A4E12">
        <w:rPr>
          <w:rFonts w:ascii="Noto Sans" w:hAnsi="Noto Sans" w:cs="Noto Sans"/>
          <w:sz w:val="20"/>
          <w:szCs w:val="20"/>
          <w:lang w:eastAsia="es-MX"/>
        </w:rPr>
        <w:lastRenderedPageBreak/>
        <w:t xml:space="preserve">al fallo y antes del firma de contrato, la cual </w:t>
      </w:r>
      <w:r w:rsidRPr="009A4E12">
        <w:rPr>
          <w:rFonts w:ascii="Noto Sans" w:hAnsi="Noto Sans" w:cs="Noto Sans"/>
          <w:bCs/>
          <w:sz w:val="20"/>
          <w:szCs w:val="20"/>
          <w:lang w:eastAsia="es-MX"/>
        </w:rPr>
        <w:t>deberá cubrir la vigencia del contrato, y los meses ofertados correspondientes a la garantía de los s</w:t>
      </w:r>
      <w:r w:rsidR="00A529F9">
        <w:rPr>
          <w:rFonts w:ascii="Noto Sans" w:hAnsi="Noto Sans" w:cs="Noto Sans"/>
          <w:bCs/>
          <w:sz w:val="20"/>
          <w:szCs w:val="20"/>
          <w:lang w:eastAsia="es-MX"/>
        </w:rPr>
        <w:t>ervicios</w:t>
      </w:r>
      <w:r w:rsidRPr="009A4E12">
        <w:rPr>
          <w:rFonts w:ascii="Noto Sans" w:hAnsi="Noto Sans" w:cs="Noto Sans"/>
          <w:color w:val="000000" w:themeColor="text1"/>
          <w:sz w:val="20"/>
          <w:szCs w:val="20"/>
        </w:rPr>
        <w:t xml:space="preserve"> en la cual se incluya:</w:t>
      </w:r>
    </w:p>
    <w:p w14:paraId="4CC25121" w14:textId="77777777" w:rsidR="002C1177" w:rsidRPr="00892163" w:rsidRDefault="002C1177" w:rsidP="009A4E12">
      <w:pPr>
        <w:ind w:right="-234"/>
        <w:jc w:val="both"/>
        <w:rPr>
          <w:rFonts w:ascii="Noto Sans" w:eastAsiaTheme="minorHAnsi" w:hAnsi="Noto Sans" w:cs="Noto Sans"/>
          <w:color w:val="000000" w:themeColor="text1"/>
          <w:sz w:val="20"/>
          <w:szCs w:val="20"/>
          <w:lang w:val="es-MX"/>
        </w:rPr>
      </w:pPr>
    </w:p>
    <w:p w14:paraId="55AF33E2" w14:textId="051D5A95" w:rsidR="002C1177" w:rsidRPr="00892163" w:rsidRDefault="002C1177" w:rsidP="002C1177">
      <w:pPr>
        <w:ind w:right="-234"/>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 xml:space="preserve">La cobertura de Responsabilidad Civil de Inmuebles y Actividades de </w:t>
      </w:r>
      <w:r w:rsidR="004D3A20">
        <w:rPr>
          <w:rFonts w:ascii="Noto Sans" w:eastAsiaTheme="minorHAnsi" w:hAnsi="Noto Sans" w:cs="Noto Sans"/>
          <w:color w:val="000000" w:themeColor="text1"/>
          <w:sz w:val="20"/>
          <w:szCs w:val="20"/>
          <w:lang w:val="es-MX"/>
        </w:rPr>
        <w:t>prestador de servicios</w:t>
      </w:r>
      <w:r w:rsidRPr="00892163">
        <w:rPr>
          <w:rFonts w:ascii="Noto Sans" w:eastAsiaTheme="minorHAnsi" w:hAnsi="Noto Sans" w:cs="Noto Sans"/>
          <w:color w:val="000000" w:themeColor="text1"/>
          <w:sz w:val="20"/>
          <w:szCs w:val="20"/>
          <w:lang w:val="es-MX"/>
        </w:rPr>
        <w:t xml:space="preserve"> que contenga la especificación de lo relativo a los trabajos a realizar, detallando sus características, su ubicación, el período de ejecución y el monto y número de contrato, que ampare los daños y perjuicios que ocasione al Instituto y/o al patrimonio del mismo, a su personal, así como los que cause a terceros en sus bienes o personas con motivo de la ejecución de los trabajos materia del contrato.</w:t>
      </w:r>
    </w:p>
    <w:p w14:paraId="313E49C9"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p>
    <w:p w14:paraId="1468BB1A" w14:textId="43CF366B" w:rsidR="005F37BF" w:rsidRPr="00E92909" w:rsidRDefault="002C1177" w:rsidP="00E92909">
      <w:pPr>
        <w:ind w:right="-234"/>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 xml:space="preserve">La suma asegurada de la póliza deberá ser </w:t>
      </w:r>
      <w:r w:rsidR="00E92909">
        <w:rPr>
          <w:rFonts w:ascii="Noto Sans" w:eastAsiaTheme="minorHAnsi" w:hAnsi="Noto Sans" w:cs="Noto Sans"/>
          <w:color w:val="000000" w:themeColor="text1"/>
          <w:sz w:val="20"/>
          <w:szCs w:val="20"/>
          <w:lang w:val="es-MX"/>
        </w:rPr>
        <w:t xml:space="preserve">por </w:t>
      </w:r>
      <w:r w:rsidR="00E92909" w:rsidRPr="00E92909">
        <w:rPr>
          <w:rFonts w:ascii="Noto Sans" w:eastAsiaTheme="minorHAnsi" w:hAnsi="Noto Sans" w:cs="Noto Sans"/>
          <w:color w:val="000000" w:themeColor="text1"/>
          <w:sz w:val="20"/>
          <w:szCs w:val="20"/>
          <w:lang w:val="es-MX"/>
        </w:rPr>
        <w:t xml:space="preserve">el </w:t>
      </w:r>
      <w:bookmarkStart w:id="20" w:name="_Hlk217303610"/>
      <w:r w:rsidR="00E92909" w:rsidRPr="00E92909">
        <w:rPr>
          <w:rFonts w:ascii="Noto Sans" w:eastAsiaTheme="minorHAnsi" w:hAnsi="Noto Sans" w:cs="Noto Sans"/>
          <w:color w:val="000000" w:themeColor="text1"/>
          <w:sz w:val="20"/>
          <w:szCs w:val="20"/>
          <w:lang w:val="es-MX"/>
        </w:rPr>
        <w:t>importe total</w:t>
      </w:r>
      <w:r w:rsidR="00253B8D">
        <w:rPr>
          <w:rFonts w:ascii="Noto Sans" w:eastAsiaTheme="minorHAnsi" w:hAnsi="Noto Sans" w:cs="Noto Sans"/>
          <w:color w:val="000000" w:themeColor="text1"/>
          <w:sz w:val="20"/>
          <w:szCs w:val="20"/>
          <w:lang w:val="es-MX"/>
        </w:rPr>
        <w:t xml:space="preserve"> </w:t>
      </w:r>
      <w:proofErr w:type="spellStart"/>
      <w:r w:rsidR="00253B8D">
        <w:rPr>
          <w:rFonts w:ascii="Noto Sans" w:eastAsiaTheme="minorHAnsi" w:hAnsi="Noto Sans" w:cs="Noto Sans"/>
          <w:color w:val="000000" w:themeColor="text1"/>
          <w:sz w:val="20"/>
          <w:szCs w:val="20"/>
          <w:lang w:val="es-MX"/>
        </w:rPr>
        <w:t>maximo</w:t>
      </w:r>
      <w:proofErr w:type="spellEnd"/>
      <w:r w:rsidR="00E92909" w:rsidRPr="00E92909">
        <w:rPr>
          <w:rFonts w:ascii="Noto Sans" w:eastAsiaTheme="minorHAnsi" w:hAnsi="Noto Sans" w:cs="Noto Sans"/>
          <w:color w:val="000000" w:themeColor="text1"/>
          <w:sz w:val="20"/>
          <w:szCs w:val="20"/>
          <w:lang w:val="es-MX"/>
        </w:rPr>
        <w:t xml:space="preserve"> del contrato</w:t>
      </w:r>
      <w:r w:rsidR="00E92909" w:rsidRPr="00892163">
        <w:rPr>
          <w:rFonts w:ascii="Noto Sans" w:eastAsiaTheme="minorHAnsi" w:hAnsi="Noto Sans" w:cs="Noto Sans"/>
          <w:color w:val="000000" w:themeColor="text1"/>
          <w:sz w:val="20"/>
          <w:szCs w:val="20"/>
          <w:lang w:val="es-MX"/>
        </w:rPr>
        <w:t xml:space="preserve"> </w:t>
      </w:r>
      <w:r w:rsidR="00E92909">
        <w:rPr>
          <w:rFonts w:ascii="Noto Sans" w:eastAsiaTheme="minorHAnsi" w:hAnsi="Noto Sans" w:cs="Noto Sans"/>
          <w:color w:val="000000" w:themeColor="text1"/>
          <w:sz w:val="20"/>
          <w:szCs w:val="20"/>
          <w:lang w:val="es-MX"/>
        </w:rPr>
        <w:t>sin IVA</w:t>
      </w:r>
      <w:bookmarkEnd w:id="20"/>
      <w:r w:rsidR="00E92909">
        <w:rPr>
          <w:rFonts w:ascii="Noto Sans" w:eastAsiaTheme="minorHAnsi" w:hAnsi="Noto Sans" w:cs="Noto Sans"/>
          <w:color w:val="000000" w:themeColor="text1"/>
          <w:sz w:val="20"/>
          <w:szCs w:val="20"/>
          <w:lang w:val="es-MX"/>
        </w:rPr>
        <w:t xml:space="preserve">, </w:t>
      </w:r>
      <w:r w:rsidR="00E92909" w:rsidRPr="00E92909">
        <w:rPr>
          <w:rFonts w:ascii="Noto Sans" w:eastAsiaTheme="minorHAnsi" w:hAnsi="Noto Sans" w:cs="Noto Sans"/>
          <w:color w:val="000000" w:themeColor="text1"/>
          <w:sz w:val="20"/>
          <w:szCs w:val="20"/>
          <w:lang w:val="es-MX"/>
        </w:rPr>
        <w:t>e</w:t>
      </w:r>
      <w:r w:rsidR="005F37BF" w:rsidRPr="00E92909">
        <w:rPr>
          <w:rFonts w:ascii="Noto Sans" w:eastAsiaTheme="minorHAnsi" w:hAnsi="Noto Sans" w:cs="Noto Sans"/>
          <w:color w:val="000000" w:themeColor="text1"/>
          <w:sz w:val="20"/>
          <w:szCs w:val="20"/>
          <w:lang w:val="es-MX"/>
        </w:rPr>
        <w:t xml:space="preserve">n </w:t>
      </w:r>
      <w:proofErr w:type="gramStart"/>
      <w:r w:rsidR="005F37BF" w:rsidRPr="00E92909">
        <w:rPr>
          <w:rFonts w:ascii="Noto Sans" w:eastAsiaTheme="minorHAnsi" w:hAnsi="Noto Sans" w:cs="Noto Sans"/>
          <w:color w:val="000000" w:themeColor="text1"/>
          <w:sz w:val="20"/>
          <w:szCs w:val="20"/>
          <w:lang w:val="es-MX"/>
        </w:rPr>
        <w:t>el  caso</w:t>
      </w:r>
      <w:proofErr w:type="gramEnd"/>
      <w:r w:rsidR="005F37BF" w:rsidRPr="00E92909">
        <w:rPr>
          <w:rFonts w:ascii="Noto Sans" w:eastAsiaTheme="minorHAnsi" w:hAnsi="Noto Sans" w:cs="Noto Sans"/>
          <w:color w:val="000000" w:themeColor="text1"/>
          <w:sz w:val="20"/>
          <w:szCs w:val="20"/>
          <w:lang w:val="es-MX"/>
        </w:rPr>
        <w:t xml:space="preserve"> de que </w:t>
      </w:r>
      <w:r w:rsidR="004D3A20">
        <w:rPr>
          <w:rFonts w:ascii="Noto Sans" w:eastAsiaTheme="minorHAnsi" w:hAnsi="Noto Sans" w:cs="Noto Sans"/>
          <w:color w:val="000000" w:themeColor="text1"/>
          <w:sz w:val="20"/>
          <w:szCs w:val="20"/>
          <w:lang w:val="es-MX"/>
        </w:rPr>
        <w:t>prestador de servicio</w:t>
      </w:r>
      <w:r w:rsidR="005F37BF" w:rsidRPr="00E92909">
        <w:rPr>
          <w:rFonts w:ascii="Noto Sans" w:eastAsiaTheme="minorHAnsi" w:hAnsi="Noto Sans" w:cs="Noto Sans"/>
          <w:color w:val="000000" w:themeColor="text1"/>
          <w:sz w:val="20"/>
          <w:szCs w:val="20"/>
          <w:lang w:val="es-MX"/>
        </w:rPr>
        <w:t xml:space="preserve"> llegase a contar con una póliza de responsabilidad civil global, entregara al </w:t>
      </w:r>
      <w:proofErr w:type="spellStart"/>
      <w:r w:rsidR="009D6C35">
        <w:rPr>
          <w:rFonts w:ascii="Noto Sans" w:eastAsiaTheme="minorHAnsi" w:hAnsi="Noto Sans" w:cs="Noto Sans"/>
          <w:color w:val="000000" w:themeColor="text1"/>
          <w:sz w:val="20"/>
          <w:szCs w:val="20"/>
          <w:lang w:val="es-MX"/>
        </w:rPr>
        <w:t>aadministrador</w:t>
      </w:r>
      <w:proofErr w:type="spellEnd"/>
      <w:r w:rsidR="009D6C35">
        <w:rPr>
          <w:rFonts w:ascii="Noto Sans" w:eastAsiaTheme="minorHAnsi" w:hAnsi="Noto Sans" w:cs="Noto Sans"/>
          <w:color w:val="000000" w:themeColor="text1"/>
          <w:sz w:val="20"/>
          <w:szCs w:val="20"/>
          <w:lang w:val="es-MX"/>
        </w:rPr>
        <w:t xml:space="preserve"> de contrato</w:t>
      </w:r>
      <w:r w:rsidR="005F37BF" w:rsidRPr="00E92909">
        <w:rPr>
          <w:rFonts w:ascii="Noto Sans" w:eastAsiaTheme="minorHAnsi" w:hAnsi="Noto Sans" w:cs="Noto Sans"/>
          <w:color w:val="000000" w:themeColor="text1"/>
          <w:sz w:val="20"/>
          <w:szCs w:val="20"/>
          <w:lang w:val="es-MX"/>
        </w:rPr>
        <w:t xml:space="preserve"> el endoso que garantice el contrato, mismo que deberá corresponder al</w:t>
      </w:r>
      <w:r w:rsidR="00594682">
        <w:rPr>
          <w:rFonts w:ascii="Noto Sans" w:eastAsiaTheme="minorHAnsi" w:hAnsi="Noto Sans" w:cs="Noto Sans"/>
          <w:color w:val="000000" w:themeColor="text1"/>
          <w:sz w:val="20"/>
          <w:szCs w:val="20"/>
          <w:lang w:val="es-MX"/>
        </w:rPr>
        <w:t xml:space="preserve"> </w:t>
      </w:r>
      <w:r w:rsidR="00594682" w:rsidRPr="00E92909">
        <w:rPr>
          <w:rFonts w:ascii="Noto Sans" w:eastAsiaTheme="minorHAnsi" w:hAnsi="Noto Sans" w:cs="Noto Sans"/>
          <w:color w:val="000000" w:themeColor="text1"/>
          <w:sz w:val="20"/>
          <w:szCs w:val="20"/>
          <w:lang w:val="es-MX"/>
        </w:rPr>
        <w:t>importe total</w:t>
      </w:r>
      <w:r w:rsidR="00594682">
        <w:rPr>
          <w:rFonts w:ascii="Noto Sans" w:eastAsiaTheme="minorHAnsi" w:hAnsi="Noto Sans" w:cs="Noto Sans"/>
          <w:color w:val="000000" w:themeColor="text1"/>
          <w:sz w:val="20"/>
          <w:szCs w:val="20"/>
          <w:lang w:val="es-MX"/>
        </w:rPr>
        <w:t xml:space="preserve"> máximo</w:t>
      </w:r>
      <w:r w:rsidR="00594682" w:rsidRPr="00E92909">
        <w:rPr>
          <w:rFonts w:ascii="Noto Sans" w:eastAsiaTheme="minorHAnsi" w:hAnsi="Noto Sans" w:cs="Noto Sans"/>
          <w:color w:val="000000" w:themeColor="text1"/>
          <w:sz w:val="20"/>
          <w:szCs w:val="20"/>
          <w:lang w:val="es-MX"/>
        </w:rPr>
        <w:t xml:space="preserve"> del contrato</w:t>
      </w:r>
      <w:r w:rsidR="00594682" w:rsidRPr="00892163">
        <w:rPr>
          <w:rFonts w:ascii="Noto Sans" w:eastAsiaTheme="minorHAnsi" w:hAnsi="Noto Sans" w:cs="Noto Sans"/>
          <w:color w:val="000000" w:themeColor="text1"/>
          <w:sz w:val="20"/>
          <w:szCs w:val="20"/>
          <w:lang w:val="es-MX"/>
        </w:rPr>
        <w:t xml:space="preserve"> </w:t>
      </w:r>
      <w:r w:rsidR="00594682">
        <w:rPr>
          <w:rFonts w:ascii="Noto Sans" w:eastAsiaTheme="minorHAnsi" w:hAnsi="Noto Sans" w:cs="Noto Sans"/>
          <w:color w:val="000000" w:themeColor="text1"/>
          <w:sz w:val="20"/>
          <w:szCs w:val="20"/>
          <w:lang w:val="es-MX"/>
        </w:rPr>
        <w:t>sin IVA</w:t>
      </w:r>
      <w:r w:rsidR="005F37BF" w:rsidRPr="00E92909">
        <w:rPr>
          <w:rFonts w:ascii="Noto Sans" w:eastAsiaTheme="minorHAnsi" w:hAnsi="Noto Sans" w:cs="Noto Sans"/>
          <w:color w:val="000000" w:themeColor="text1"/>
          <w:sz w:val="20"/>
          <w:szCs w:val="20"/>
          <w:lang w:val="es-MX"/>
        </w:rPr>
        <w:t xml:space="preserve">, sin que sea </w:t>
      </w:r>
      <w:proofErr w:type="gramStart"/>
      <w:r w:rsidR="005F37BF" w:rsidRPr="00E92909">
        <w:rPr>
          <w:rFonts w:ascii="Noto Sans" w:eastAsiaTheme="minorHAnsi" w:hAnsi="Noto Sans" w:cs="Noto Sans"/>
          <w:color w:val="000000" w:themeColor="text1"/>
          <w:sz w:val="20"/>
          <w:szCs w:val="20"/>
          <w:lang w:val="es-MX"/>
        </w:rPr>
        <w:t>necesario  presentar</w:t>
      </w:r>
      <w:proofErr w:type="gramEnd"/>
      <w:r w:rsidR="005F37BF" w:rsidRPr="00E92909">
        <w:rPr>
          <w:rFonts w:ascii="Noto Sans" w:eastAsiaTheme="minorHAnsi" w:hAnsi="Noto Sans" w:cs="Noto Sans"/>
          <w:color w:val="000000" w:themeColor="text1"/>
          <w:sz w:val="20"/>
          <w:szCs w:val="20"/>
          <w:lang w:val="es-MX"/>
        </w:rPr>
        <w:t>, exhibir o entrega de la póliza original.</w:t>
      </w:r>
    </w:p>
    <w:p w14:paraId="751BCCF9"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p>
    <w:p w14:paraId="469368EA"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La póliza de seguro deberá contener las especificaciones siguientes:</w:t>
      </w:r>
    </w:p>
    <w:p w14:paraId="202CA79C" w14:textId="77777777" w:rsidR="002C1177" w:rsidRPr="00892163" w:rsidRDefault="002C1177" w:rsidP="002C1177">
      <w:pPr>
        <w:ind w:left="755" w:right="-234"/>
        <w:jc w:val="both"/>
        <w:rPr>
          <w:rFonts w:ascii="Noto Sans" w:eastAsiaTheme="minorHAnsi" w:hAnsi="Noto Sans" w:cs="Noto Sans"/>
          <w:color w:val="000000" w:themeColor="text1"/>
          <w:sz w:val="20"/>
          <w:szCs w:val="20"/>
          <w:lang w:val="es-MX"/>
        </w:rPr>
      </w:pPr>
    </w:p>
    <w:p w14:paraId="6C26D3E6"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Para efectos de esta póliza también se consideran como terceros al Instituto Mexicano del Seguro Social, así como a sus empleados, derechohabientes y visitantes; a otras empresas que realizan actividades en el instituto, a sus empleados y en general a los usuarios de la infraestructura del instituto, en el entendido de cualquier persona que se encuentre en las instalaciones del instituto</w:t>
      </w:r>
    </w:p>
    <w:p w14:paraId="289C22A8" w14:textId="77777777" w:rsidR="002C1177" w:rsidRPr="00892163" w:rsidRDefault="002C1177" w:rsidP="006C0E67">
      <w:pPr>
        <w:numPr>
          <w:ilvl w:val="0"/>
          <w:numId w:val="8"/>
        </w:numPr>
        <w:spacing w:after="200"/>
        <w:ind w:left="567"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Cuando de un mismo siniestro resulten afectados los bienes de varias personas, la aseguradora pagará en primer lugar la indemnización por los daños que en su caso hubieren sufrido el Instituto y/o los bienes propios de mismo.</w:t>
      </w:r>
    </w:p>
    <w:p w14:paraId="08EA4381" w14:textId="27C2FD62"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 xml:space="preserve">En caso de que exista el deducible establecido en la cobertura de responsabilidad civil, en caso de siniestro, siempre será a cargo del </w:t>
      </w:r>
      <w:r w:rsidR="004D3A20">
        <w:rPr>
          <w:rFonts w:ascii="Noto Sans" w:eastAsiaTheme="minorHAnsi" w:hAnsi="Noto Sans" w:cs="Noto Sans"/>
          <w:color w:val="000000" w:themeColor="text1"/>
          <w:sz w:val="20"/>
          <w:szCs w:val="20"/>
          <w:lang w:val="es-MX"/>
        </w:rPr>
        <w:t>prestador de servicio</w:t>
      </w:r>
      <w:r w:rsidRPr="00892163">
        <w:rPr>
          <w:rFonts w:ascii="Noto Sans" w:eastAsiaTheme="minorHAnsi" w:hAnsi="Noto Sans" w:cs="Noto Sans"/>
          <w:color w:val="000000" w:themeColor="text1"/>
          <w:sz w:val="20"/>
          <w:szCs w:val="20"/>
          <w:lang w:val="es-MX"/>
        </w:rPr>
        <w:t>.</w:t>
      </w:r>
    </w:p>
    <w:p w14:paraId="1E2C4F62" w14:textId="4BD69E08"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 xml:space="preserve">Esta póliza no será cancelable por </w:t>
      </w:r>
      <w:r w:rsidR="004D3A20">
        <w:rPr>
          <w:rFonts w:ascii="Noto Sans" w:eastAsiaTheme="minorHAnsi" w:hAnsi="Noto Sans" w:cs="Noto Sans"/>
          <w:color w:val="000000" w:themeColor="text1"/>
          <w:sz w:val="20"/>
          <w:szCs w:val="20"/>
          <w:lang w:val="es-MX"/>
        </w:rPr>
        <w:t>prestador de servicio</w:t>
      </w:r>
      <w:r w:rsidRPr="00892163">
        <w:rPr>
          <w:rFonts w:ascii="Noto Sans" w:eastAsiaTheme="minorHAnsi" w:hAnsi="Noto Sans" w:cs="Noto Sans"/>
          <w:color w:val="000000" w:themeColor="text1"/>
          <w:sz w:val="20"/>
          <w:szCs w:val="20"/>
          <w:lang w:val="es-MX"/>
        </w:rPr>
        <w:t>, sin contar con la autorización expresa y por escrito de Instituto.</w:t>
      </w:r>
    </w:p>
    <w:p w14:paraId="24EE19D3"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La compañía aseguradora se compromete a dar aviso oportuno y por escrito a Instituto, del incumplimiento del pago de la prima del seguro, manifestando que la cobertura de la póliza se mantendrá vigente por 30 días naturales a partir de la fecha del aviso, para el pago de la prima respectiva.</w:t>
      </w:r>
    </w:p>
    <w:p w14:paraId="5D618878"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La suma asegurada que cubre los riesgos de Responsabilidad Civil de esta póliza operan como un seguro primario y sin derecho a contribución de cualquier otro seguro.</w:t>
      </w:r>
    </w:p>
    <w:p w14:paraId="01BD551D"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lastRenderedPageBreak/>
        <w:t>Esta especificación tendrá prelación sobre el resto de las condiciones de esta póliza.</w:t>
      </w:r>
    </w:p>
    <w:p w14:paraId="5776F421" w14:textId="77777777" w:rsidR="002C1177" w:rsidRPr="00892163" w:rsidRDefault="002C1177" w:rsidP="002C1177">
      <w:pPr>
        <w:ind w:right="-234"/>
        <w:jc w:val="both"/>
        <w:rPr>
          <w:rFonts w:ascii="Noto Sans" w:hAnsi="Noto Sans" w:cs="Noto Sans"/>
          <w:b/>
          <w:color w:val="000000" w:themeColor="text1"/>
          <w:sz w:val="20"/>
          <w:szCs w:val="20"/>
        </w:rPr>
      </w:pPr>
      <w:r w:rsidRPr="00892163">
        <w:rPr>
          <w:rFonts w:ascii="Noto Sans" w:hAnsi="Noto Sans" w:cs="Noto Sans"/>
          <w:b/>
          <w:color w:val="000000" w:themeColor="text1"/>
          <w:sz w:val="20"/>
          <w:szCs w:val="20"/>
        </w:rPr>
        <w:t xml:space="preserve">NOTA: EN CASO DE TENER PÓLIZA CORPORATIVA, SE ACEPTARÁ SOLO SI LAS CONDICIONES SON IGUALES A SUPERIORES A LAS ESTIPULADAS EN ESTE NUMERAL </w:t>
      </w:r>
    </w:p>
    <w:p w14:paraId="0980717B" w14:textId="77777777" w:rsidR="002C1177" w:rsidRPr="00892163" w:rsidRDefault="002C1177" w:rsidP="002C1177">
      <w:pPr>
        <w:pStyle w:val="Lista"/>
        <w:spacing w:after="0" w:line="240" w:lineRule="auto"/>
        <w:rPr>
          <w:rFonts w:ascii="Noto Sans" w:hAnsi="Noto Sans" w:cs="Noto Sans"/>
          <w:b/>
          <w:sz w:val="20"/>
          <w:szCs w:val="20"/>
        </w:rPr>
      </w:pPr>
    </w:p>
    <w:p w14:paraId="1F8E3DD9" w14:textId="77777777" w:rsidR="002C1177" w:rsidRPr="00892163" w:rsidRDefault="002C1177" w:rsidP="002C1177">
      <w:pPr>
        <w:pStyle w:val="Lista"/>
        <w:spacing w:after="0" w:line="240" w:lineRule="auto"/>
        <w:rPr>
          <w:rFonts w:ascii="Noto Sans" w:hAnsi="Noto Sans" w:cs="Noto Sans"/>
          <w:b/>
          <w:sz w:val="20"/>
          <w:szCs w:val="20"/>
        </w:rPr>
      </w:pPr>
      <w:r w:rsidRPr="00892163">
        <w:rPr>
          <w:rFonts w:ascii="Noto Sans" w:hAnsi="Noto Sans" w:cs="Noto Sans"/>
          <w:b/>
          <w:sz w:val="20"/>
          <w:szCs w:val="20"/>
        </w:rPr>
        <w:t xml:space="preserve">P) DICTAMENES DE PROTECCION CIVIL </w:t>
      </w:r>
    </w:p>
    <w:p w14:paraId="2EE77038" w14:textId="77777777" w:rsidR="002C1177" w:rsidRPr="00892163" w:rsidRDefault="002C1177" w:rsidP="002C1177">
      <w:pPr>
        <w:pStyle w:val="Lista"/>
        <w:spacing w:after="0" w:line="240" w:lineRule="auto"/>
        <w:rPr>
          <w:rFonts w:ascii="Noto Sans" w:hAnsi="Noto Sans" w:cs="Noto Sans"/>
          <w:b/>
          <w:sz w:val="20"/>
          <w:szCs w:val="20"/>
        </w:rPr>
      </w:pPr>
    </w:p>
    <w:p w14:paraId="7FC8EBA2" w14:textId="77777777" w:rsidR="002C1177" w:rsidRPr="00892163" w:rsidRDefault="002C1177" w:rsidP="002C1177">
      <w:pPr>
        <w:pStyle w:val="Lista"/>
        <w:spacing w:after="0" w:line="240" w:lineRule="auto"/>
        <w:rPr>
          <w:rFonts w:ascii="Noto Sans" w:hAnsi="Noto Sans" w:cs="Noto Sans"/>
          <w:sz w:val="20"/>
          <w:szCs w:val="20"/>
        </w:rPr>
      </w:pPr>
      <w:r w:rsidRPr="00892163">
        <w:rPr>
          <w:rFonts w:ascii="Noto Sans" w:hAnsi="Noto Sans" w:cs="Noto Sans"/>
          <w:sz w:val="20"/>
          <w:szCs w:val="20"/>
        </w:rPr>
        <w:t xml:space="preserve">No aplica, toda vez que no existen eventos fuera de las instalación del IMSS </w:t>
      </w:r>
    </w:p>
    <w:p w14:paraId="63C8F39F" w14:textId="77777777" w:rsidR="002C1177" w:rsidRPr="00892163" w:rsidRDefault="002C1177" w:rsidP="002C1177">
      <w:pPr>
        <w:ind w:right="-234"/>
        <w:jc w:val="both"/>
        <w:rPr>
          <w:rFonts w:ascii="Noto Sans" w:hAnsi="Noto Sans" w:cs="Noto Sans"/>
          <w:b/>
          <w:color w:val="000000" w:themeColor="text1"/>
          <w:sz w:val="20"/>
          <w:szCs w:val="20"/>
          <w:lang w:val="es-MX"/>
        </w:rPr>
      </w:pPr>
    </w:p>
    <w:p w14:paraId="6EA817B2" w14:textId="412F3532" w:rsidR="002C1177" w:rsidRDefault="002C1177" w:rsidP="002C1177">
      <w:pPr>
        <w:ind w:right="-234"/>
        <w:jc w:val="both"/>
        <w:rPr>
          <w:rFonts w:ascii="Noto Sans" w:hAnsi="Noto Sans" w:cs="Noto Sans"/>
          <w:b/>
          <w:color w:val="000000" w:themeColor="text1"/>
          <w:sz w:val="20"/>
          <w:szCs w:val="20"/>
          <w:lang w:val="es-MX"/>
        </w:rPr>
      </w:pPr>
      <w:r w:rsidRPr="00892163">
        <w:rPr>
          <w:rFonts w:ascii="Noto Sans" w:hAnsi="Noto Sans" w:cs="Noto Sans"/>
          <w:b/>
          <w:color w:val="000000" w:themeColor="text1"/>
          <w:sz w:val="20"/>
          <w:szCs w:val="20"/>
          <w:lang w:val="es-MX"/>
        </w:rPr>
        <w:t xml:space="preserve"> CONSIDERACIONES GENERALES:</w:t>
      </w:r>
    </w:p>
    <w:p w14:paraId="54044A84" w14:textId="77777777" w:rsidR="00A67F28" w:rsidRPr="00892163" w:rsidRDefault="00A67F28" w:rsidP="002C1177">
      <w:pPr>
        <w:ind w:right="-234"/>
        <w:jc w:val="both"/>
        <w:rPr>
          <w:rFonts w:ascii="Noto Sans" w:hAnsi="Noto Sans" w:cs="Noto Sans"/>
          <w:b/>
          <w:color w:val="000000" w:themeColor="text1"/>
          <w:sz w:val="20"/>
          <w:szCs w:val="20"/>
          <w:lang w:val="es-MX"/>
        </w:rPr>
      </w:pPr>
    </w:p>
    <w:p w14:paraId="41A1F596" w14:textId="432A9AD9" w:rsidR="002C1177" w:rsidRPr="00892163" w:rsidRDefault="002C1177" w:rsidP="0084755C">
      <w:pPr>
        <w:pStyle w:val="Prrafodelista"/>
        <w:numPr>
          <w:ilvl w:val="0"/>
          <w:numId w:val="33"/>
        </w:numPr>
        <w:tabs>
          <w:tab w:val="left" w:pos="1417"/>
        </w:tabs>
        <w:spacing w:after="200"/>
        <w:jc w:val="both"/>
        <w:rPr>
          <w:rFonts w:ascii="Noto Sans" w:eastAsia="Times New Roman" w:hAnsi="Noto Sans" w:cs="Noto Sans"/>
          <w:b/>
          <w:sz w:val="20"/>
          <w:szCs w:val="20"/>
          <w:lang w:val="es-ES" w:eastAsia="es-ES"/>
        </w:rPr>
      </w:pPr>
      <w:r w:rsidRPr="00892163">
        <w:rPr>
          <w:rFonts w:ascii="Noto Sans" w:eastAsia="Times New Roman" w:hAnsi="Noto Sans" w:cs="Noto Sans"/>
          <w:b/>
          <w:sz w:val="20"/>
          <w:szCs w:val="20"/>
          <w:lang w:val="es-ES" w:eastAsia="es-ES"/>
        </w:rPr>
        <w:t>COMPROBACIÓN</w:t>
      </w:r>
      <w:r w:rsidR="00966118" w:rsidRPr="00892163">
        <w:rPr>
          <w:rFonts w:ascii="Noto Sans" w:eastAsia="Times New Roman" w:hAnsi="Noto Sans" w:cs="Noto Sans"/>
          <w:b/>
          <w:sz w:val="20"/>
          <w:szCs w:val="20"/>
          <w:lang w:val="es-ES" w:eastAsia="es-ES"/>
        </w:rPr>
        <w:t xml:space="preserve"> EN LA UNIDAD</w:t>
      </w:r>
    </w:p>
    <w:p w14:paraId="7D5740F3" w14:textId="77777777" w:rsidR="002C1177" w:rsidRPr="00892163" w:rsidRDefault="002C1177" w:rsidP="002C1177">
      <w:pPr>
        <w:pStyle w:val="Prrafodelista"/>
        <w:spacing w:after="0" w:line="240" w:lineRule="auto"/>
        <w:ind w:left="1773"/>
        <w:jc w:val="both"/>
        <w:rPr>
          <w:rFonts w:ascii="Noto Sans" w:eastAsia="Times New Roman" w:hAnsi="Noto Sans" w:cs="Noto Sans"/>
          <w:sz w:val="20"/>
          <w:szCs w:val="20"/>
          <w:lang w:val="es-ES" w:eastAsia="es-ES"/>
        </w:rPr>
      </w:pPr>
    </w:p>
    <w:p w14:paraId="03295C14" w14:textId="475BC41B" w:rsidR="002E54C1" w:rsidRPr="00892163" w:rsidRDefault="002C1177" w:rsidP="00966118">
      <w:pPr>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MX"/>
        </w:rPr>
        <w:t xml:space="preserve">Como mecanismo de comprobación de los servicios prestados, así como el cumplimiento de las requisiciones de cada entregable será a través del requisitado adecuado de </w:t>
      </w:r>
      <w:r w:rsidRPr="00892163">
        <w:rPr>
          <w:rFonts w:ascii="Noto Sans" w:eastAsia="Times New Roman" w:hAnsi="Noto Sans" w:cs="Noto Sans"/>
          <w:sz w:val="20"/>
          <w:szCs w:val="20"/>
          <w:lang w:eastAsia="es-ES"/>
        </w:rPr>
        <w:t xml:space="preserve">la Bitácora del </w:t>
      </w:r>
      <w:r w:rsidRPr="00892163">
        <w:rPr>
          <w:rFonts w:ascii="Noto Sans" w:eastAsia="Times New Roman" w:hAnsi="Noto Sans" w:cs="Noto Sans"/>
          <w:b/>
          <w:sz w:val="20"/>
          <w:szCs w:val="20"/>
          <w:lang w:eastAsia="es-ES"/>
        </w:rPr>
        <w:t>“</w:t>
      </w:r>
      <w:r w:rsidR="00A039F1" w:rsidRPr="00A039F1">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892163">
        <w:rPr>
          <w:rFonts w:ascii="Noto Sans" w:eastAsia="Times New Roman" w:hAnsi="Noto Sans" w:cs="Noto Sans"/>
          <w:b/>
          <w:sz w:val="20"/>
          <w:szCs w:val="20"/>
          <w:lang w:eastAsia="es-ES"/>
        </w:rPr>
        <w:t>”</w:t>
      </w:r>
      <w:r w:rsidRPr="00892163">
        <w:rPr>
          <w:rFonts w:ascii="Noto Sans" w:eastAsia="Times New Roman" w:hAnsi="Noto Sans" w:cs="Noto Sans"/>
          <w:sz w:val="20"/>
          <w:szCs w:val="20"/>
          <w:lang w:eastAsia="es-ES"/>
        </w:rPr>
        <w:t xml:space="preserve">. o “Bitácora de Servicio”. Referida en el Complemento </w:t>
      </w:r>
      <w:r w:rsidRPr="00892163">
        <w:rPr>
          <w:rFonts w:ascii="Noto Sans" w:eastAsia="Times New Roman" w:hAnsi="Noto Sans" w:cs="Noto Sans"/>
          <w:b/>
          <w:sz w:val="20"/>
          <w:szCs w:val="20"/>
          <w:lang w:eastAsia="es-ES"/>
        </w:rPr>
        <w:t>COMPLEMENTOS DEL ANEXO TÉCNICO</w:t>
      </w:r>
      <w:r w:rsidRPr="00892163">
        <w:rPr>
          <w:rFonts w:ascii="Noto Sans" w:eastAsia="Times New Roman" w:hAnsi="Noto Sans" w:cs="Noto Sans"/>
          <w:sz w:val="20"/>
          <w:szCs w:val="20"/>
          <w:lang w:eastAsia="es-ES"/>
        </w:rPr>
        <w:t xml:space="preserve"> </w:t>
      </w:r>
      <w:r w:rsidRPr="00892163">
        <w:rPr>
          <w:rFonts w:ascii="Noto Sans" w:eastAsia="Times New Roman" w:hAnsi="Noto Sans" w:cs="Noto Sans"/>
          <w:b/>
          <w:sz w:val="20"/>
          <w:szCs w:val="20"/>
          <w:lang w:eastAsia="es-ES"/>
        </w:rPr>
        <w:t>[</w:t>
      </w:r>
      <w:r w:rsidR="009A4E12" w:rsidRPr="008C718F">
        <w:rPr>
          <w:rFonts w:ascii="Noto Sans" w:eastAsia="Times New Roman" w:hAnsi="Noto Sans" w:cs="Noto Sans"/>
          <w:b/>
          <w:sz w:val="20"/>
          <w:szCs w:val="20"/>
          <w:lang w:eastAsia="es-ES"/>
        </w:rPr>
        <w:t>A</w:t>
      </w:r>
      <w:r w:rsidR="009A4E12">
        <w:rPr>
          <w:rFonts w:ascii="Noto Sans" w:eastAsia="Times New Roman" w:hAnsi="Noto Sans" w:cs="Noto Sans"/>
          <w:b/>
          <w:sz w:val="20"/>
          <w:szCs w:val="20"/>
          <w:lang w:eastAsia="es-ES"/>
        </w:rPr>
        <w:t>NEXO</w:t>
      </w:r>
      <w:r w:rsidRPr="00892163">
        <w:rPr>
          <w:rFonts w:ascii="Noto Sans" w:eastAsia="Times New Roman" w:hAnsi="Noto Sans" w:cs="Noto Sans"/>
          <w:b/>
          <w:sz w:val="20"/>
          <w:szCs w:val="20"/>
          <w:lang w:eastAsia="es-ES"/>
        </w:rPr>
        <w:t xml:space="preserve"> 01: Anexo Técnico y sus Complementos]</w:t>
      </w:r>
      <w:r w:rsidRPr="00892163">
        <w:rPr>
          <w:rFonts w:ascii="Noto Sans" w:eastAsia="Times New Roman" w:hAnsi="Noto Sans" w:cs="Noto Sans"/>
          <w:sz w:val="20"/>
          <w:szCs w:val="20"/>
          <w:lang w:eastAsia="es-ES"/>
        </w:rPr>
        <w:t>.</w:t>
      </w:r>
    </w:p>
    <w:p w14:paraId="64BE2136" w14:textId="77777777" w:rsidR="002E54C1" w:rsidRPr="00892163" w:rsidRDefault="002E54C1" w:rsidP="002C1177">
      <w:pPr>
        <w:pStyle w:val="Prrafodelista"/>
        <w:spacing w:after="0"/>
        <w:jc w:val="both"/>
        <w:rPr>
          <w:rFonts w:ascii="Noto Sans" w:eastAsia="Times New Roman" w:hAnsi="Noto Sans" w:cs="Noto Sans"/>
          <w:bCs/>
          <w:sz w:val="20"/>
          <w:szCs w:val="20"/>
          <w:lang w:val="es-ES" w:eastAsia="es-ES"/>
        </w:rPr>
      </w:pPr>
    </w:p>
    <w:p w14:paraId="5A3157B9" w14:textId="04CB1461" w:rsidR="002C1177" w:rsidRPr="00892163" w:rsidRDefault="002C1177" w:rsidP="002C1177">
      <w:pPr>
        <w:tabs>
          <w:tab w:val="left" w:pos="1417"/>
        </w:tabs>
        <w:jc w:val="both"/>
        <w:rPr>
          <w:rFonts w:ascii="Noto Sans" w:eastAsia="Times New Roman" w:hAnsi="Noto Sans" w:cs="Noto Sans"/>
          <w:bCs/>
          <w:sz w:val="20"/>
          <w:szCs w:val="20"/>
          <w:lang w:eastAsia="es-ES"/>
        </w:rPr>
      </w:pPr>
      <w:r w:rsidRPr="00892163">
        <w:rPr>
          <w:rFonts w:ascii="Noto Sans" w:eastAsia="Times New Roman" w:hAnsi="Noto Sans" w:cs="Noto Sans"/>
          <w:bCs/>
          <w:sz w:val="20"/>
          <w:szCs w:val="20"/>
          <w:lang w:eastAsia="es-ES"/>
        </w:rPr>
        <w:t>En coordinación con el Residente o Jefe de Conservación de Unidad, el Prestador deberán generar e implementar una Bitácora del Servicio o Bitácora e</w:t>
      </w:r>
      <w:r w:rsidR="002E54C1" w:rsidRPr="00892163">
        <w:rPr>
          <w:rFonts w:ascii="Noto Sans" w:eastAsia="Times New Roman" w:hAnsi="Noto Sans" w:cs="Noto Sans"/>
          <w:bCs/>
          <w:sz w:val="20"/>
          <w:szCs w:val="20"/>
          <w:lang w:eastAsia="es-ES"/>
        </w:rPr>
        <w:t xml:space="preserve">stablecida para el Contrato por </w:t>
      </w:r>
      <w:r w:rsidRPr="00892163">
        <w:rPr>
          <w:rFonts w:ascii="Noto Sans" w:eastAsia="Times New Roman" w:hAnsi="Noto Sans" w:cs="Noto Sans"/>
          <w:bCs/>
          <w:sz w:val="20"/>
          <w:szCs w:val="20"/>
          <w:lang w:eastAsia="es-ES"/>
        </w:rPr>
        <w:t>cada Equipo correspondiente en cada una de las Unidades Médicas o No Médicas relacionadas.</w:t>
      </w:r>
    </w:p>
    <w:p w14:paraId="31FF4A25" w14:textId="77777777" w:rsidR="002C1177" w:rsidRPr="00892163" w:rsidRDefault="002C1177" w:rsidP="002C1177">
      <w:pPr>
        <w:pStyle w:val="Prrafodelista"/>
        <w:spacing w:after="0"/>
        <w:ind w:left="1276" w:hanging="559"/>
        <w:jc w:val="both"/>
        <w:rPr>
          <w:rFonts w:ascii="Noto Sans" w:eastAsia="Times New Roman" w:hAnsi="Noto Sans" w:cs="Noto Sans"/>
          <w:bCs/>
          <w:sz w:val="20"/>
          <w:szCs w:val="20"/>
          <w:lang w:val="es-ES" w:eastAsia="es-ES"/>
        </w:rPr>
      </w:pPr>
    </w:p>
    <w:p w14:paraId="29CC4389"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bCs/>
          <w:sz w:val="20"/>
          <w:szCs w:val="20"/>
          <w:lang w:eastAsia="es-ES"/>
        </w:rPr>
        <w:t>Los datos por registrar en la Bitácora del Servicio o Bitácora establecida para el Contrato, se especifican como entregables en el Anexo Técnico, por lo que deberá integrarla de manera adecuada, complementar información con datos como:</w:t>
      </w:r>
    </w:p>
    <w:p w14:paraId="1C47AD4C" w14:textId="77777777" w:rsidR="002C1177" w:rsidRPr="00892163" w:rsidRDefault="002C1177" w:rsidP="002C1177">
      <w:pPr>
        <w:pStyle w:val="Prrafodelista"/>
        <w:tabs>
          <w:tab w:val="left" w:pos="1843"/>
        </w:tabs>
        <w:spacing w:after="0" w:line="240" w:lineRule="auto"/>
        <w:ind w:left="1713"/>
        <w:jc w:val="both"/>
        <w:rPr>
          <w:rFonts w:ascii="Noto Sans" w:eastAsia="Times New Roman" w:hAnsi="Noto Sans" w:cs="Noto Sans"/>
          <w:sz w:val="20"/>
          <w:szCs w:val="20"/>
          <w:lang w:eastAsia="es-MX"/>
        </w:rPr>
      </w:pPr>
    </w:p>
    <w:p w14:paraId="04CFFDE0"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Número de contrato,</w:t>
      </w:r>
    </w:p>
    <w:p w14:paraId="3A4B35DE"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725E6807"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Prestador adjudicado,</w:t>
      </w:r>
    </w:p>
    <w:p w14:paraId="2AC9C157"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190AF68F"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Responsables de los servicios,</w:t>
      </w:r>
    </w:p>
    <w:p w14:paraId="54A17828"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518B76D0"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Equipo (nombre, marca, modelo, número de serie y de inventario del sistema o equipo, ubicación), </w:t>
      </w:r>
    </w:p>
    <w:p w14:paraId="6E59F30F"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0BCE7D10"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Costo de mantenimiento de los sistemas y/o equipos, </w:t>
      </w:r>
    </w:p>
    <w:p w14:paraId="0BA096F9"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2ACC7EDD"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lastRenderedPageBreak/>
        <w:t>Programa de mantenimiento, [Programa de Trabajo Propuesto y Formalizado mediante Contrato].</w:t>
      </w:r>
    </w:p>
    <w:p w14:paraId="022BA4CD"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5F5E0F02" w14:textId="4A17E93B" w:rsidR="002C1177" w:rsidRPr="00892163" w:rsidRDefault="003F2346"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Pr>
          <w:rFonts w:ascii="Noto Sans" w:eastAsia="Times New Roman" w:hAnsi="Noto Sans" w:cs="Noto Sans"/>
          <w:sz w:val="20"/>
          <w:szCs w:val="20"/>
          <w:lang w:eastAsia="es-MX"/>
        </w:rPr>
        <w:t xml:space="preserve"> </w:t>
      </w:r>
      <w:r w:rsidR="009A4E12" w:rsidRPr="009A4E12">
        <w:rPr>
          <w:rFonts w:ascii="Noto Sans" w:eastAsia="Times New Roman" w:hAnsi="Noto Sans" w:cs="Noto Sans"/>
          <w:b/>
          <w:sz w:val="20"/>
          <w:szCs w:val="20"/>
          <w:lang w:eastAsia="es-ES"/>
        </w:rPr>
        <w:t>ANEXO</w:t>
      </w:r>
      <w:r w:rsidR="009A4E12" w:rsidRPr="009A4E12">
        <w:rPr>
          <w:rFonts w:ascii="Noto Sans" w:eastAsia="Times New Roman" w:hAnsi="Noto Sans" w:cs="Noto Sans"/>
          <w:b/>
          <w:sz w:val="20"/>
          <w:szCs w:val="20"/>
          <w:lang w:eastAsia="es-MX"/>
        </w:rPr>
        <w:t xml:space="preserve"> </w:t>
      </w:r>
      <w:r w:rsidRPr="009A4E12">
        <w:rPr>
          <w:rFonts w:ascii="Noto Sans" w:eastAsia="Times New Roman" w:hAnsi="Noto Sans" w:cs="Noto Sans"/>
          <w:b/>
          <w:sz w:val="20"/>
          <w:szCs w:val="20"/>
          <w:lang w:eastAsia="es-MX"/>
        </w:rPr>
        <w:t>0</w:t>
      </w:r>
      <w:r w:rsidR="004631D5" w:rsidRPr="009A4E12">
        <w:rPr>
          <w:rFonts w:ascii="Noto Sans" w:eastAsia="Times New Roman" w:hAnsi="Noto Sans" w:cs="Noto Sans"/>
          <w:b/>
          <w:sz w:val="20"/>
          <w:szCs w:val="20"/>
          <w:lang w:eastAsia="es-MX"/>
        </w:rPr>
        <w:t>6</w:t>
      </w:r>
      <w:r w:rsidR="00110D91" w:rsidRPr="009A4E12">
        <w:rPr>
          <w:rFonts w:ascii="Noto Sans" w:eastAsia="Times New Roman" w:hAnsi="Noto Sans" w:cs="Noto Sans"/>
          <w:b/>
          <w:sz w:val="20"/>
          <w:szCs w:val="20"/>
          <w:lang w:eastAsia="es-MX"/>
        </w:rPr>
        <w:t xml:space="preserve"> </w:t>
      </w:r>
      <w:r w:rsidR="003420CF" w:rsidRPr="009A4E12">
        <w:rPr>
          <w:rFonts w:ascii="Noto Sans" w:eastAsia="Times New Roman" w:hAnsi="Noto Sans" w:cs="Noto Sans"/>
          <w:b/>
          <w:sz w:val="20"/>
          <w:szCs w:val="20"/>
          <w:lang w:val="es-ES" w:eastAsia="es-ES"/>
        </w:rPr>
        <w:t>Rutina - Mantenimiento Preventivo a los equipos de Trasportación Vertical</w:t>
      </w:r>
      <w:r w:rsidR="002C1177" w:rsidRPr="00892163">
        <w:rPr>
          <w:rFonts w:ascii="Noto Sans" w:eastAsia="Times New Roman" w:hAnsi="Noto Sans" w:cs="Noto Sans"/>
          <w:sz w:val="20"/>
          <w:szCs w:val="20"/>
          <w:lang w:eastAsia="es-MX"/>
        </w:rPr>
        <w:t xml:space="preserve">, de acuerdo a lo establecido en el numeral </w:t>
      </w:r>
      <w:r w:rsidR="002C1177" w:rsidRPr="00892163">
        <w:rPr>
          <w:rFonts w:ascii="Noto Sans" w:eastAsia="Times New Roman" w:hAnsi="Noto Sans" w:cs="Noto Sans"/>
          <w:b/>
          <w:bCs/>
          <w:sz w:val="20"/>
          <w:szCs w:val="20"/>
          <w:lang w:eastAsia="es-MX"/>
        </w:rPr>
        <w:t>A.04</w:t>
      </w:r>
      <w:r w:rsidR="002C1177" w:rsidRPr="00892163">
        <w:rPr>
          <w:rFonts w:ascii="Noto Sans" w:eastAsia="Times New Roman" w:hAnsi="Noto Sans" w:cs="Noto Sans"/>
          <w:b/>
          <w:sz w:val="20"/>
          <w:szCs w:val="20"/>
          <w:lang w:eastAsia="es-MX"/>
        </w:rPr>
        <w:t xml:space="preserve"> DEFINICIÓN DE LAS ACTIVIDADES DE MANTENIMIENTO PREVENTIVO [MP]</w:t>
      </w:r>
      <w:r w:rsidR="002C1177" w:rsidRPr="00892163">
        <w:rPr>
          <w:rFonts w:ascii="Noto Sans" w:eastAsia="Times New Roman" w:hAnsi="Noto Sans" w:cs="Noto Sans"/>
          <w:sz w:val="20"/>
          <w:szCs w:val="20"/>
          <w:lang w:eastAsia="es-MX"/>
        </w:rPr>
        <w:t xml:space="preserve"> – Condiciones Generales del Anexo Técnico.</w:t>
      </w:r>
    </w:p>
    <w:p w14:paraId="3672A4F5" w14:textId="77777777" w:rsidR="002C1177" w:rsidRPr="00892163" w:rsidRDefault="002C1177" w:rsidP="005763F9">
      <w:pPr>
        <w:tabs>
          <w:tab w:val="left" w:pos="1843"/>
        </w:tabs>
        <w:ind w:left="567" w:hanging="425"/>
        <w:jc w:val="both"/>
        <w:rPr>
          <w:rFonts w:ascii="Noto Sans" w:eastAsia="Times New Roman" w:hAnsi="Noto Sans" w:cs="Noto Sans"/>
          <w:sz w:val="20"/>
          <w:szCs w:val="20"/>
          <w:lang w:eastAsia="es-MX"/>
        </w:rPr>
      </w:pPr>
    </w:p>
    <w:p w14:paraId="672F24B1"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Directorio del personal para atención de los servicios.</w:t>
      </w:r>
    </w:p>
    <w:p w14:paraId="169F8467"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00A71EB1"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Responsables de la recepción de los servicios por parte del Instituto (nombre, cargo, matricula),</w:t>
      </w:r>
    </w:p>
    <w:p w14:paraId="2651136A"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0F629C4F"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Además, deberá contener el Sello de la unidad (Sello fechador y Sello de la Clave Presupuestal),</w:t>
      </w:r>
    </w:p>
    <w:p w14:paraId="551336A9" w14:textId="77777777" w:rsidR="002C1177" w:rsidRPr="00892163" w:rsidRDefault="002C1177" w:rsidP="005763F9">
      <w:pPr>
        <w:pStyle w:val="Prrafodelista"/>
        <w:ind w:left="567" w:hanging="425"/>
        <w:rPr>
          <w:rFonts w:ascii="Noto Sans" w:eastAsia="Times New Roman" w:hAnsi="Noto Sans" w:cs="Noto Sans"/>
          <w:sz w:val="20"/>
          <w:szCs w:val="20"/>
          <w:lang w:eastAsia="es-MX"/>
        </w:rPr>
      </w:pPr>
    </w:p>
    <w:p w14:paraId="5D24DD2D"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Una vez finalizados los servicios se deberá firmar la recepción de los trabajos, siempre y cuando se entreguen a entera satisfacción y de acuerdo con el diseño original del sistema y/o equipo. </w:t>
      </w:r>
    </w:p>
    <w:p w14:paraId="6A45FF88"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1A68EBBC"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Se deberá precisar claramente la apertura y cierre de la bitácora.</w:t>
      </w:r>
    </w:p>
    <w:p w14:paraId="46285148"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13C303A9"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El prestador de servicios deberá documentar las actividades de MP y MC a los Sistemas y/o Equipos, de acuerdo con los requerimientos solicitados mediante el Anexo Técnico y sus Complementos.</w:t>
      </w:r>
    </w:p>
    <w:p w14:paraId="3B702F54"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59D4878D" w14:textId="77777777" w:rsidR="002C1177" w:rsidRPr="00892163" w:rsidRDefault="002C1177" w:rsidP="0084755C">
      <w:pPr>
        <w:pStyle w:val="Prrafodelista"/>
        <w:numPr>
          <w:ilvl w:val="0"/>
          <w:numId w:val="24"/>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El prestador del servicio registrará las incidencias que presenten los elementos de los equipos; tales como:</w:t>
      </w:r>
    </w:p>
    <w:p w14:paraId="4961047D" w14:textId="77777777" w:rsidR="002C1177" w:rsidRPr="00892163" w:rsidRDefault="002C1177" w:rsidP="002C1177">
      <w:pPr>
        <w:pStyle w:val="Prrafodelista"/>
        <w:rPr>
          <w:rFonts w:ascii="Noto Sans" w:eastAsia="Times New Roman" w:hAnsi="Noto Sans" w:cs="Noto Sans"/>
          <w:sz w:val="20"/>
          <w:szCs w:val="20"/>
          <w:lang w:eastAsia="es-MX"/>
        </w:rPr>
      </w:pPr>
    </w:p>
    <w:p w14:paraId="29F60834" w14:textId="77777777" w:rsidR="002C1177" w:rsidRPr="00892163" w:rsidRDefault="002C1177" w:rsidP="0084755C">
      <w:pPr>
        <w:pStyle w:val="Prrafodelista"/>
        <w:numPr>
          <w:ilvl w:val="0"/>
          <w:numId w:val="25"/>
        </w:numPr>
        <w:tabs>
          <w:tab w:val="left" w:pos="1843"/>
        </w:tabs>
        <w:spacing w:after="0" w:line="240" w:lineRule="auto"/>
        <w:ind w:left="993" w:hanging="284"/>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Objeto de atención antes de ser intervenido;</w:t>
      </w:r>
    </w:p>
    <w:p w14:paraId="5EA56FBB" w14:textId="77777777" w:rsidR="002C1177" w:rsidRPr="00892163" w:rsidRDefault="002C1177" w:rsidP="005763F9">
      <w:pPr>
        <w:pStyle w:val="Prrafodelista"/>
        <w:tabs>
          <w:tab w:val="left" w:pos="1843"/>
        </w:tabs>
        <w:spacing w:after="0" w:line="240" w:lineRule="auto"/>
        <w:ind w:left="993" w:hanging="284"/>
        <w:jc w:val="both"/>
        <w:rPr>
          <w:rFonts w:ascii="Noto Sans" w:eastAsia="Times New Roman" w:hAnsi="Noto Sans" w:cs="Noto Sans"/>
          <w:sz w:val="20"/>
          <w:szCs w:val="20"/>
          <w:lang w:eastAsia="es-MX"/>
        </w:rPr>
      </w:pPr>
    </w:p>
    <w:p w14:paraId="0BBC45A8" w14:textId="77777777" w:rsidR="002C1177" w:rsidRPr="00892163" w:rsidRDefault="002C1177" w:rsidP="0084755C">
      <w:pPr>
        <w:pStyle w:val="Prrafodelista"/>
        <w:numPr>
          <w:ilvl w:val="0"/>
          <w:numId w:val="25"/>
        </w:numPr>
        <w:tabs>
          <w:tab w:val="left" w:pos="1843"/>
        </w:tabs>
        <w:spacing w:after="0" w:line="240" w:lineRule="auto"/>
        <w:ind w:left="993" w:hanging="284"/>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El tipo de servicio a realizar, </w:t>
      </w:r>
    </w:p>
    <w:p w14:paraId="50C90703" w14:textId="77777777" w:rsidR="002C1177" w:rsidRPr="00892163" w:rsidRDefault="002C1177" w:rsidP="005763F9">
      <w:pPr>
        <w:pStyle w:val="Prrafodelista"/>
        <w:tabs>
          <w:tab w:val="left" w:pos="1843"/>
        </w:tabs>
        <w:spacing w:after="0" w:line="240" w:lineRule="auto"/>
        <w:ind w:left="993" w:hanging="284"/>
        <w:jc w:val="both"/>
        <w:rPr>
          <w:rFonts w:ascii="Noto Sans" w:eastAsia="Times New Roman" w:hAnsi="Noto Sans" w:cs="Noto Sans"/>
          <w:sz w:val="20"/>
          <w:szCs w:val="20"/>
          <w:lang w:eastAsia="es-MX"/>
        </w:rPr>
      </w:pPr>
    </w:p>
    <w:p w14:paraId="4B1ED4C8" w14:textId="77777777" w:rsidR="002C1177" w:rsidRPr="00892163" w:rsidRDefault="002C1177" w:rsidP="0084755C">
      <w:pPr>
        <w:pStyle w:val="Prrafodelista"/>
        <w:numPr>
          <w:ilvl w:val="0"/>
          <w:numId w:val="25"/>
        </w:numPr>
        <w:tabs>
          <w:tab w:val="left" w:pos="1843"/>
        </w:tabs>
        <w:spacing w:after="0" w:line="240" w:lineRule="auto"/>
        <w:ind w:left="993" w:hanging="284"/>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Las acciones ejecutadas para la reparación de este; </w:t>
      </w:r>
    </w:p>
    <w:p w14:paraId="78D5DC90" w14:textId="77777777" w:rsidR="002C1177" w:rsidRPr="00892163" w:rsidRDefault="002C1177" w:rsidP="005763F9">
      <w:pPr>
        <w:pStyle w:val="Prrafodelista"/>
        <w:tabs>
          <w:tab w:val="left" w:pos="1843"/>
        </w:tabs>
        <w:spacing w:after="0" w:line="240" w:lineRule="auto"/>
        <w:ind w:left="993" w:hanging="284"/>
        <w:jc w:val="both"/>
        <w:rPr>
          <w:rFonts w:ascii="Noto Sans" w:eastAsia="Times New Roman" w:hAnsi="Noto Sans" w:cs="Noto Sans"/>
          <w:sz w:val="20"/>
          <w:szCs w:val="20"/>
          <w:lang w:eastAsia="es-MX"/>
        </w:rPr>
      </w:pPr>
    </w:p>
    <w:p w14:paraId="3F7B6D55" w14:textId="77777777" w:rsidR="002C1177" w:rsidRPr="00892163" w:rsidRDefault="002C1177" w:rsidP="0084755C">
      <w:pPr>
        <w:pStyle w:val="Prrafodelista"/>
        <w:numPr>
          <w:ilvl w:val="0"/>
          <w:numId w:val="25"/>
        </w:numPr>
        <w:tabs>
          <w:tab w:val="left" w:pos="1843"/>
        </w:tabs>
        <w:spacing w:after="0" w:line="240" w:lineRule="auto"/>
        <w:ind w:left="993" w:hanging="284"/>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Además, describirá el kit de mantenimiento utilizado y cada una de las refacciones utilizadas con sus respectivos números de parte y de serie.</w:t>
      </w:r>
    </w:p>
    <w:p w14:paraId="7D1E3ACE" w14:textId="77777777" w:rsidR="002C1177" w:rsidRPr="00892163" w:rsidRDefault="002C1177" w:rsidP="002C1177">
      <w:pPr>
        <w:tabs>
          <w:tab w:val="left" w:pos="1843"/>
        </w:tabs>
        <w:jc w:val="both"/>
        <w:rPr>
          <w:rFonts w:ascii="Noto Sans" w:eastAsia="Times New Roman" w:hAnsi="Noto Sans" w:cs="Noto Sans"/>
          <w:sz w:val="20"/>
          <w:szCs w:val="20"/>
          <w:lang w:eastAsia="es-MX"/>
        </w:rPr>
      </w:pPr>
    </w:p>
    <w:p w14:paraId="0BC2E461" w14:textId="77777777" w:rsidR="002C1177" w:rsidRPr="00892163" w:rsidRDefault="002C1177" w:rsidP="0084755C">
      <w:pPr>
        <w:pStyle w:val="Prrafodelista"/>
        <w:numPr>
          <w:ilvl w:val="0"/>
          <w:numId w:val="33"/>
        </w:numPr>
        <w:tabs>
          <w:tab w:val="left" w:pos="1417"/>
        </w:tabs>
        <w:spacing w:after="200"/>
        <w:jc w:val="both"/>
        <w:rPr>
          <w:rFonts w:ascii="Noto Sans" w:eastAsia="Times New Roman" w:hAnsi="Noto Sans" w:cs="Noto Sans"/>
          <w:b/>
          <w:sz w:val="20"/>
          <w:szCs w:val="20"/>
          <w:lang w:val="es-ES" w:eastAsia="es-ES"/>
        </w:rPr>
      </w:pPr>
      <w:r w:rsidRPr="00892163">
        <w:rPr>
          <w:rFonts w:ascii="Noto Sans" w:eastAsia="Times New Roman" w:hAnsi="Noto Sans" w:cs="Noto Sans"/>
          <w:b/>
          <w:sz w:val="20"/>
          <w:szCs w:val="20"/>
          <w:lang w:val="es-ES" w:eastAsia="es-ES"/>
        </w:rPr>
        <w:t>SUPERVISIÓN</w:t>
      </w:r>
    </w:p>
    <w:p w14:paraId="4EC01429" w14:textId="77777777" w:rsidR="002C1177" w:rsidRPr="00892163" w:rsidRDefault="002C1177" w:rsidP="002C1177">
      <w:pPr>
        <w:pStyle w:val="Prrafodelista"/>
        <w:spacing w:after="0" w:line="240" w:lineRule="auto"/>
        <w:ind w:left="1773"/>
        <w:jc w:val="both"/>
        <w:rPr>
          <w:rFonts w:ascii="Noto Sans" w:eastAsia="Times New Roman" w:hAnsi="Noto Sans" w:cs="Noto Sans"/>
          <w:sz w:val="20"/>
          <w:szCs w:val="20"/>
          <w:lang w:val="es-ES" w:eastAsia="es-ES"/>
        </w:rPr>
      </w:pPr>
    </w:p>
    <w:p w14:paraId="39D24834"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lastRenderedPageBreak/>
        <w:t>Como mecanismo de supervisión de los servicios prestados, así como el cumplimiento de las requisiciones de cada entregable se realizará mediante:</w:t>
      </w:r>
    </w:p>
    <w:p w14:paraId="5328CE87" w14:textId="77777777" w:rsidR="002C1177" w:rsidRPr="00892163" w:rsidRDefault="002C1177" w:rsidP="002C1177">
      <w:pPr>
        <w:pStyle w:val="Prrafodelista"/>
        <w:tabs>
          <w:tab w:val="left" w:pos="1417"/>
        </w:tabs>
        <w:spacing w:after="0" w:line="240" w:lineRule="auto"/>
        <w:ind w:left="993"/>
        <w:jc w:val="both"/>
        <w:rPr>
          <w:rFonts w:ascii="Noto Sans" w:eastAsia="Times New Roman" w:hAnsi="Noto Sans" w:cs="Noto Sans"/>
          <w:sz w:val="20"/>
          <w:szCs w:val="20"/>
          <w:lang w:val="es-ES" w:eastAsia="es-ES"/>
        </w:rPr>
      </w:pPr>
    </w:p>
    <w:p w14:paraId="5F87F080" w14:textId="77777777" w:rsidR="002C1177" w:rsidRPr="00892163" w:rsidRDefault="002C1177" w:rsidP="002C1177">
      <w:pPr>
        <w:tabs>
          <w:tab w:val="left" w:pos="1417"/>
        </w:tabs>
        <w:jc w:val="both"/>
        <w:rPr>
          <w:rFonts w:ascii="Noto Sans" w:eastAsia="Times New Roman" w:hAnsi="Noto Sans" w:cs="Noto Sans"/>
          <w:sz w:val="20"/>
          <w:szCs w:val="20"/>
          <w:lang w:eastAsia="es-ES"/>
        </w:rPr>
      </w:pPr>
      <w:r w:rsidRPr="00892163">
        <w:rPr>
          <w:rFonts w:ascii="Noto Sans" w:hAnsi="Noto Sans" w:cs="Noto Sans"/>
          <w:sz w:val="20"/>
          <w:szCs w:val="20"/>
        </w:rPr>
        <w:t xml:space="preserve">Los Administradores de contratos, y sus Auxiliares de Administración del Contrato, en alcance de las funciones sustantivas de su puesto; supervisarán en cualquier momento y en cualquier etapa, los servicios señalados </w:t>
      </w:r>
      <w:r w:rsidRPr="00892163">
        <w:rPr>
          <w:rFonts w:ascii="Noto Sans" w:hAnsi="Noto Sans" w:cs="Noto Sans"/>
          <w:bCs/>
          <w:sz w:val="20"/>
          <w:szCs w:val="20"/>
        </w:rPr>
        <w:t>en los párrafos anteriores</w:t>
      </w:r>
      <w:r w:rsidRPr="00892163">
        <w:rPr>
          <w:rFonts w:ascii="Noto Sans" w:hAnsi="Noto Sans" w:cs="Noto Sans"/>
          <w:sz w:val="20"/>
          <w:szCs w:val="20"/>
        </w:rPr>
        <w:t>.</w:t>
      </w:r>
    </w:p>
    <w:p w14:paraId="7D224812" w14:textId="77777777" w:rsidR="002C1177" w:rsidRPr="00892163" w:rsidRDefault="002C1177" w:rsidP="002C1177">
      <w:pPr>
        <w:pStyle w:val="Prrafodelista"/>
        <w:tabs>
          <w:tab w:val="left" w:pos="1417"/>
        </w:tabs>
        <w:spacing w:line="240" w:lineRule="auto"/>
        <w:ind w:left="1428"/>
        <w:jc w:val="both"/>
        <w:rPr>
          <w:rFonts w:ascii="Noto Sans" w:eastAsia="Times New Roman" w:hAnsi="Noto Sans" w:cs="Noto Sans"/>
          <w:b/>
          <w:sz w:val="20"/>
          <w:szCs w:val="20"/>
          <w:lang w:val="es-ES" w:eastAsia="es-ES"/>
        </w:rPr>
      </w:pPr>
    </w:p>
    <w:p w14:paraId="5F8CB73C" w14:textId="14618996" w:rsidR="002C1177" w:rsidRPr="00892163" w:rsidRDefault="002C1177" w:rsidP="0084755C">
      <w:pPr>
        <w:pStyle w:val="Prrafodelista"/>
        <w:numPr>
          <w:ilvl w:val="0"/>
          <w:numId w:val="33"/>
        </w:num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b/>
          <w:sz w:val="20"/>
          <w:szCs w:val="20"/>
          <w:lang w:eastAsia="es-MX"/>
        </w:rPr>
        <w:t>CAUSAS DE RESCISIÓN.</w:t>
      </w:r>
      <w:r w:rsidRPr="00892163">
        <w:rPr>
          <w:rFonts w:ascii="Noto Sans" w:eastAsia="Times New Roman" w:hAnsi="Noto Sans" w:cs="Noto Sans"/>
          <w:sz w:val="20"/>
          <w:szCs w:val="20"/>
          <w:lang w:eastAsia="es-MX"/>
        </w:rPr>
        <w:t xml:space="preserve"> Se puede rescindir administrativamente el contrato que sea producto del </w:t>
      </w:r>
      <w:r w:rsidR="00172992">
        <w:rPr>
          <w:rFonts w:ascii="Noto Sans" w:eastAsia="Times New Roman" w:hAnsi="Noto Sans" w:cs="Noto Sans"/>
          <w:sz w:val="20"/>
          <w:szCs w:val="20"/>
          <w:lang w:eastAsia="es-MX"/>
        </w:rPr>
        <w:t xml:space="preserve">correspondiente </w:t>
      </w:r>
      <w:r w:rsidRPr="00892163">
        <w:rPr>
          <w:rFonts w:ascii="Noto Sans" w:eastAsia="Times New Roman" w:hAnsi="Noto Sans" w:cs="Noto Sans"/>
          <w:sz w:val="20"/>
          <w:szCs w:val="20"/>
          <w:lang w:eastAsia="es-MX"/>
        </w:rPr>
        <w:t>procedimiento, sin mayor responsabilidad para el Instituto y sin necesidad de resolución judicial, cuando el Prestador incurra en cualquiera de las causales que, de manera enunciativa más no limitativa, se señala a continuación:</w:t>
      </w:r>
    </w:p>
    <w:p w14:paraId="345E5F73" w14:textId="77777777" w:rsidR="002C1177" w:rsidRPr="00892163" w:rsidRDefault="002C1177" w:rsidP="002C1177">
      <w:pPr>
        <w:pStyle w:val="Prrafodelista"/>
        <w:tabs>
          <w:tab w:val="left" w:pos="1417"/>
        </w:tabs>
        <w:spacing w:line="240" w:lineRule="auto"/>
        <w:ind w:left="1797"/>
        <w:jc w:val="both"/>
        <w:rPr>
          <w:rFonts w:ascii="Noto Sans" w:eastAsia="Times New Roman" w:hAnsi="Noto Sans" w:cs="Noto Sans"/>
          <w:sz w:val="20"/>
          <w:szCs w:val="20"/>
          <w:lang w:eastAsia="es-MX"/>
        </w:rPr>
      </w:pPr>
    </w:p>
    <w:p w14:paraId="238092C6" w14:textId="2DCF3F19" w:rsidR="002C1177" w:rsidRPr="00892163" w:rsidRDefault="002C1177" w:rsidP="0084755C">
      <w:pPr>
        <w:pStyle w:val="Prrafodelista"/>
        <w:numPr>
          <w:ilvl w:val="0"/>
          <w:numId w:val="30"/>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Cuando no entregue la garantía de cumplimiento, dentro del término de </w:t>
      </w:r>
      <w:r w:rsidRPr="00892163">
        <w:rPr>
          <w:rFonts w:ascii="Noto Sans" w:eastAsia="Times New Roman" w:hAnsi="Noto Sans" w:cs="Noto Sans"/>
          <w:bCs/>
          <w:sz w:val="20"/>
          <w:szCs w:val="20"/>
          <w:lang w:eastAsia="es-MX"/>
        </w:rPr>
        <w:t>10 (diez) días naturales</w:t>
      </w:r>
      <w:r w:rsidRPr="00892163">
        <w:rPr>
          <w:rFonts w:ascii="Noto Sans" w:eastAsia="Times New Roman" w:hAnsi="Noto Sans" w:cs="Noto Sans"/>
          <w:sz w:val="20"/>
          <w:szCs w:val="20"/>
          <w:lang w:eastAsia="es-MX"/>
        </w:rPr>
        <w:t xml:space="preserve"> posteriores a la firma del contrato que derive de</w:t>
      </w:r>
      <w:r w:rsidR="00172992">
        <w:rPr>
          <w:rFonts w:ascii="Noto Sans" w:eastAsia="Times New Roman" w:hAnsi="Noto Sans" w:cs="Noto Sans"/>
          <w:sz w:val="20"/>
          <w:szCs w:val="20"/>
          <w:lang w:eastAsia="es-MX"/>
        </w:rPr>
        <w:t xml:space="preserve">l </w:t>
      </w:r>
      <w:bookmarkStart w:id="21" w:name="_Hlk217045673"/>
      <w:r w:rsidR="00172992">
        <w:rPr>
          <w:rFonts w:ascii="Noto Sans" w:eastAsia="Times New Roman" w:hAnsi="Noto Sans" w:cs="Noto Sans"/>
          <w:sz w:val="20"/>
          <w:szCs w:val="20"/>
          <w:lang w:eastAsia="es-MX"/>
        </w:rPr>
        <w:t>correspondiente proced</w:t>
      </w:r>
      <w:r w:rsidRPr="00892163">
        <w:rPr>
          <w:rFonts w:ascii="Noto Sans" w:eastAsia="Times New Roman" w:hAnsi="Noto Sans" w:cs="Noto Sans"/>
          <w:sz w:val="20"/>
          <w:szCs w:val="20"/>
          <w:lang w:eastAsia="es-MX"/>
        </w:rPr>
        <w:t>imiento de Contratación</w:t>
      </w:r>
      <w:bookmarkEnd w:id="21"/>
      <w:r w:rsidRPr="00892163">
        <w:rPr>
          <w:rFonts w:ascii="Noto Sans" w:eastAsia="Times New Roman" w:hAnsi="Noto Sans" w:cs="Noto Sans"/>
          <w:sz w:val="20"/>
          <w:szCs w:val="20"/>
          <w:lang w:eastAsia="es-MX"/>
        </w:rPr>
        <w:t xml:space="preserve"> del: </w:t>
      </w:r>
      <w:r w:rsidRPr="00892163">
        <w:rPr>
          <w:rFonts w:ascii="Noto Sans" w:eastAsia="Times New Roman" w:hAnsi="Noto Sans" w:cs="Noto Sans"/>
          <w:b/>
          <w:sz w:val="20"/>
          <w:szCs w:val="20"/>
          <w:lang w:val="es-ES" w:eastAsia="es-ES"/>
        </w:rPr>
        <w:t>“</w:t>
      </w:r>
      <w:r w:rsidR="00A039F1" w:rsidRPr="00A039F1">
        <w:rPr>
          <w:rFonts w:ascii="Noto Sans" w:hAnsi="Noto Sans" w:cs="Noto Sans"/>
          <w:b/>
          <w:bCs/>
          <w:sz w:val="20"/>
          <w:szCs w:val="20"/>
          <w:lang w:val="es-ES"/>
        </w:rPr>
        <w:t>SERVICIO DE MANTENIMIENTO PREVENTIVO Y CORRECTIVO CON SUMINISTRO DE REFACCIONES A EQUIPOS DE TRANSPORTACION VERTICAL MULTIMARCA EN UNIDADES MÉDICAS Y NO MÉDICAS DEL INSTITUTO 2026</w:t>
      </w:r>
      <w:r w:rsidRPr="00892163">
        <w:rPr>
          <w:rFonts w:ascii="Noto Sans" w:eastAsia="Times New Roman" w:hAnsi="Noto Sans" w:cs="Noto Sans"/>
          <w:b/>
          <w:sz w:val="20"/>
          <w:szCs w:val="20"/>
          <w:lang w:val="es-ES" w:eastAsia="es-ES"/>
        </w:rPr>
        <w:t>”.</w:t>
      </w:r>
    </w:p>
    <w:p w14:paraId="168B8129"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00E6C376" w14:textId="30B2F3A7" w:rsidR="002C1177" w:rsidRPr="00892163" w:rsidRDefault="002C1177" w:rsidP="0084755C">
      <w:pPr>
        <w:pStyle w:val="Prrafodelista"/>
        <w:numPr>
          <w:ilvl w:val="0"/>
          <w:numId w:val="30"/>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incumpla parcial o totalmente, con cualquiera de las obligaciones establecidas en el contrato que derive de</w:t>
      </w:r>
      <w:r w:rsidR="00172992">
        <w:rPr>
          <w:rFonts w:ascii="Noto Sans" w:eastAsia="Times New Roman" w:hAnsi="Noto Sans" w:cs="Noto Sans"/>
          <w:sz w:val="20"/>
          <w:szCs w:val="20"/>
          <w:lang w:eastAsia="es-MX"/>
        </w:rPr>
        <w:t>l correspondiente</w:t>
      </w:r>
      <w:r w:rsidRPr="00892163">
        <w:rPr>
          <w:rFonts w:ascii="Noto Sans" w:eastAsia="Times New Roman" w:hAnsi="Noto Sans" w:cs="Noto Sans"/>
          <w:sz w:val="20"/>
          <w:szCs w:val="20"/>
          <w:lang w:eastAsia="es-MX"/>
        </w:rPr>
        <w:t xml:space="preserve"> procedimiento de contratación en comento y/o en sus anexos.</w:t>
      </w:r>
    </w:p>
    <w:p w14:paraId="2FE536DF"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0776DAEA" w14:textId="772F6A79" w:rsidR="002C1177" w:rsidRPr="00892163" w:rsidRDefault="002C1177" w:rsidP="0084755C">
      <w:pPr>
        <w:pStyle w:val="Prrafodelista"/>
        <w:numPr>
          <w:ilvl w:val="0"/>
          <w:numId w:val="30"/>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Cuando se compruebe que haya </w:t>
      </w:r>
      <w:r w:rsidR="00A67F28">
        <w:rPr>
          <w:rFonts w:ascii="Noto Sans" w:eastAsia="Times New Roman" w:hAnsi="Noto Sans" w:cs="Noto Sans"/>
          <w:sz w:val="20"/>
          <w:szCs w:val="20"/>
          <w:lang w:eastAsia="es-MX"/>
        </w:rPr>
        <w:t>prestad</w:t>
      </w:r>
      <w:r w:rsidRPr="00892163">
        <w:rPr>
          <w:rFonts w:ascii="Noto Sans" w:eastAsia="Times New Roman" w:hAnsi="Noto Sans" w:cs="Noto Sans"/>
          <w:sz w:val="20"/>
          <w:szCs w:val="20"/>
          <w:lang w:eastAsia="es-MX"/>
        </w:rPr>
        <w:t>o los servicios con alcances o características distintas a las pactadas.</w:t>
      </w:r>
    </w:p>
    <w:p w14:paraId="75B8F013"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52DEFFC6" w14:textId="77777777" w:rsidR="002C1177" w:rsidRPr="00892163" w:rsidRDefault="002C1177" w:rsidP="0084755C">
      <w:pPr>
        <w:pStyle w:val="Prrafodelista"/>
        <w:numPr>
          <w:ilvl w:val="0"/>
          <w:numId w:val="30"/>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incurra en falta de veracidad total o parcial respecto a la información proporcionada para la celebración del presente procedimiento de contratación.</w:t>
      </w:r>
    </w:p>
    <w:p w14:paraId="5007428B"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4190B2C0" w14:textId="77777777" w:rsidR="002C1177" w:rsidRPr="00892163" w:rsidRDefault="002C1177" w:rsidP="0084755C">
      <w:pPr>
        <w:pStyle w:val="Prrafodelista"/>
        <w:numPr>
          <w:ilvl w:val="0"/>
          <w:numId w:val="30"/>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de manera reiterativa y constante sea sancionado con penalizaciones sobre el mismo concepto de los servicios que proporciona y con ello se afecten sus intereses.</w:t>
      </w:r>
    </w:p>
    <w:p w14:paraId="67264AF0" w14:textId="77777777" w:rsidR="002C1177" w:rsidRPr="00892163" w:rsidRDefault="002C1177" w:rsidP="00E47924">
      <w:pPr>
        <w:pStyle w:val="Prrafodelista"/>
        <w:ind w:left="851" w:hanging="425"/>
        <w:rPr>
          <w:rFonts w:ascii="Noto Sans" w:eastAsia="Times New Roman" w:hAnsi="Noto Sans" w:cs="Noto Sans"/>
          <w:sz w:val="20"/>
          <w:szCs w:val="20"/>
          <w:lang w:eastAsia="es-MX"/>
        </w:rPr>
      </w:pPr>
    </w:p>
    <w:p w14:paraId="4315B533" w14:textId="77777777" w:rsidR="002C1177" w:rsidRPr="00892163" w:rsidRDefault="002C1177" w:rsidP="0084755C">
      <w:pPr>
        <w:pStyle w:val="Prrafodelista"/>
        <w:numPr>
          <w:ilvl w:val="0"/>
          <w:numId w:val="30"/>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las sanciones por penalizaciones superen el monto de la fianza.</w:t>
      </w:r>
    </w:p>
    <w:p w14:paraId="32D54177"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1F4C770E" w14:textId="508E2EEC" w:rsidR="00E47924" w:rsidRDefault="002C1177" w:rsidP="0084755C">
      <w:pPr>
        <w:pStyle w:val="Prrafodelista"/>
        <w:numPr>
          <w:ilvl w:val="0"/>
          <w:numId w:val="30"/>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Cuando se situé en alguno de los supuestos previstos en el artículo </w:t>
      </w:r>
      <w:r w:rsidR="00F422C5">
        <w:rPr>
          <w:rFonts w:ascii="Noto Sans" w:eastAsia="Times New Roman" w:hAnsi="Noto Sans" w:cs="Noto Sans"/>
          <w:sz w:val="20"/>
          <w:szCs w:val="20"/>
          <w:lang w:eastAsia="es-MX"/>
        </w:rPr>
        <w:t>71</w:t>
      </w:r>
      <w:r w:rsidRPr="00892163">
        <w:rPr>
          <w:rFonts w:ascii="Noto Sans" w:eastAsia="Times New Roman" w:hAnsi="Noto Sans" w:cs="Noto Sans"/>
          <w:sz w:val="20"/>
          <w:szCs w:val="20"/>
          <w:lang w:eastAsia="es-MX"/>
        </w:rPr>
        <w:t xml:space="preserve"> de la Ley de Adquisiciones Arrendamientos y Servic</w:t>
      </w:r>
      <w:r w:rsidR="00E47924">
        <w:rPr>
          <w:rFonts w:ascii="Noto Sans" w:eastAsia="Times New Roman" w:hAnsi="Noto Sans" w:cs="Noto Sans"/>
          <w:sz w:val="20"/>
          <w:szCs w:val="20"/>
          <w:lang w:eastAsia="es-MX"/>
        </w:rPr>
        <w:t>ios del Sector Público (LAASSP).</w:t>
      </w:r>
    </w:p>
    <w:p w14:paraId="55A3E545" w14:textId="77777777" w:rsidR="00F422C5" w:rsidRPr="00F422C5" w:rsidRDefault="00F422C5" w:rsidP="00F422C5">
      <w:pPr>
        <w:pStyle w:val="Prrafodelista"/>
        <w:rPr>
          <w:rFonts w:ascii="Noto Sans" w:eastAsia="Times New Roman" w:hAnsi="Noto Sans" w:cs="Noto Sans"/>
          <w:sz w:val="20"/>
          <w:szCs w:val="20"/>
          <w:lang w:eastAsia="es-MX"/>
        </w:rPr>
      </w:pPr>
    </w:p>
    <w:p w14:paraId="34F9B5DB" w14:textId="77777777" w:rsidR="002C1177" w:rsidRPr="00892163" w:rsidRDefault="002C1177" w:rsidP="0084755C">
      <w:pPr>
        <w:pStyle w:val="Prrafodelista"/>
        <w:numPr>
          <w:ilvl w:val="0"/>
          <w:numId w:val="33"/>
        </w:numPr>
        <w:tabs>
          <w:tab w:val="left" w:pos="850"/>
        </w:tabs>
        <w:spacing w:after="200"/>
        <w:jc w:val="both"/>
        <w:rPr>
          <w:rFonts w:ascii="Noto Sans" w:hAnsi="Noto Sans" w:cs="Noto Sans"/>
          <w:b/>
          <w:bCs/>
          <w:sz w:val="20"/>
          <w:szCs w:val="20"/>
        </w:rPr>
      </w:pPr>
      <w:r w:rsidRPr="00892163">
        <w:rPr>
          <w:rFonts w:ascii="Noto Sans" w:hAnsi="Noto Sans" w:cs="Noto Sans"/>
          <w:b/>
          <w:bCs/>
          <w:sz w:val="20"/>
          <w:szCs w:val="20"/>
        </w:rPr>
        <w:t>ADMINISTRACIÓN DEL CONTRATO</w:t>
      </w:r>
    </w:p>
    <w:p w14:paraId="6AC26115" w14:textId="77777777" w:rsidR="002C1177" w:rsidRPr="00892163" w:rsidRDefault="002C1177" w:rsidP="002C1177">
      <w:pPr>
        <w:pStyle w:val="Prrafodelista"/>
        <w:tabs>
          <w:tab w:val="left" w:pos="850"/>
        </w:tabs>
        <w:spacing w:after="200" w:line="240" w:lineRule="auto"/>
        <w:ind w:left="850"/>
        <w:jc w:val="both"/>
        <w:rPr>
          <w:rFonts w:ascii="Noto Sans" w:hAnsi="Noto Sans" w:cs="Noto Sans"/>
          <w:b/>
          <w:bCs/>
          <w:sz w:val="20"/>
          <w:szCs w:val="20"/>
        </w:rPr>
      </w:pPr>
    </w:p>
    <w:p w14:paraId="3E134A41" w14:textId="77777777" w:rsidR="002C1177" w:rsidRPr="00892163" w:rsidRDefault="002C1177" w:rsidP="002C1177">
      <w:pPr>
        <w:pStyle w:val="Prrafodelista"/>
        <w:tabs>
          <w:tab w:val="left" w:pos="1417"/>
        </w:tabs>
        <w:spacing w:line="240" w:lineRule="auto"/>
        <w:ind w:left="357"/>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El Administrador del Contrato en OOAD deberán ser los Jefes de Servicios Administrativos o quienes éstos designen con nivel inmediato inferior a ellos, en el caso de las UMAE los Directores Administrativos y los Jefes de Departamento que dependan directamente de la Dirección de la UMAE, o quienes designen éstos con nivel inmediato inferior a ellos.</w:t>
      </w:r>
    </w:p>
    <w:p w14:paraId="05148179" w14:textId="77777777" w:rsidR="002C1177" w:rsidRPr="00892163" w:rsidRDefault="002C1177" w:rsidP="002C1177">
      <w:pPr>
        <w:pStyle w:val="Prrafodelista"/>
        <w:tabs>
          <w:tab w:val="left" w:pos="1417"/>
        </w:tabs>
        <w:spacing w:line="240" w:lineRule="auto"/>
        <w:ind w:left="357"/>
        <w:jc w:val="both"/>
        <w:rPr>
          <w:rFonts w:ascii="Noto Sans" w:eastAsia="Times New Roman" w:hAnsi="Noto Sans" w:cs="Noto Sans"/>
          <w:sz w:val="20"/>
          <w:szCs w:val="20"/>
          <w:lang w:eastAsia="es-MX"/>
        </w:rPr>
      </w:pPr>
    </w:p>
    <w:p w14:paraId="71A5A682" w14:textId="7278E446" w:rsidR="00243F8B" w:rsidRDefault="002C1177" w:rsidP="00506AB1">
      <w:pPr>
        <w:pStyle w:val="Prrafodelista"/>
        <w:tabs>
          <w:tab w:val="left" w:pos="1417"/>
        </w:tabs>
        <w:spacing w:line="240" w:lineRule="auto"/>
        <w:ind w:left="357"/>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Los OOAD y UMAE designan a su respectivo Administrador del Contrato, los cuales son los responsables de verificar el cumplimiento de las obligaciones contractuales, como es la prestación del servicio, supervisar el cálculo de deducciones y penas convencionales, entre otros; el Administrador del Contrato podrá auxiliarse para el debido cumplimiento de sus obligaciones, con otros servidores públicos, cuando las condiciones contractuales lo requieran, en este caso dichos auxiliares serán corresponsables de las actividades que se les asignen y de mantener informado al administrador del contrato con la periodic</w:t>
      </w:r>
      <w:r w:rsidR="00506AB1">
        <w:rPr>
          <w:rFonts w:ascii="Noto Sans" w:eastAsia="Times New Roman" w:hAnsi="Noto Sans" w:cs="Noto Sans"/>
          <w:sz w:val="20"/>
          <w:szCs w:val="20"/>
          <w:lang w:eastAsia="es-MX"/>
        </w:rPr>
        <w:t>idad y forma que se les indique</w:t>
      </w:r>
      <w:r w:rsidR="009A4E12">
        <w:rPr>
          <w:rFonts w:ascii="Noto Sans" w:eastAsia="Times New Roman" w:hAnsi="Noto Sans" w:cs="Noto Sans"/>
          <w:sz w:val="20"/>
          <w:szCs w:val="20"/>
          <w:lang w:eastAsia="es-MX"/>
        </w:rPr>
        <w:t>.</w:t>
      </w:r>
    </w:p>
    <w:p w14:paraId="2997C6E9" w14:textId="77777777" w:rsidR="009A4E12" w:rsidRDefault="009A4E12" w:rsidP="00506AB1">
      <w:pPr>
        <w:pStyle w:val="Prrafodelista"/>
        <w:tabs>
          <w:tab w:val="left" w:pos="1417"/>
        </w:tabs>
        <w:spacing w:line="240" w:lineRule="auto"/>
        <w:ind w:left="357"/>
        <w:jc w:val="both"/>
        <w:rPr>
          <w:rFonts w:ascii="Noto Sans" w:eastAsia="Times New Roman" w:hAnsi="Noto Sans" w:cs="Noto Sans"/>
          <w:sz w:val="20"/>
          <w:szCs w:val="20"/>
          <w:lang w:eastAsia="es-MX"/>
        </w:rPr>
      </w:pPr>
    </w:p>
    <w:p w14:paraId="01ADB370" w14:textId="77777777" w:rsidR="009A4E12" w:rsidRDefault="009A4E12" w:rsidP="00506AB1">
      <w:pPr>
        <w:pStyle w:val="Prrafodelista"/>
        <w:tabs>
          <w:tab w:val="left" w:pos="1417"/>
        </w:tabs>
        <w:spacing w:line="240" w:lineRule="auto"/>
        <w:ind w:left="357"/>
        <w:jc w:val="both"/>
        <w:rPr>
          <w:rFonts w:ascii="Noto Sans" w:eastAsia="Times New Roman" w:hAnsi="Noto Sans" w:cs="Noto Sans"/>
          <w:sz w:val="20"/>
          <w:szCs w:val="20"/>
          <w:lang w:eastAsia="es-MX"/>
        </w:rPr>
      </w:pPr>
    </w:p>
    <w:tbl>
      <w:tblPr>
        <w:tblStyle w:val="Tablaconcuadrcula"/>
        <w:tblW w:w="5129"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2"/>
        <w:gridCol w:w="259"/>
        <w:gridCol w:w="4685"/>
      </w:tblGrid>
      <w:tr w:rsidR="002C1177" w:rsidRPr="00892163" w14:paraId="4CA86B12" w14:textId="77777777" w:rsidTr="009A4E12">
        <w:trPr>
          <w:trHeight w:val="1425"/>
          <w:jc w:val="center"/>
        </w:trPr>
        <w:tc>
          <w:tcPr>
            <w:tcW w:w="2273" w:type="pct"/>
          </w:tcPr>
          <w:p w14:paraId="59F7C08F" w14:textId="77777777" w:rsidR="002C1177" w:rsidRPr="00892163" w:rsidRDefault="002C1177" w:rsidP="005F5824">
            <w:pPr>
              <w:tabs>
                <w:tab w:val="left" w:pos="850"/>
              </w:tabs>
              <w:jc w:val="center"/>
              <w:rPr>
                <w:rFonts w:ascii="Noto Sans" w:hAnsi="Noto Sans" w:cs="Noto Sans"/>
                <w:b/>
                <w:bCs/>
              </w:rPr>
            </w:pPr>
          </w:p>
          <w:p w14:paraId="10A326E3" w14:textId="77777777" w:rsidR="002C1177" w:rsidRPr="00892163" w:rsidRDefault="002C1177" w:rsidP="005F5824">
            <w:pPr>
              <w:tabs>
                <w:tab w:val="left" w:pos="850"/>
              </w:tabs>
              <w:jc w:val="center"/>
              <w:rPr>
                <w:rFonts w:ascii="Noto Sans" w:hAnsi="Noto Sans" w:cs="Noto Sans"/>
                <w:b/>
                <w:bCs/>
              </w:rPr>
            </w:pPr>
            <w:r w:rsidRPr="00892163">
              <w:rPr>
                <w:rFonts w:ascii="Noto Sans" w:hAnsi="Noto Sans" w:cs="Noto Sans"/>
                <w:b/>
                <w:bCs/>
              </w:rPr>
              <w:t>Área Requirente</w:t>
            </w:r>
          </w:p>
        </w:tc>
        <w:tc>
          <w:tcPr>
            <w:tcW w:w="143" w:type="pct"/>
          </w:tcPr>
          <w:p w14:paraId="5E178C62" w14:textId="77777777" w:rsidR="002C1177" w:rsidRPr="00892163" w:rsidRDefault="002C1177" w:rsidP="005F5824">
            <w:pPr>
              <w:jc w:val="center"/>
              <w:rPr>
                <w:rFonts w:ascii="Noto Sans" w:hAnsi="Noto Sans" w:cs="Noto Sans"/>
                <w:bCs/>
              </w:rPr>
            </w:pPr>
          </w:p>
        </w:tc>
        <w:tc>
          <w:tcPr>
            <w:tcW w:w="2584" w:type="pct"/>
          </w:tcPr>
          <w:p w14:paraId="43A636B2" w14:textId="77777777" w:rsidR="002C1177" w:rsidRPr="00892163" w:rsidRDefault="002C1177" w:rsidP="005F5824">
            <w:pPr>
              <w:jc w:val="center"/>
              <w:rPr>
                <w:rFonts w:ascii="Noto Sans" w:hAnsi="Noto Sans" w:cs="Noto Sans"/>
                <w:bCs/>
              </w:rPr>
            </w:pPr>
          </w:p>
          <w:p w14:paraId="7114F92F" w14:textId="4B189CE6" w:rsidR="002C1177" w:rsidRPr="00E47924" w:rsidRDefault="002C1177" w:rsidP="00E47924">
            <w:pPr>
              <w:jc w:val="center"/>
              <w:rPr>
                <w:rFonts w:ascii="Noto Sans" w:hAnsi="Noto Sans" w:cs="Noto Sans"/>
                <w:bCs/>
              </w:rPr>
            </w:pPr>
            <w:r w:rsidRPr="00892163">
              <w:rPr>
                <w:rFonts w:ascii="Noto Sans" w:hAnsi="Noto Sans" w:cs="Noto Sans"/>
                <w:bCs/>
              </w:rPr>
              <w:t>Titular de la Coordinación Técnica de Conservación y Servicios Complementarios</w:t>
            </w:r>
          </w:p>
        </w:tc>
      </w:tr>
      <w:tr w:rsidR="002C1177" w:rsidRPr="00892163" w14:paraId="41C4E436" w14:textId="77777777" w:rsidTr="005F5824">
        <w:trPr>
          <w:trHeight w:val="949"/>
          <w:jc w:val="center"/>
        </w:trPr>
        <w:tc>
          <w:tcPr>
            <w:tcW w:w="2273" w:type="pct"/>
          </w:tcPr>
          <w:p w14:paraId="30E31F01" w14:textId="77777777" w:rsidR="00855721" w:rsidRDefault="00855721" w:rsidP="005F5824">
            <w:pPr>
              <w:tabs>
                <w:tab w:val="left" w:pos="850"/>
              </w:tabs>
              <w:jc w:val="center"/>
              <w:rPr>
                <w:rFonts w:ascii="Noto Sans" w:hAnsi="Noto Sans" w:cs="Noto Sans"/>
                <w:b/>
                <w:bCs/>
              </w:rPr>
            </w:pPr>
          </w:p>
          <w:p w14:paraId="02383B0A" w14:textId="77777777" w:rsidR="00855721" w:rsidRDefault="00855721" w:rsidP="005F5824">
            <w:pPr>
              <w:tabs>
                <w:tab w:val="left" w:pos="850"/>
              </w:tabs>
              <w:jc w:val="center"/>
              <w:rPr>
                <w:rFonts w:ascii="Noto Sans" w:hAnsi="Noto Sans" w:cs="Noto Sans"/>
                <w:b/>
                <w:bCs/>
              </w:rPr>
            </w:pPr>
          </w:p>
          <w:p w14:paraId="74207A10" w14:textId="7922389F" w:rsidR="002C1177" w:rsidRPr="00892163" w:rsidRDefault="002C1177" w:rsidP="005F5824">
            <w:pPr>
              <w:tabs>
                <w:tab w:val="left" w:pos="850"/>
              </w:tabs>
              <w:jc w:val="center"/>
              <w:rPr>
                <w:rFonts w:ascii="Noto Sans" w:hAnsi="Noto Sans" w:cs="Noto Sans"/>
                <w:b/>
                <w:bCs/>
              </w:rPr>
            </w:pPr>
            <w:r w:rsidRPr="00892163">
              <w:rPr>
                <w:rFonts w:ascii="Noto Sans" w:hAnsi="Noto Sans" w:cs="Noto Sans"/>
                <w:b/>
                <w:bCs/>
              </w:rPr>
              <w:t>Área Técnica</w:t>
            </w:r>
          </w:p>
        </w:tc>
        <w:tc>
          <w:tcPr>
            <w:tcW w:w="143" w:type="pct"/>
          </w:tcPr>
          <w:p w14:paraId="1CF7A091" w14:textId="77777777" w:rsidR="002C1177" w:rsidRPr="00892163" w:rsidRDefault="002C1177" w:rsidP="005F5824">
            <w:pPr>
              <w:jc w:val="center"/>
              <w:rPr>
                <w:rFonts w:ascii="Noto Sans" w:hAnsi="Noto Sans" w:cs="Noto Sans"/>
                <w:bCs/>
              </w:rPr>
            </w:pPr>
          </w:p>
        </w:tc>
        <w:tc>
          <w:tcPr>
            <w:tcW w:w="2584" w:type="pct"/>
          </w:tcPr>
          <w:p w14:paraId="0A609D78" w14:textId="77777777" w:rsidR="00855721" w:rsidRDefault="00855721" w:rsidP="005F5824">
            <w:pPr>
              <w:jc w:val="center"/>
              <w:rPr>
                <w:rFonts w:ascii="Noto Sans" w:hAnsi="Noto Sans" w:cs="Noto Sans"/>
                <w:bCs/>
              </w:rPr>
            </w:pPr>
          </w:p>
          <w:p w14:paraId="4EF73B13" w14:textId="77777777" w:rsidR="00855721" w:rsidRDefault="00855721" w:rsidP="005F5824">
            <w:pPr>
              <w:jc w:val="center"/>
              <w:rPr>
                <w:rFonts w:ascii="Noto Sans" w:hAnsi="Noto Sans" w:cs="Noto Sans"/>
                <w:bCs/>
              </w:rPr>
            </w:pPr>
          </w:p>
          <w:p w14:paraId="62D78B9A" w14:textId="14292AEE" w:rsidR="002C1177" w:rsidRPr="00892163" w:rsidRDefault="002C1177" w:rsidP="005F5824">
            <w:pPr>
              <w:jc w:val="center"/>
              <w:rPr>
                <w:rFonts w:ascii="Noto Sans" w:hAnsi="Noto Sans" w:cs="Noto Sans"/>
                <w:bCs/>
              </w:rPr>
            </w:pPr>
            <w:r w:rsidRPr="00892163">
              <w:rPr>
                <w:rFonts w:ascii="Noto Sans" w:hAnsi="Noto Sans" w:cs="Noto Sans"/>
                <w:bCs/>
              </w:rPr>
              <w:t>Titular de la División de Conservación</w:t>
            </w:r>
          </w:p>
          <w:p w14:paraId="0213843E" w14:textId="77777777" w:rsidR="002C1177" w:rsidRPr="00892163" w:rsidRDefault="002C1177" w:rsidP="005F5824">
            <w:pPr>
              <w:rPr>
                <w:rFonts w:ascii="Noto Sans" w:hAnsi="Noto Sans" w:cs="Noto Sans"/>
                <w:b/>
              </w:rPr>
            </w:pPr>
          </w:p>
        </w:tc>
      </w:tr>
    </w:tbl>
    <w:p w14:paraId="0826EDFA" w14:textId="77777777" w:rsidR="00E47924" w:rsidRDefault="00E47924" w:rsidP="002C1177">
      <w:pPr>
        <w:ind w:right="-234"/>
        <w:jc w:val="both"/>
        <w:rPr>
          <w:rFonts w:ascii="Noto Sans" w:hAnsi="Noto Sans" w:cs="Noto Sans"/>
          <w:b/>
          <w:color w:val="000000" w:themeColor="text1"/>
          <w:sz w:val="20"/>
          <w:szCs w:val="20"/>
          <w:lang w:val="es-MX"/>
        </w:rPr>
      </w:pPr>
    </w:p>
    <w:p w14:paraId="6207CF2F" w14:textId="77777777" w:rsidR="009A4E12" w:rsidRDefault="009A4E12" w:rsidP="002C1177">
      <w:pPr>
        <w:ind w:right="-234"/>
        <w:jc w:val="both"/>
        <w:rPr>
          <w:rFonts w:ascii="Noto Sans" w:hAnsi="Noto Sans" w:cs="Noto Sans"/>
          <w:b/>
          <w:color w:val="000000" w:themeColor="text1"/>
          <w:sz w:val="20"/>
          <w:szCs w:val="20"/>
          <w:lang w:val="es-MX"/>
        </w:rPr>
      </w:pPr>
    </w:p>
    <w:p w14:paraId="089AB44E" w14:textId="77777777" w:rsidR="009A4E12" w:rsidRDefault="009A4E12" w:rsidP="002C1177">
      <w:pPr>
        <w:ind w:right="-234"/>
        <w:jc w:val="both"/>
        <w:rPr>
          <w:rFonts w:ascii="Noto Sans" w:hAnsi="Noto Sans" w:cs="Noto Sans"/>
          <w:b/>
          <w:color w:val="000000" w:themeColor="text1"/>
          <w:sz w:val="20"/>
          <w:szCs w:val="20"/>
          <w:lang w:val="es-MX"/>
        </w:rPr>
      </w:pPr>
    </w:p>
    <w:p w14:paraId="56D5DF92" w14:textId="77777777" w:rsidR="009A4E12" w:rsidRDefault="009A4E12" w:rsidP="002C1177">
      <w:pPr>
        <w:ind w:right="-234"/>
        <w:jc w:val="both"/>
        <w:rPr>
          <w:rFonts w:ascii="Noto Sans" w:hAnsi="Noto Sans" w:cs="Noto Sans"/>
          <w:b/>
          <w:color w:val="000000" w:themeColor="text1"/>
          <w:sz w:val="20"/>
          <w:szCs w:val="20"/>
          <w:lang w:val="es-MX"/>
        </w:rPr>
      </w:pPr>
    </w:p>
    <w:p w14:paraId="129AD928" w14:textId="77777777" w:rsidR="009A4E12" w:rsidRDefault="009A4E12" w:rsidP="002C1177">
      <w:pPr>
        <w:ind w:right="-234"/>
        <w:jc w:val="both"/>
        <w:rPr>
          <w:rFonts w:ascii="Noto Sans" w:hAnsi="Noto Sans" w:cs="Noto Sans"/>
          <w:b/>
          <w:color w:val="000000" w:themeColor="text1"/>
          <w:sz w:val="20"/>
          <w:szCs w:val="20"/>
          <w:lang w:val="es-MX"/>
        </w:rPr>
      </w:pPr>
    </w:p>
    <w:p w14:paraId="1D88413E" w14:textId="77777777" w:rsidR="00710267" w:rsidRPr="00892163" w:rsidRDefault="00710267" w:rsidP="002C1177">
      <w:pPr>
        <w:ind w:right="-234"/>
        <w:jc w:val="both"/>
        <w:rPr>
          <w:rFonts w:ascii="Noto Sans" w:hAnsi="Noto Sans" w:cs="Noto Sans"/>
          <w:b/>
          <w:color w:val="000000" w:themeColor="text1"/>
          <w:sz w:val="20"/>
          <w:szCs w:val="20"/>
          <w:lang w:val="es-MX"/>
        </w:rPr>
      </w:pPr>
    </w:p>
    <w:p w14:paraId="16AEC897" w14:textId="27BD9782" w:rsidR="002C1177" w:rsidRPr="00892163" w:rsidRDefault="002C1177" w:rsidP="002C1177">
      <w:pPr>
        <w:jc w:val="center"/>
        <w:rPr>
          <w:rFonts w:ascii="Noto Sans" w:hAnsi="Noto Sans" w:cs="Noto Sans"/>
          <w:bCs/>
          <w:sz w:val="20"/>
          <w:szCs w:val="20"/>
        </w:rPr>
      </w:pPr>
      <w:r w:rsidRPr="00892163">
        <w:rPr>
          <w:rFonts w:ascii="Noto Sans" w:hAnsi="Noto Sans" w:cs="Noto Sans"/>
          <w:bCs/>
          <w:sz w:val="20"/>
          <w:szCs w:val="20"/>
        </w:rPr>
        <w:t>________________________________</w:t>
      </w:r>
      <w:r w:rsidR="008B2AE5" w:rsidRPr="00892163">
        <w:rPr>
          <w:rFonts w:ascii="Noto Sans" w:hAnsi="Noto Sans" w:cs="Noto Sans"/>
          <w:bCs/>
          <w:sz w:val="20"/>
          <w:szCs w:val="20"/>
        </w:rPr>
        <w:t>_____________________</w:t>
      </w:r>
    </w:p>
    <w:p w14:paraId="52A6D41B" w14:textId="4C94C7F4" w:rsidR="002C1177" w:rsidRPr="00892163" w:rsidRDefault="002C1177" w:rsidP="00710267">
      <w:pPr>
        <w:ind w:left="2124" w:right="-801" w:firstLine="708"/>
        <w:rPr>
          <w:rFonts w:ascii="Noto Sans" w:hAnsi="Noto Sans" w:cs="Noto Sans"/>
          <w:sz w:val="20"/>
          <w:szCs w:val="20"/>
          <w:lang w:val="es-MX"/>
        </w:rPr>
      </w:pPr>
    </w:p>
    <w:sectPr w:rsidR="002C1177" w:rsidRPr="00892163" w:rsidSect="00013DAD">
      <w:headerReference w:type="default" r:id="rId13"/>
      <w:footerReference w:type="default" r:id="rId14"/>
      <w:pgSz w:w="12240" w:h="15840"/>
      <w:pgMar w:top="3119" w:right="1701" w:bottom="1701"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6A48F" w14:textId="77777777" w:rsidR="0038128F" w:rsidRDefault="0038128F" w:rsidP="00A73D65">
      <w:r>
        <w:separator/>
      </w:r>
    </w:p>
  </w:endnote>
  <w:endnote w:type="continuationSeparator" w:id="0">
    <w:p w14:paraId="68C21A36" w14:textId="77777777" w:rsidR="0038128F" w:rsidRDefault="0038128F"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altName w:val="Noto Sans"/>
    <w:panose1 w:val="020B0502040504020204"/>
    <w:charset w:val="00"/>
    <w:family w:val="swiss"/>
    <w:pitch w:val="variable"/>
    <w:sig w:usb0="E00082FF" w:usb1="400078F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91D03" w14:textId="699C9087" w:rsidR="004631D5" w:rsidRDefault="004631D5">
    <w:pPr>
      <w:pStyle w:val="Piedepgina"/>
    </w:pPr>
    <w:r>
      <w:rPr>
        <w:noProof/>
        <w:lang w:val="es-MX" w:eastAsia="es-MX"/>
      </w:rPr>
      <mc:AlternateContent>
        <mc:Choice Requires="wps">
          <w:drawing>
            <wp:anchor distT="0" distB="0" distL="114300" distR="114300" simplePos="0" relativeHeight="251660288" behindDoc="0" locked="0" layoutInCell="1" allowOverlap="1" wp14:anchorId="5F2A4632" wp14:editId="0861CF6B">
              <wp:simplePos x="0" y="0"/>
              <wp:positionH relativeFrom="column">
                <wp:posOffset>1177290</wp:posOffset>
              </wp:positionH>
              <wp:positionV relativeFrom="paragraph">
                <wp:posOffset>-135890</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00DA2" w14:textId="77777777" w:rsidR="004631D5" w:rsidRDefault="004631D5" w:rsidP="00892163">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1" w:history="1">
                            <w:r w:rsidRPr="002C6DB5">
                              <w:rPr>
                                <w:rStyle w:val="Hipervnculo"/>
                                <w:rFonts w:ascii="Noto Sans" w:eastAsia="Times New Roman" w:hAnsi="Noto Sans" w:cs="Noto Sans"/>
                                <w:sz w:val="13"/>
                                <w:szCs w:val="13"/>
                                <w:lang w:val="es-MX"/>
                              </w:rPr>
                              <w:t>www.imss.gob.mx</w:t>
                            </w:r>
                          </w:hyperlink>
                        </w:p>
                        <w:p w14:paraId="0707B0C9" w14:textId="77777777" w:rsidR="004631D5" w:rsidRPr="00B542A4" w:rsidRDefault="004631D5" w:rsidP="00892163">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6F4F4C">
                            <w:rPr>
                              <w:rFonts w:ascii="Noto Sans SemiBold" w:hAnsi="Noto Sans SemiBold" w:cs="Noto Sans SemiBold"/>
                              <w:b/>
                              <w:bCs/>
                              <w:noProof/>
                              <w:color w:val="4D192A"/>
                              <w:sz w:val="13"/>
                              <w:szCs w:val="13"/>
                              <w:lang w:val="es-MX"/>
                            </w:rPr>
                            <w:t>29</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6F4F4C">
                            <w:rPr>
                              <w:rFonts w:ascii="Noto Sans SemiBold" w:hAnsi="Noto Sans SemiBold" w:cs="Noto Sans SemiBold"/>
                              <w:b/>
                              <w:bCs/>
                              <w:noProof/>
                              <w:color w:val="4D192A"/>
                              <w:sz w:val="13"/>
                              <w:szCs w:val="13"/>
                              <w:lang w:val="es-MX"/>
                            </w:rPr>
                            <w:t>29</w:t>
                          </w:r>
                          <w:r w:rsidRPr="00B542A4">
                            <w:rPr>
                              <w:rFonts w:ascii="Noto Sans SemiBold" w:hAnsi="Noto Sans SemiBold" w:cs="Noto Sans SemiBold"/>
                              <w:b/>
                              <w:bCs/>
                              <w:color w:val="4D192A"/>
                              <w:sz w:val="13"/>
                              <w:szCs w:val="13"/>
                              <w:lang w:val="es-MX"/>
                            </w:rPr>
                            <w:fldChar w:fldCharType="end"/>
                          </w:r>
                        </w:p>
                        <w:p w14:paraId="4D15B396" w14:textId="77777777" w:rsidR="004631D5" w:rsidRPr="00C84662" w:rsidRDefault="004631D5" w:rsidP="00892163">
                          <w:pPr>
                            <w:rPr>
                              <w:rFonts w:ascii="Times New Roman" w:eastAsia="Times New Roman" w:hAnsi="Times New Roman"/>
                              <w:color w:val="000000"/>
                              <w:lang w:val="es-MX"/>
                            </w:rPr>
                          </w:pPr>
                        </w:p>
                        <w:p w14:paraId="54974D8B" w14:textId="77777777" w:rsidR="004631D5" w:rsidRPr="00C84662" w:rsidRDefault="004631D5" w:rsidP="00892163">
                          <w:pPr>
                            <w:spacing w:after="240"/>
                            <w:rPr>
                              <w:rFonts w:ascii="Times New Roman" w:eastAsia="Times New Roman" w:hAnsi="Times New Roman"/>
                              <w:lang w:val="es-MX"/>
                            </w:rPr>
                          </w:pPr>
                        </w:p>
                        <w:p w14:paraId="4B86B559" w14:textId="77777777" w:rsidR="004631D5" w:rsidRPr="00C84662" w:rsidRDefault="004631D5" w:rsidP="00892163">
                          <w:pPr>
                            <w:rPr>
                              <w:rFonts w:ascii="Times New Roman" w:eastAsia="Times New Roman" w:hAnsi="Times New Roman"/>
                              <w:lang w:val="es-MX"/>
                            </w:rPr>
                          </w:pPr>
                        </w:p>
                        <w:p w14:paraId="09E7E7BC" w14:textId="77777777" w:rsidR="004631D5" w:rsidRDefault="004631D5" w:rsidP="00892163">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A4632" id="Rectángulo 5" o:spid="_x0000_s1027" style="position:absolute;margin-left:92.7pt;margin-top:-10.7pt;width:441pt;height:2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" filled="f" stroked="f">
              <v:textbox inset="2.53958mm,1.2694mm,2.53958mm,1.2694mm">
                <w:txbxContent>
                  <w:p w14:paraId="12B00DA2" w14:textId="77777777" w:rsidR="004631D5" w:rsidRDefault="004631D5" w:rsidP="00892163">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2" w:history="1">
                      <w:r w:rsidRPr="002C6DB5">
                        <w:rPr>
                          <w:rStyle w:val="Hipervnculo"/>
                          <w:rFonts w:ascii="Noto Sans" w:eastAsia="Times New Roman" w:hAnsi="Noto Sans" w:cs="Noto Sans"/>
                          <w:sz w:val="13"/>
                          <w:szCs w:val="13"/>
                          <w:lang w:val="es-MX"/>
                        </w:rPr>
                        <w:t>www.imss.gob.mx</w:t>
                      </w:r>
                    </w:hyperlink>
                  </w:p>
                  <w:p w14:paraId="0707B0C9" w14:textId="77777777" w:rsidR="004631D5" w:rsidRPr="00B542A4" w:rsidRDefault="004631D5" w:rsidP="00892163">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6F4F4C">
                      <w:rPr>
                        <w:rFonts w:ascii="Noto Sans SemiBold" w:hAnsi="Noto Sans SemiBold" w:cs="Noto Sans SemiBold"/>
                        <w:b/>
                        <w:bCs/>
                        <w:noProof/>
                        <w:color w:val="4D192A"/>
                        <w:sz w:val="13"/>
                        <w:szCs w:val="13"/>
                        <w:lang w:val="es-MX"/>
                      </w:rPr>
                      <w:t>29</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6F4F4C">
                      <w:rPr>
                        <w:rFonts w:ascii="Noto Sans SemiBold" w:hAnsi="Noto Sans SemiBold" w:cs="Noto Sans SemiBold"/>
                        <w:b/>
                        <w:bCs/>
                        <w:noProof/>
                        <w:color w:val="4D192A"/>
                        <w:sz w:val="13"/>
                        <w:szCs w:val="13"/>
                        <w:lang w:val="es-MX"/>
                      </w:rPr>
                      <w:t>29</w:t>
                    </w:r>
                    <w:r w:rsidRPr="00B542A4">
                      <w:rPr>
                        <w:rFonts w:ascii="Noto Sans SemiBold" w:hAnsi="Noto Sans SemiBold" w:cs="Noto Sans SemiBold"/>
                        <w:b/>
                        <w:bCs/>
                        <w:color w:val="4D192A"/>
                        <w:sz w:val="13"/>
                        <w:szCs w:val="13"/>
                        <w:lang w:val="es-MX"/>
                      </w:rPr>
                      <w:fldChar w:fldCharType="end"/>
                    </w:r>
                  </w:p>
                  <w:p w14:paraId="4D15B396" w14:textId="77777777" w:rsidR="004631D5" w:rsidRPr="00C84662" w:rsidRDefault="004631D5" w:rsidP="00892163">
                    <w:pPr>
                      <w:rPr>
                        <w:rFonts w:ascii="Times New Roman" w:eastAsia="Times New Roman" w:hAnsi="Times New Roman"/>
                        <w:color w:val="000000"/>
                        <w:lang w:val="es-MX"/>
                      </w:rPr>
                    </w:pPr>
                  </w:p>
                  <w:p w14:paraId="54974D8B" w14:textId="77777777" w:rsidR="004631D5" w:rsidRPr="00C84662" w:rsidRDefault="004631D5" w:rsidP="00892163">
                    <w:pPr>
                      <w:spacing w:after="240"/>
                      <w:rPr>
                        <w:rFonts w:ascii="Times New Roman" w:eastAsia="Times New Roman" w:hAnsi="Times New Roman"/>
                        <w:lang w:val="es-MX"/>
                      </w:rPr>
                    </w:pPr>
                  </w:p>
                  <w:p w14:paraId="4B86B559" w14:textId="77777777" w:rsidR="004631D5" w:rsidRPr="00C84662" w:rsidRDefault="004631D5" w:rsidP="00892163">
                    <w:pPr>
                      <w:rPr>
                        <w:rFonts w:ascii="Times New Roman" w:eastAsia="Times New Roman" w:hAnsi="Times New Roman"/>
                        <w:lang w:val="es-MX"/>
                      </w:rPr>
                    </w:pPr>
                  </w:p>
                  <w:p w14:paraId="09E7E7BC" w14:textId="77777777" w:rsidR="004631D5" w:rsidRDefault="004631D5" w:rsidP="00892163">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A7034" w14:textId="77777777" w:rsidR="0038128F" w:rsidRDefault="0038128F" w:rsidP="00A73D65">
      <w:r>
        <w:separator/>
      </w:r>
    </w:p>
  </w:footnote>
  <w:footnote w:type="continuationSeparator" w:id="0">
    <w:p w14:paraId="17E37FE0" w14:textId="77777777" w:rsidR="0038128F" w:rsidRDefault="0038128F"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A73E5" w14:textId="4F870F5F" w:rsidR="004631D5" w:rsidRDefault="00013DAD" w:rsidP="00892163">
    <w:pPr>
      <w:spacing w:after="40" w:line="200" w:lineRule="exact"/>
      <w:rPr>
        <w:noProof/>
        <w:lang w:val="es-MX" w:eastAsia="es-MX"/>
      </w:rPr>
    </w:pPr>
    <w:r>
      <w:rPr>
        <w:noProof/>
        <w:color w:val="000000"/>
        <w:lang w:val="es-MX"/>
      </w:rPr>
      <w:drawing>
        <wp:anchor distT="0" distB="0" distL="114300" distR="114300" simplePos="0" relativeHeight="251662336" behindDoc="1" locked="0" layoutInCell="1" allowOverlap="1" wp14:anchorId="0B6591BF" wp14:editId="0526029E">
          <wp:simplePos x="0" y="0"/>
          <wp:positionH relativeFrom="page">
            <wp:align>right</wp:align>
          </wp:positionH>
          <wp:positionV relativeFrom="paragraph">
            <wp:posOffset>-467360</wp:posOffset>
          </wp:positionV>
          <wp:extent cx="7756490" cy="10276764"/>
          <wp:effectExtent l="0" t="0" r="0" b="0"/>
          <wp:wrapNone/>
          <wp:docPr id="187016818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8181" name="Imagen 1870168181"/>
                  <pic:cNvPicPr/>
                </pic:nvPicPr>
                <pic:blipFill>
                  <a:blip r:embed="rId1">
                    <a:extLst>
                      <a:ext uri="{28A0092B-C50C-407E-A947-70E740481C1C}">
                        <a14:useLocalDpi xmlns:a14="http://schemas.microsoft.com/office/drawing/2010/main" val="0"/>
                      </a:ext>
                    </a:extLst>
                  </a:blip>
                  <a:stretch>
                    <a:fillRect/>
                  </a:stretch>
                </pic:blipFill>
                <pic:spPr>
                  <a:xfrm>
                    <a:off x="0" y="0"/>
                    <a:ext cx="7756490" cy="10276764"/>
                  </a:xfrm>
                  <a:prstGeom prst="rect">
                    <a:avLst/>
                  </a:prstGeom>
                </pic:spPr>
              </pic:pic>
            </a:graphicData>
          </a:graphic>
          <wp14:sizeRelH relativeFrom="page">
            <wp14:pctWidth>0</wp14:pctWidth>
          </wp14:sizeRelH>
          <wp14:sizeRelV relativeFrom="page">
            <wp14:pctHeight>0</wp14:pctHeight>
          </wp14:sizeRelV>
        </wp:anchor>
      </w:drawing>
    </w:r>
  </w:p>
  <w:p w14:paraId="46F1E181" w14:textId="6FC16715" w:rsidR="004631D5" w:rsidRPr="00892163" w:rsidRDefault="004631D5" w:rsidP="00892163">
    <w:pPr>
      <w:spacing w:after="40" w:line="200" w:lineRule="exact"/>
      <w:rPr>
        <w:b/>
        <w:bCs/>
        <w:sz w:val="22"/>
        <w:szCs w:val="22"/>
      </w:rPr>
    </w:pPr>
    <w:r>
      <w:rPr>
        <w:noProof/>
        <w:lang w:val="es-MX" w:eastAsia="es-MX"/>
      </w:rPr>
      <mc:AlternateContent>
        <mc:Choice Requires="wps">
          <w:drawing>
            <wp:anchor distT="0" distB="0" distL="114300" distR="114300" simplePos="0" relativeHeight="251658240" behindDoc="0" locked="0" layoutInCell="1" allowOverlap="1" wp14:anchorId="5115CDC1" wp14:editId="393CC5CF">
              <wp:simplePos x="0" y="0"/>
              <wp:positionH relativeFrom="column">
                <wp:posOffset>-99060</wp:posOffset>
              </wp:positionH>
              <wp:positionV relativeFrom="paragraph">
                <wp:posOffset>534670</wp:posOffset>
              </wp:positionV>
              <wp:extent cx="4113530" cy="859155"/>
              <wp:effectExtent l="0" t="0" r="0" b="0"/>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06E09BCA" w14:textId="77777777" w:rsidR="004631D5" w:rsidRPr="004E0D31" w:rsidRDefault="004631D5" w:rsidP="00892163">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71C53BF1" w14:textId="77777777" w:rsidR="004631D5" w:rsidRPr="004E0D31" w:rsidRDefault="004631D5" w:rsidP="00892163">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36998928" w14:textId="77777777" w:rsidR="004631D5" w:rsidRPr="004E0D31" w:rsidRDefault="004631D5" w:rsidP="00892163">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3B2FA011" w14:textId="77777777" w:rsidR="004631D5" w:rsidRDefault="004631D5" w:rsidP="00892163">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2D1C9288" w14:textId="77777777" w:rsidR="004631D5" w:rsidRPr="004E0D31" w:rsidRDefault="004631D5" w:rsidP="00892163">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5CDC1" id="_x0000_t202" coordsize="21600,21600" o:spt="202" path="m,l,21600r21600,l21600,xe">
              <v:stroke joinstyle="miter"/>
              <v:path gradientshapeok="t" o:connecttype="rect"/>
            </v:shapetype>
            <v:shape id="Cuadro de texto 1" o:spid="_x0000_s1026" type="#_x0000_t202" style="position:absolute;margin-left:-7.8pt;margin-top:42.1pt;width:323.9pt;height:6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" filled="f" stroked="f">
              <v:textbox inset="0,0,0,0">
                <w:txbxContent>
                  <w:p w14:paraId="06E09BCA" w14:textId="77777777" w:rsidR="004631D5" w:rsidRPr="004E0D31" w:rsidRDefault="004631D5" w:rsidP="00892163">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71C53BF1" w14:textId="77777777" w:rsidR="004631D5" w:rsidRPr="004E0D31" w:rsidRDefault="004631D5" w:rsidP="00892163">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36998928" w14:textId="77777777" w:rsidR="004631D5" w:rsidRPr="004E0D31" w:rsidRDefault="004631D5" w:rsidP="00892163">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3B2FA011" w14:textId="77777777" w:rsidR="004631D5" w:rsidRDefault="004631D5" w:rsidP="00892163">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2D1C9288" w14:textId="77777777" w:rsidR="004631D5" w:rsidRPr="004E0D31" w:rsidRDefault="004631D5" w:rsidP="00892163">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0B402B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15:restartNumberingAfterBreak="0">
    <w:nsid w:val="0CE31DBB"/>
    <w:multiLevelType w:val="hybridMultilevel"/>
    <w:tmpl w:val="BDB42478"/>
    <w:lvl w:ilvl="0" w:tplc="7FE2671A">
      <w:start w:val="1"/>
      <w:numFmt w:val="lowerRoman"/>
      <w:lvlText w:val="%1."/>
      <w:lvlJc w:val="right"/>
      <w:pPr>
        <w:ind w:left="2061" w:hanging="360"/>
      </w:pPr>
      <w:rPr>
        <w:rFonts w:hint="default"/>
        <w:b w:val="0"/>
        <w:bCs w:val="0"/>
        <w:color w:val="C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4" w15:restartNumberingAfterBreak="0">
    <w:nsid w:val="125321C2"/>
    <w:multiLevelType w:val="hybridMultilevel"/>
    <w:tmpl w:val="DCA42064"/>
    <w:lvl w:ilvl="0" w:tplc="080A0001">
      <w:start w:val="1"/>
      <w:numFmt w:val="bullet"/>
      <w:lvlText w:val=""/>
      <w:lvlJc w:val="left"/>
      <w:pPr>
        <w:ind w:left="2561" w:hanging="360"/>
      </w:pPr>
      <w:rPr>
        <w:rFonts w:ascii="Symbol" w:hAnsi="Symbol" w:hint="default"/>
      </w:rPr>
    </w:lvl>
    <w:lvl w:ilvl="1" w:tplc="080A0003" w:tentative="1">
      <w:start w:val="1"/>
      <w:numFmt w:val="bullet"/>
      <w:lvlText w:val="o"/>
      <w:lvlJc w:val="left"/>
      <w:pPr>
        <w:ind w:left="3281" w:hanging="360"/>
      </w:pPr>
      <w:rPr>
        <w:rFonts w:ascii="Courier New" w:hAnsi="Courier New" w:cs="Courier New" w:hint="default"/>
      </w:rPr>
    </w:lvl>
    <w:lvl w:ilvl="2" w:tplc="080A0005" w:tentative="1">
      <w:start w:val="1"/>
      <w:numFmt w:val="bullet"/>
      <w:lvlText w:val=""/>
      <w:lvlJc w:val="left"/>
      <w:pPr>
        <w:ind w:left="4001" w:hanging="360"/>
      </w:pPr>
      <w:rPr>
        <w:rFonts w:ascii="Wingdings" w:hAnsi="Wingdings" w:hint="default"/>
      </w:rPr>
    </w:lvl>
    <w:lvl w:ilvl="3" w:tplc="080A0001" w:tentative="1">
      <w:start w:val="1"/>
      <w:numFmt w:val="bullet"/>
      <w:lvlText w:val=""/>
      <w:lvlJc w:val="left"/>
      <w:pPr>
        <w:ind w:left="4721" w:hanging="360"/>
      </w:pPr>
      <w:rPr>
        <w:rFonts w:ascii="Symbol" w:hAnsi="Symbol" w:hint="default"/>
      </w:rPr>
    </w:lvl>
    <w:lvl w:ilvl="4" w:tplc="080A0003" w:tentative="1">
      <w:start w:val="1"/>
      <w:numFmt w:val="bullet"/>
      <w:lvlText w:val="o"/>
      <w:lvlJc w:val="left"/>
      <w:pPr>
        <w:ind w:left="5441" w:hanging="360"/>
      </w:pPr>
      <w:rPr>
        <w:rFonts w:ascii="Courier New" w:hAnsi="Courier New" w:cs="Courier New" w:hint="default"/>
      </w:rPr>
    </w:lvl>
    <w:lvl w:ilvl="5" w:tplc="080A0005" w:tentative="1">
      <w:start w:val="1"/>
      <w:numFmt w:val="bullet"/>
      <w:lvlText w:val=""/>
      <w:lvlJc w:val="left"/>
      <w:pPr>
        <w:ind w:left="6161" w:hanging="360"/>
      </w:pPr>
      <w:rPr>
        <w:rFonts w:ascii="Wingdings" w:hAnsi="Wingdings" w:hint="default"/>
      </w:rPr>
    </w:lvl>
    <w:lvl w:ilvl="6" w:tplc="080A0001" w:tentative="1">
      <w:start w:val="1"/>
      <w:numFmt w:val="bullet"/>
      <w:lvlText w:val=""/>
      <w:lvlJc w:val="left"/>
      <w:pPr>
        <w:ind w:left="6881" w:hanging="360"/>
      </w:pPr>
      <w:rPr>
        <w:rFonts w:ascii="Symbol" w:hAnsi="Symbol" w:hint="default"/>
      </w:rPr>
    </w:lvl>
    <w:lvl w:ilvl="7" w:tplc="080A0003" w:tentative="1">
      <w:start w:val="1"/>
      <w:numFmt w:val="bullet"/>
      <w:lvlText w:val="o"/>
      <w:lvlJc w:val="left"/>
      <w:pPr>
        <w:ind w:left="7601" w:hanging="360"/>
      </w:pPr>
      <w:rPr>
        <w:rFonts w:ascii="Courier New" w:hAnsi="Courier New" w:cs="Courier New" w:hint="default"/>
      </w:rPr>
    </w:lvl>
    <w:lvl w:ilvl="8" w:tplc="080A0005" w:tentative="1">
      <w:start w:val="1"/>
      <w:numFmt w:val="bullet"/>
      <w:lvlText w:val=""/>
      <w:lvlJc w:val="left"/>
      <w:pPr>
        <w:ind w:left="8321" w:hanging="360"/>
      </w:pPr>
      <w:rPr>
        <w:rFonts w:ascii="Wingdings" w:hAnsi="Wingdings" w:hint="default"/>
      </w:rPr>
    </w:lvl>
  </w:abstractNum>
  <w:abstractNum w:abstractNumId="5" w15:restartNumberingAfterBreak="0">
    <w:nsid w:val="162E1BA1"/>
    <w:multiLevelType w:val="hybridMultilevel"/>
    <w:tmpl w:val="12D60FC6"/>
    <w:lvl w:ilvl="0" w:tplc="646C0A04">
      <w:start w:val="1"/>
      <w:numFmt w:val="decimal"/>
      <w:lvlText w:val="(%1)"/>
      <w:lvlJc w:val="left"/>
      <w:pPr>
        <w:ind w:left="2136" w:hanging="360"/>
      </w:pPr>
      <w:rPr>
        <w:rFonts w:hint="default"/>
        <w:b/>
        <w:bCs/>
        <w:color w:val="auto"/>
      </w:rPr>
    </w:lvl>
    <w:lvl w:ilvl="1" w:tplc="080A0019">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6" w15:restartNumberingAfterBreak="0">
    <w:nsid w:val="1F454605"/>
    <w:multiLevelType w:val="hybridMultilevel"/>
    <w:tmpl w:val="2EE0A18C"/>
    <w:lvl w:ilvl="0" w:tplc="FFFFFFFF">
      <w:start w:val="1"/>
      <w:numFmt w:val="lowerRoman"/>
      <w:lvlText w:val="%1."/>
      <w:lvlJc w:val="right"/>
      <w:pPr>
        <w:ind w:left="3076" w:hanging="360"/>
      </w:pPr>
      <w:rPr>
        <w:rFonts w:hint="default"/>
      </w:rPr>
    </w:lvl>
    <w:lvl w:ilvl="1" w:tplc="FFFFFFFF" w:tentative="1">
      <w:start w:val="1"/>
      <w:numFmt w:val="bullet"/>
      <w:lvlText w:val="o"/>
      <w:lvlJc w:val="left"/>
      <w:pPr>
        <w:ind w:left="3796" w:hanging="360"/>
      </w:pPr>
      <w:rPr>
        <w:rFonts w:ascii="Courier New" w:hAnsi="Courier New" w:cs="Courier New" w:hint="default"/>
      </w:rPr>
    </w:lvl>
    <w:lvl w:ilvl="2" w:tplc="FFFFFFFF" w:tentative="1">
      <w:start w:val="1"/>
      <w:numFmt w:val="bullet"/>
      <w:lvlText w:val=""/>
      <w:lvlJc w:val="left"/>
      <w:pPr>
        <w:ind w:left="4516" w:hanging="360"/>
      </w:pPr>
      <w:rPr>
        <w:rFonts w:ascii="Wingdings" w:hAnsi="Wingdings" w:hint="default"/>
      </w:rPr>
    </w:lvl>
    <w:lvl w:ilvl="3" w:tplc="FFFFFFFF" w:tentative="1">
      <w:start w:val="1"/>
      <w:numFmt w:val="bullet"/>
      <w:lvlText w:val=""/>
      <w:lvlJc w:val="left"/>
      <w:pPr>
        <w:ind w:left="5236" w:hanging="360"/>
      </w:pPr>
      <w:rPr>
        <w:rFonts w:ascii="Symbol" w:hAnsi="Symbol" w:hint="default"/>
      </w:rPr>
    </w:lvl>
    <w:lvl w:ilvl="4" w:tplc="FFFFFFFF" w:tentative="1">
      <w:start w:val="1"/>
      <w:numFmt w:val="bullet"/>
      <w:lvlText w:val="o"/>
      <w:lvlJc w:val="left"/>
      <w:pPr>
        <w:ind w:left="5956" w:hanging="360"/>
      </w:pPr>
      <w:rPr>
        <w:rFonts w:ascii="Courier New" w:hAnsi="Courier New" w:cs="Courier New" w:hint="default"/>
      </w:rPr>
    </w:lvl>
    <w:lvl w:ilvl="5" w:tplc="FFFFFFFF" w:tentative="1">
      <w:start w:val="1"/>
      <w:numFmt w:val="bullet"/>
      <w:lvlText w:val=""/>
      <w:lvlJc w:val="left"/>
      <w:pPr>
        <w:ind w:left="6676" w:hanging="360"/>
      </w:pPr>
      <w:rPr>
        <w:rFonts w:ascii="Wingdings" w:hAnsi="Wingdings" w:hint="default"/>
      </w:rPr>
    </w:lvl>
    <w:lvl w:ilvl="6" w:tplc="FFFFFFFF" w:tentative="1">
      <w:start w:val="1"/>
      <w:numFmt w:val="bullet"/>
      <w:lvlText w:val=""/>
      <w:lvlJc w:val="left"/>
      <w:pPr>
        <w:ind w:left="7396" w:hanging="360"/>
      </w:pPr>
      <w:rPr>
        <w:rFonts w:ascii="Symbol" w:hAnsi="Symbol" w:hint="default"/>
      </w:rPr>
    </w:lvl>
    <w:lvl w:ilvl="7" w:tplc="FFFFFFFF" w:tentative="1">
      <w:start w:val="1"/>
      <w:numFmt w:val="bullet"/>
      <w:lvlText w:val="o"/>
      <w:lvlJc w:val="left"/>
      <w:pPr>
        <w:ind w:left="8116" w:hanging="360"/>
      </w:pPr>
      <w:rPr>
        <w:rFonts w:ascii="Courier New" w:hAnsi="Courier New" w:cs="Courier New" w:hint="default"/>
      </w:rPr>
    </w:lvl>
    <w:lvl w:ilvl="8" w:tplc="FFFFFFFF" w:tentative="1">
      <w:start w:val="1"/>
      <w:numFmt w:val="bullet"/>
      <w:lvlText w:val=""/>
      <w:lvlJc w:val="left"/>
      <w:pPr>
        <w:ind w:left="8836" w:hanging="360"/>
      </w:pPr>
      <w:rPr>
        <w:rFonts w:ascii="Wingdings" w:hAnsi="Wingdings" w:hint="default"/>
      </w:rPr>
    </w:lvl>
  </w:abstractNum>
  <w:abstractNum w:abstractNumId="7" w15:restartNumberingAfterBreak="0">
    <w:nsid w:val="1FA35E99"/>
    <w:multiLevelType w:val="hybridMultilevel"/>
    <w:tmpl w:val="AC7461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00A618E"/>
    <w:multiLevelType w:val="hybridMultilevel"/>
    <w:tmpl w:val="7F3CBA3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0435D78"/>
    <w:multiLevelType w:val="hybridMultilevel"/>
    <w:tmpl w:val="1BAC13C8"/>
    <w:lvl w:ilvl="0" w:tplc="528AED5A">
      <w:start w:val="1"/>
      <w:numFmt w:val="lowerLetter"/>
      <w:lvlText w:val="(%1)"/>
      <w:lvlJc w:val="left"/>
      <w:pPr>
        <w:ind w:left="1077" w:hanging="360"/>
      </w:pPr>
      <w:rPr>
        <w:rFonts w:hint="default"/>
        <w:b w:val="0"/>
        <w:bCs/>
        <w:color w:val="auto"/>
      </w:rPr>
    </w:lvl>
    <w:lvl w:ilvl="1" w:tplc="FFFFFFFF">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0" w15:restartNumberingAfterBreak="0">
    <w:nsid w:val="218656AD"/>
    <w:multiLevelType w:val="hybridMultilevel"/>
    <w:tmpl w:val="69C29032"/>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1" w15:restartNumberingAfterBreak="0">
    <w:nsid w:val="256019F3"/>
    <w:multiLevelType w:val="hybridMultilevel"/>
    <w:tmpl w:val="35B6E3BE"/>
    <w:lvl w:ilvl="0" w:tplc="7C289A5A">
      <w:start w:val="1"/>
      <w:numFmt w:val="lowerRoman"/>
      <w:lvlText w:val="%1."/>
      <w:lvlJc w:val="right"/>
      <w:pPr>
        <w:ind w:left="2061" w:hanging="360"/>
      </w:pPr>
      <w:rPr>
        <w:rFonts w:hint="default"/>
        <w:b w:val="0"/>
        <w:bCs w:val="0"/>
        <w:color w:val="auto"/>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12" w15:restartNumberingAfterBreak="0">
    <w:nsid w:val="27581457"/>
    <w:multiLevelType w:val="hybridMultilevel"/>
    <w:tmpl w:val="85FA6278"/>
    <w:lvl w:ilvl="0" w:tplc="FC388CFA">
      <w:start w:val="1"/>
      <w:numFmt w:val="lowerRoman"/>
      <w:lvlText w:val="%1."/>
      <w:lvlJc w:val="right"/>
      <w:pPr>
        <w:ind w:left="2061" w:hanging="360"/>
      </w:pPr>
      <w:rPr>
        <w:rFonts w:hint="default"/>
        <w:b w:val="0"/>
        <w:bCs w:val="0"/>
        <w:color w:val="C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13" w15:restartNumberingAfterBreak="0">
    <w:nsid w:val="285A30EC"/>
    <w:multiLevelType w:val="multilevel"/>
    <w:tmpl w:val="916678B6"/>
    <w:lvl w:ilvl="0">
      <w:start w:val="1"/>
      <w:numFmt w:val="decimal"/>
      <w:lvlText w:val="%1."/>
      <w:lvlJc w:val="left"/>
      <w:pPr>
        <w:ind w:left="1077" w:hanging="360"/>
      </w:pPr>
      <w:rPr>
        <w:rFonts w:hint="default"/>
      </w:rPr>
    </w:lvl>
    <w:lvl w:ilvl="1">
      <w:start w:val="1"/>
      <w:numFmt w:val="lowerLetter"/>
      <w:lvlText w:val="(%2)"/>
      <w:lvlJc w:val="left"/>
      <w:pPr>
        <w:ind w:left="1437" w:hanging="360"/>
      </w:pPr>
      <w:rPr>
        <w:rFonts w:hint="default"/>
        <w:b/>
        <w:bCs/>
        <w:color w:val="002060"/>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397" w:hanging="1800"/>
      </w:pPr>
      <w:rPr>
        <w:rFonts w:hint="default"/>
      </w:rPr>
    </w:lvl>
  </w:abstractNum>
  <w:abstractNum w:abstractNumId="14" w15:restartNumberingAfterBreak="0">
    <w:nsid w:val="28FA3DA2"/>
    <w:multiLevelType w:val="hybridMultilevel"/>
    <w:tmpl w:val="6D389710"/>
    <w:lvl w:ilvl="0" w:tplc="F01260B4">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5" w15:restartNumberingAfterBreak="0">
    <w:nsid w:val="2D0C51DB"/>
    <w:multiLevelType w:val="hybridMultilevel"/>
    <w:tmpl w:val="1320FBA2"/>
    <w:lvl w:ilvl="0" w:tplc="107CC6B0">
      <w:start w:val="1"/>
      <w:numFmt w:val="lowerLetter"/>
      <w:lvlText w:val="%1."/>
      <w:lvlJc w:val="left"/>
      <w:pPr>
        <w:ind w:left="1437" w:hanging="360"/>
      </w:pPr>
      <w:rPr>
        <w:rFonts w:hint="default"/>
        <w:b/>
        <w:sz w:val="22"/>
        <w:szCs w:val="22"/>
      </w:rPr>
    </w:lvl>
    <w:lvl w:ilvl="1" w:tplc="080A0019" w:tentative="1">
      <w:start w:val="1"/>
      <w:numFmt w:val="lowerLetter"/>
      <w:lvlText w:val="%2."/>
      <w:lvlJc w:val="left"/>
      <w:pPr>
        <w:ind w:left="2157" w:hanging="360"/>
      </w:pPr>
    </w:lvl>
    <w:lvl w:ilvl="2" w:tplc="080A001B" w:tentative="1">
      <w:start w:val="1"/>
      <w:numFmt w:val="lowerRoman"/>
      <w:lvlText w:val="%3."/>
      <w:lvlJc w:val="right"/>
      <w:pPr>
        <w:ind w:left="2877" w:hanging="180"/>
      </w:pPr>
    </w:lvl>
    <w:lvl w:ilvl="3" w:tplc="080A000F" w:tentative="1">
      <w:start w:val="1"/>
      <w:numFmt w:val="decimal"/>
      <w:lvlText w:val="%4."/>
      <w:lvlJc w:val="left"/>
      <w:pPr>
        <w:ind w:left="3597" w:hanging="360"/>
      </w:pPr>
    </w:lvl>
    <w:lvl w:ilvl="4" w:tplc="080A0019" w:tentative="1">
      <w:start w:val="1"/>
      <w:numFmt w:val="lowerLetter"/>
      <w:lvlText w:val="%5."/>
      <w:lvlJc w:val="left"/>
      <w:pPr>
        <w:ind w:left="4317" w:hanging="360"/>
      </w:pPr>
    </w:lvl>
    <w:lvl w:ilvl="5" w:tplc="080A001B" w:tentative="1">
      <w:start w:val="1"/>
      <w:numFmt w:val="lowerRoman"/>
      <w:lvlText w:val="%6."/>
      <w:lvlJc w:val="right"/>
      <w:pPr>
        <w:ind w:left="5037" w:hanging="180"/>
      </w:pPr>
    </w:lvl>
    <w:lvl w:ilvl="6" w:tplc="080A000F" w:tentative="1">
      <w:start w:val="1"/>
      <w:numFmt w:val="decimal"/>
      <w:lvlText w:val="%7."/>
      <w:lvlJc w:val="left"/>
      <w:pPr>
        <w:ind w:left="5757" w:hanging="360"/>
      </w:pPr>
    </w:lvl>
    <w:lvl w:ilvl="7" w:tplc="080A0019" w:tentative="1">
      <w:start w:val="1"/>
      <w:numFmt w:val="lowerLetter"/>
      <w:lvlText w:val="%8."/>
      <w:lvlJc w:val="left"/>
      <w:pPr>
        <w:ind w:left="6477" w:hanging="360"/>
      </w:pPr>
    </w:lvl>
    <w:lvl w:ilvl="8" w:tplc="080A001B" w:tentative="1">
      <w:start w:val="1"/>
      <w:numFmt w:val="lowerRoman"/>
      <w:lvlText w:val="%9."/>
      <w:lvlJc w:val="right"/>
      <w:pPr>
        <w:ind w:left="7197" w:hanging="180"/>
      </w:pPr>
    </w:lvl>
  </w:abstractNum>
  <w:abstractNum w:abstractNumId="16" w15:restartNumberingAfterBreak="0">
    <w:nsid w:val="2E12296E"/>
    <w:multiLevelType w:val="hybridMultilevel"/>
    <w:tmpl w:val="2714AE52"/>
    <w:lvl w:ilvl="0" w:tplc="FFFFFFFF">
      <w:start w:val="1"/>
      <w:numFmt w:val="decimalZero"/>
      <w:lvlText w:val="(%1)"/>
      <w:lvlJc w:val="left"/>
      <w:pPr>
        <w:ind w:left="1077" w:hanging="360"/>
      </w:pPr>
      <w:rPr>
        <w:rFonts w:hint="default"/>
        <w:b w:val="0"/>
        <w:bCs w:val="0"/>
        <w:color w:val="002060"/>
      </w:rPr>
    </w:lvl>
    <w:lvl w:ilvl="1" w:tplc="FFFFFFFF">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38833DF0"/>
    <w:multiLevelType w:val="hybridMultilevel"/>
    <w:tmpl w:val="689EFCBA"/>
    <w:lvl w:ilvl="0" w:tplc="1A685500">
      <w:start w:val="1"/>
      <w:numFmt w:val="upp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8C226CF"/>
    <w:multiLevelType w:val="hybridMultilevel"/>
    <w:tmpl w:val="61FA47FA"/>
    <w:lvl w:ilvl="0" w:tplc="B2E21E1C">
      <w:start w:val="1"/>
      <w:numFmt w:val="lowerRoman"/>
      <w:lvlText w:val="%1."/>
      <w:lvlJc w:val="right"/>
      <w:pPr>
        <w:ind w:left="1636" w:hanging="360"/>
      </w:pPr>
      <w:rPr>
        <w:rFonts w:hint="default"/>
        <w:b w:val="0"/>
        <w:bCs w:val="0"/>
        <w:color w:val="002060"/>
      </w:rPr>
    </w:lvl>
    <w:lvl w:ilvl="1" w:tplc="080A0019">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9" w15:restartNumberingAfterBreak="0">
    <w:nsid w:val="3BD061C3"/>
    <w:multiLevelType w:val="hybridMultilevel"/>
    <w:tmpl w:val="A7060D96"/>
    <w:lvl w:ilvl="0" w:tplc="080A000B">
      <w:start w:val="1"/>
      <w:numFmt w:val="bullet"/>
      <w:lvlText w:val=""/>
      <w:lvlJc w:val="left"/>
      <w:pPr>
        <w:ind w:left="2138" w:hanging="360"/>
      </w:pPr>
      <w:rPr>
        <w:rFonts w:ascii="Wingdings" w:hAnsi="Wingdings"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0" w15:restartNumberingAfterBreak="0">
    <w:nsid w:val="3C485119"/>
    <w:multiLevelType w:val="hybridMultilevel"/>
    <w:tmpl w:val="1DF00382"/>
    <w:lvl w:ilvl="0" w:tplc="080A0019">
      <w:start w:val="1"/>
      <w:numFmt w:val="lowerLetter"/>
      <w:lvlText w:val="%1."/>
      <w:lvlJc w:val="left"/>
      <w:pPr>
        <w:ind w:left="720"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F2C3E29"/>
    <w:multiLevelType w:val="hybridMultilevel"/>
    <w:tmpl w:val="05E6A0A8"/>
    <w:lvl w:ilvl="0" w:tplc="97228F42">
      <w:start w:val="1"/>
      <w:numFmt w:val="lowerLetter"/>
      <w:lvlText w:val="(%1)"/>
      <w:lvlJc w:val="left"/>
      <w:pPr>
        <w:ind w:left="2203" w:hanging="360"/>
      </w:pPr>
      <w:rPr>
        <w:rFonts w:hint="default"/>
        <w:b w:val="0"/>
        <w:bCs w:val="0"/>
        <w:color w:val="C00000"/>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22" w15:restartNumberingAfterBreak="0">
    <w:nsid w:val="40A23C5F"/>
    <w:multiLevelType w:val="hybridMultilevel"/>
    <w:tmpl w:val="13C4C050"/>
    <w:lvl w:ilvl="0" w:tplc="080A001B">
      <w:start w:val="1"/>
      <w:numFmt w:val="lowerRoman"/>
      <w:lvlText w:val="%1."/>
      <w:lvlJc w:val="right"/>
      <w:pPr>
        <w:ind w:left="3076" w:hanging="360"/>
      </w:pPr>
      <w:rPr>
        <w:rFonts w:hint="default"/>
      </w:rPr>
    </w:lvl>
    <w:lvl w:ilvl="1" w:tplc="080A0003" w:tentative="1">
      <w:start w:val="1"/>
      <w:numFmt w:val="bullet"/>
      <w:lvlText w:val="o"/>
      <w:lvlJc w:val="left"/>
      <w:pPr>
        <w:ind w:left="3796" w:hanging="360"/>
      </w:pPr>
      <w:rPr>
        <w:rFonts w:ascii="Courier New" w:hAnsi="Courier New" w:cs="Courier New" w:hint="default"/>
      </w:rPr>
    </w:lvl>
    <w:lvl w:ilvl="2" w:tplc="080A0005" w:tentative="1">
      <w:start w:val="1"/>
      <w:numFmt w:val="bullet"/>
      <w:lvlText w:val=""/>
      <w:lvlJc w:val="left"/>
      <w:pPr>
        <w:ind w:left="4516" w:hanging="360"/>
      </w:pPr>
      <w:rPr>
        <w:rFonts w:ascii="Wingdings" w:hAnsi="Wingdings" w:hint="default"/>
      </w:rPr>
    </w:lvl>
    <w:lvl w:ilvl="3" w:tplc="080A0001" w:tentative="1">
      <w:start w:val="1"/>
      <w:numFmt w:val="bullet"/>
      <w:lvlText w:val=""/>
      <w:lvlJc w:val="left"/>
      <w:pPr>
        <w:ind w:left="5236" w:hanging="360"/>
      </w:pPr>
      <w:rPr>
        <w:rFonts w:ascii="Symbol" w:hAnsi="Symbol" w:hint="default"/>
      </w:rPr>
    </w:lvl>
    <w:lvl w:ilvl="4" w:tplc="080A0003" w:tentative="1">
      <w:start w:val="1"/>
      <w:numFmt w:val="bullet"/>
      <w:lvlText w:val="o"/>
      <w:lvlJc w:val="left"/>
      <w:pPr>
        <w:ind w:left="5956" w:hanging="360"/>
      </w:pPr>
      <w:rPr>
        <w:rFonts w:ascii="Courier New" w:hAnsi="Courier New" w:cs="Courier New" w:hint="default"/>
      </w:rPr>
    </w:lvl>
    <w:lvl w:ilvl="5" w:tplc="080A0005" w:tentative="1">
      <w:start w:val="1"/>
      <w:numFmt w:val="bullet"/>
      <w:lvlText w:val=""/>
      <w:lvlJc w:val="left"/>
      <w:pPr>
        <w:ind w:left="6676" w:hanging="360"/>
      </w:pPr>
      <w:rPr>
        <w:rFonts w:ascii="Wingdings" w:hAnsi="Wingdings" w:hint="default"/>
      </w:rPr>
    </w:lvl>
    <w:lvl w:ilvl="6" w:tplc="080A0001" w:tentative="1">
      <w:start w:val="1"/>
      <w:numFmt w:val="bullet"/>
      <w:lvlText w:val=""/>
      <w:lvlJc w:val="left"/>
      <w:pPr>
        <w:ind w:left="7396" w:hanging="360"/>
      </w:pPr>
      <w:rPr>
        <w:rFonts w:ascii="Symbol" w:hAnsi="Symbol" w:hint="default"/>
      </w:rPr>
    </w:lvl>
    <w:lvl w:ilvl="7" w:tplc="080A0003" w:tentative="1">
      <w:start w:val="1"/>
      <w:numFmt w:val="bullet"/>
      <w:lvlText w:val="o"/>
      <w:lvlJc w:val="left"/>
      <w:pPr>
        <w:ind w:left="8116" w:hanging="360"/>
      </w:pPr>
      <w:rPr>
        <w:rFonts w:ascii="Courier New" w:hAnsi="Courier New" w:cs="Courier New" w:hint="default"/>
      </w:rPr>
    </w:lvl>
    <w:lvl w:ilvl="8" w:tplc="080A0005" w:tentative="1">
      <w:start w:val="1"/>
      <w:numFmt w:val="bullet"/>
      <w:lvlText w:val=""/>
      <w:lvlJc w:val="left"/>
      <w:pPr>
        <w:ind w:left="8836" w:hanging="360"/>
      </w:pPr>
      <w:rPr>
        <w:rFonts w:ascii="Wingdings" w:hAnsi="Wingdings" w:hint="default"/>
      </w:rPr>
    </w:lvl>
  </w:abstractNum>
  <w:abstractNum w:abstractNumId="23" w15:restartNumberingAfterBreak="0">
    <w:nsid w:val="423D5D1F"/>
    <w:multiLevelType w:val="hybridMultilevel"/>
    <w:tmpl w:val="A4304EF6"/>
    <w:lvl w:ilvl="0" w:tplc="94C27CA8">
      <w:start w:val="1"/>
      <w:numFmt w:val="lowerLetter"/>
      <w:lvlText w:val="(%1)"/>
      <w:lvlJc w:val="left"/>
      <w:pPr>
        <w:tabs>
          <w:tab w:val="num" w:pos="397"/>
        </w:tabs>
        <w:ind w:left="397" w:hanging="397"/>
      </w:pPr>
      <w:rPr>
        <w:rFonts w:hint="default"/>
        <w:b/>
        <w:i w:val="0"/>
        <w:color w:val="auto"/>
        <w:sz w:val="20"/>
        <w:szCs w:val="20"/>
      </w:rPr>
    </w:lvl>
    <w:lvl w:ilvl="1" w:tplc="0C0A0019">
      <w:start w:val="1"/>
      <w:numFmt w:val="lowerLetter"/>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4" w15:restartNumberingAfterBreak="0">
    <w:nsid w:val="427B2674"/>
    <w:multiLevelType w:val="hybridMultilevel"/>
    <w:tmpl w:val="EBE2DFFC"/>
    <w:lvl w:ilvl="0" w:tplc="080A001B">
      <w:start w:val="1"/>
      <w:numFmt w:val="lowerRoman"/>
      <w:lvlText w:val="%1."/>
      <w:lvlJc w:val="righ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5" w15:restartNumberingAfterBreak="0">
    <w:nsid w:val="474024E8"/>
    <w:multiLevelType w:val="hybridMultilevel"/>
    <w:tmpl w:val="4588F43C"/>
    <w:lvl w:ilvl="0" w:tplc="D076BBF6">
      <w:start w:val="1"/>
      <w:numFmt w:val="lowerRoman"/>
      <w:lvlText w:val="%1."/>
      <w:lvlJc w:val="right"/>
      <w:pPr>
        <w:ind w:left="2061" w:hanging="360"/>
      </w:pPr>
      <w:rPr>
        <w:b w:val="0"/>
        <w:bCs w:val="0"/>
        <w:color w:val="002060"/>
      </w:rPr>
    </w:lvl>
    <w:lvl w:ilvl="1" w:tplc="080A0019">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26" w15:restartNumberingAfterBreak="0">
    <w:nsid w:val="48B04035"/>
    <w:multiLevelType w:val="hybridMultilevel"/>
    <w:tmpl w:val="5FC697D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956357F"/>
    <w:multiLevelType w:val="hybridMultilevel"/>
    <w:tmpl w:val="3350D44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28" w15:restartNumberingAfterBreak="0">
    <w:nsid w:val="4A403F69"/>
    <w:multiLevelType w:val="hybridMultilevel"/>
    <w:tmpl w:val="65468824"/>
    <w:lvl w:ilvl="0" w:tplc="080A0001">
      <w:start w:val="1"/>
      <w:numFmt w:val="bullet"/>
      <w:lvlText w:val=""/>
      <w:lvlJc w:val="left"/>
      <w:pPr>
        <w:ind w:left="2138" w:hanging="360"/>
      </w:pPr>
      <w:rPr>
        <w:rFonts w:ascii="Symbol" w:hAnsi="Symbol"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9" w15:restartNumberingAfterBreak="0">
    <w:nsid w:val="4E512D4E"/>
    <w:multiLevelType w:val="hybridMultilevel"/>
    <w:tmpl w:val="476C57E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1934154"/>
    <w:multiLevelType w:val="multilevel"/>
    <w:tmpl w:val="D51AC62A"/>
    <w:lvl w:ilvl="0">
      <w:start w:val="1"/>
      <w:numFmt w:val="lowerLetter"/>
      <w:pStyle w:val="ListBullet1"/>
      <w:lvlText w:val="%1)"/>
      <w:lvlJc w:val="left"/>
      <w:pPr>
        <w:tabs>
          <w:tab w:val="num" w:pos="420"/>
        </w:tabs>
        <w:ind w:left="420" w:hanging="420"/>
      </w:pPr>
      <w:rPr>
        <w:rFonts w:ascii="Arial" w:hAnsi="Arial" w:hint="default"/>
        <w:b/>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1" w15:restartNumberingAfterBreak="0">
    <w:nsid w:val="54144F36"/>
    <w:multiLevelType w:val="hybridMultilevel"/>
    <w:tmpl w:val="61FA47FA"/>
    <w:lvl w:ilvl="0" w:tplc="FFFFFFFF">
      <w:start w:val="1"/>
      <w:numFmt w:val="lowerRoman"/>
      <w:lvlText w:val="%1."/>
      <w:lvlJc w:val="right"/>
      <w:pPr>
        <w:ind w:left="1636" w:hanging="360"/>
      </w:pPr>
      <w:rPr>
        <w:rFonts w:hint="default"/>
        <w:b w:val="0"/>
        <w:bCs w:val="0"/>
        <w:color w:val="002060"/>
      </w:rPr>
    </w:lvl>
    <w:lvl w:ilvl="1" w:tplc="FFFFFFFF">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32" w15:restartNumberingAfterBreak="0">
    <w:nsid w:val="56E717F1"/>
    <w:multiLevelType w:val="hybridMultilevel"/>
    <w:tmpl w:val="D21C1DEA"/>
    <w:lvl w:ilvl="0" w:tplc="7C14AF54">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33" w15:restartNumberingAfterBreak="0">
    <w:nsid w:val="58CC4C6C"/>
    <w:multiLevelType w:val="hybridMultilevel"/>
    <w:tmpl w:val="C6206C9E"/>
    <w:lvl w:ilvl="0" w:tplc="080A0001">
      <w:start w:val="1"/>
      <w:numFmt w:val="bullet"/>
      <w:lvlText w:val=""/>
      <w:lvlJc w:val="left"/>
      <w:pPr>
        <w:ind w:left="2136" w:hanging="360"/>
      </w:pPr>
      <w:rPr>
        <w:rFonts w:ascii="Symbol" w:hAnsi="Symbol" w:hint="default"/>
      </w:r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34" w15:restartNumberingAfterBreak="0">
    <w:nsid w:val="5D334940"/>
    <w:multiLevelType w:val="hybridMultilevel"/>
    <w:tmpl w:val="2200AA92"/>
    <w:lvl w:ilvl="0" w:tplc="FFFFFFFF">
      <w:start w:val="1"/>
      <w:numFmt w:val="decimalZero"/>
      <w:lvlText w:val="(%1)"/>
      <w:lvlJc w:val="left"/>
      <w:pPr>
        <w:ind w:left="5889" w:hanging="360"/>
      </w:pPr>
      <w:rPr>
        <w:rFonts w:hint="default"/>
        <w:b w:val="0"/>
        <w:bCs w:val="0"/>
        <w:color w:val="002060"/>
        <w:sz w:val="22"/>
      </w:rPr>
    </w:lvl>
    <w:lvl w:ilvl="1" w:tplc="080A0019">
      <w:start w:val="1"/>
      <w:numFmt w:val="lowerLetter"/>
      <w:lvlText w:val="%2."/>
      <w:lvlJc w:val="left"/>
      <w:pPr>
        <w:ind w:left="6609" w:hanging="360"/>
      </w:pPr>
    </w:lvl>
    <w:lvl w:ilvl="2" w:tplc="080A001B" w:tentative="1">
      <w:start w:val="1"/>
      <w:numFmt w:val="lowerRoman"/>
      <w:lvlText w:val="%3."/>
      <w:lvlJc w:val="right"/>
      <w:pPr>
        <w:ind w:left="7329" w:hanging="180"/>
      </w:pPr>
    </w:lvl>
    <w:lvl w:ilvl="3" w:tplc="080A000F" w:tentative="1">
      <w:start w:val="1"/>
      <w:numFmt w:val="decimal"/>
      <w:lvlText w:val="%4."/>
      <w:lvlJc w:val="left"/>
      <w:pPr>
        <w:ind w:left="8049" w:hanging="360"/>
      </w:pPr>
    </w:lvl>
    <w:lvl w:ilvl="4" w:tplc="080A0019" w:tentative="1">
      <w:start w:val="1"/>
      <w:numFmt w:val="lowerLetter"/>
      <w:lvlText w:val="%5."/>
      <w:lvlJc w:val="left"/>
      <w:pPr>
        <w:ind w:left="8769" w:hanging="360"/>
      </w:pPr>
    </w:lvl>
    <w:lvl w:ilvl="5" w:tplc="080A001B" w:tentative="1">
      <w:start w:val="1"/>
      <w:numFmt w:val="lowerRoman"/>
      <w:lvlText w:val="%6."/>
      <w:lvlJc w:val="right"/>
      <w:pPr>
        <w:ind w:left="9489" w:hanging="180"/>
      </w:pPr>
    </w:lvl>
    <w:lvl w:ilvl="6" w:tplc="080A000F" w:tentative="1">
      <w:start w:val="1"/>
      <w:numFmt w:val="decimal"/>
      <w:lvlText w:val="%7."/>
      <w:lvlJc w:val="left"/>
      <w:pPr>
        <w:ind w:left="10209" w:hanging="360"/>
      </w:pPr>
    </w:lvl>
    <w:lvl w:ilvl="7" w:tplc="080A0019" w:tentative="1">
      <w:start w:val="1"/>
      <w:numFmt w:val="lowerLetter"/>
      <w:lvlText w:val="%8."/>
      <w:lvlJc w:val="left"/>
      <w:pPr>
        <w:ind w:left="10929" w:hanging="360"/>
      </w:pPr>
    </w:lvl>
    <w:lvl w:ilvl="8" w:tplc="080A001B" w:tentative="1">
      <w:start w:val="1"/>
      <w:numFmt w:val="lowerRoman"/>
      <w:lvlText w:val="%9."/>
      <w:lvlJc w:val="right"/>
      <w:pPr>
        <w:ind w:left="11649" w:hanging="180"/>
      </w:pPr>
    </w:lvl>
  </w:abstractNum>
  <w:abstractNum w:abstractNumId="35" w15:restartNumberingAfterBreak="0">
    <w:nsid w:val="5DFD73A4"/>
    <w:multiLevelType w:val="hybridMultilevel"/>
    <w:tmpl w:val="5D200262"/>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36" w15:restartNumberingAfterBreak="0">
    <w:nsid w:val="5F1A3530"/>
    <w:multiLevelType w:val="hybridMultilevel"/>
    <w:tmpl w:val="749627E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37" w15:restartNumberingAfterBreak="0">
    <w:nsid w:val="603B06A1"/>
    <w:multiLevelType w:val="hybridMultilevel"/>
    <w:tmpl w:val="DA2EA462"/>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0672A8A"/>
    <w:multiLevelType w:val="hybridMultilevel"/>
    <w:tmpl w:val="DD22E3CE"/>
    <w:lvl w:ilvl="0" w:tplc="080A001B">
      <w:start w:val="1"/>
      <w:numFmt w:val="lowerRoman"/>
      <w:lvlText w:val="%1."/>
      <w:lvlJc w:val="right"/>
      <w:pPr>
        <w:ind w:left="1570" w:hanging="360"/>
      </w:pPr>
      <w:rPr>
        <w:rFonts w:hint="default"/>
      </w:rPr>
    </w:lvl>
    <w:lvl w:ilvl="1" w:tplc="080A0003" w:tentative="1">
      <w:start w:val="1"/>
      <w:numFmt w:val="bullet"/>
      <w:lvlText w:val="o"/>
      <w:lvlJc w:val="left"/>
      <w:pPr>
        <w:ind w:left="2290" w:hanging="360"/>
      </w:pPr>
      <w:rPr>
        <w:rFonts w:ascii="Courier New" w:hAnsi="Courier New" w:cs="Courier New" w:hint="default"/>
      </w:rPr>
    </w:lvl>
    <w:lvl w:ilvl="2" w:tplc="080A0005" w:tentative="1">
      <w:start w:val="1"/>
      <w:numFmt w:val="bullet"/>
      <w:lvlText w:val=""/>
      <w:lvlJc w:val="left"/>
      <w:pPr>
        <w:ind w:left="3010" w:hanging="360"/>
      </w:pPr>
      <w:rPr>
        <w:rFonts w:ascii="Wingdings" w:hAnsi="Wingdings" w:hint="default"/>
      </w:rPr>
    </w:lvl>
    <w:lvl w:ilvl="3" w:tplc="080A0001" w:tentative="1">
      <w:start w:val="1"/>
      <w:numFmt w:val="bullet"/>
      <w:lvlText w:val=""/>
      <w:lvlJc w:val="left"/>
      <w:pPr>
        <w:ind w:left="3730" w:hanging="360"/>
      </w:pPr>
      <w:rPr>
        <w:rFonts w:ascii="Symbol" w:hAnsi="Symbol" w:hint="default"/>
      </w:rPr>
    </w:lvl>
    <w:lvl w:ilvl="4" w:tplc="080A0003" w:tentative="1">
      <w:start w:val="1"/>
      <w:numFmt w:val="bullet"/>
      <w:lvlText w:val="o"/>
      <w:lvlJc w:val="left"/>
      <w:pPr>
        <w:ind w:left="4450" w:hanging="360"/>
      </w:pPr>
      <w:rPr>
        <w:rFonts w:ascii="Courier New" w:hAnsi="Courier New" w:cs="Courier New" w:hint="default"/>
      </w:rPr>
    </w:lvl>
    <w:lvl w:ilvl="5" w:tplc="080A0005" w:tentative="1">
      <w:start w:val="1"/>
      <w:numFmt w:val="bullet"/>
      <w:lvlText w:val=""/>
      <w:lvlJc w:val="left"/>
      <w:pPr>
        <w:ind w:left="5170" w:hanging="360"/>
      </w:pPr>
      <w:rPr>
        <w:rFonts w:ascii="Wingdings" w:hAnsi="Wingdings" w:hint="default"/>
      </w:rPr>
    </w:lvl>
    <w:lvl w:ilvl="6" w:tplc="080A0001" w:tentative="1">
      <w:start w:val="1"/>
      <w:numFmt w:val="bullet"/>
      <w:lvlText w:val=""/>
      <w:lvlJc w:val="left"/>
      <w:pPr>
        <w:ind w:left="5890" w:hanging="360"/>
      </w:pPr>
      <w:rPr>
        <w:rFonts w:ascii="Symbol" w:hAnsi="Symbol" w:hint="default"/>
      </w:rPr>
    </w:lvl>
    <w:lvl w:ilvl="7" w:tplc="080A0003" w:tentative="1">
      <w:start w:val="1"/>
      <w:numFmt w:val="bullet"/>
      <w:lvlText w:val="o"/>
      <w:lvlJc w:val="left"/>
      <w:pPr>
        <w:ind w:left="6610" w:hanging="360"/>
      </w:pPr>
      <w:rPr>
        <w:rFonts w:ascii="Courier New" w:hAnsi="Courier New" w:cs="Courier New" w:hint="default"/>
      </w:rPr>
    </w:lvl>
    <w:lvl w:ilvl="8" w:tplc="080A0005" w:tentative="1">
      <w:start w:val="1"/>
      <w:numFmt w:val="bullet"/>
      <w:lvlText w:val=""/>
      <w:lvlJc w:val="left"/>
      <w:pPr>
        <w:ind w:left="7330" w:hanging="360"/>
      </w:pPr>
      <w:rPr>
        <w:rFonts w:ascii="Wingdings" w:hAnsi="Wingdings" w:hint="default"/>
      </w:rPr>
    </w:lvl>
  </w:abstractNum>
  <w:abstractNum w:abstractNumId="39" w15:restartNumberingAfterBreak="0">
    <w:nsid w:val="6202371A"/>
    <w:multiLevelType w:val="hybridMultilevel"/>
    <w:tmpl w:val="1D663FB2"/>
    <w:lvl w:ilvl="0" w:tplc="B54EE6E0">
      <w:start w:val="1"/>
      <w:numFmt w:val="lowerRoman"/>
      <w:lvlText w:val="%1."/>
      <w:lvlJc w:val="right"/>
      <w:pPr>
        <w:ind w:left="2061" w:hanging="360"/>
      </w:pPr>
      <w:rPr>
        <w:rFonts w:hint="default"/>
        <w:b w:val="0"/>
        <w:bCs w:val="0"/>
        <w:color w:val="C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40" w15:restartNumberingAfterBreak="0">
    <w:nsid w:val="63DA7672"/>
    <w:multiLevelType w:val="hybridMultilevel"/>
    <w:tmpl w:val="8EDCF0D4"/>
    <w:lvl w:ilvl="0" w:tplc="080A0015">
      <w:start w:val="1"/>
      <w:numFmt w:val="upperLetter"/>
      <w:lvlText w:val="%1."/>
      <w:lvlJc w:val="left"/>
      <w:pPr>
        <w:ind w:left="720" w:hanging="360"/>
      </w:pPr>
    </w:lvl>
    <w:lvl w:ilvl="1" w:tplc="080A0001">
      <w:start w:val="1"/>
      <w:numFmt w:val="bullet"/>
      <w:lvlText w:val=""/>
      <w:lvlJc w:val="left"/>
      <w:pPr>
        <w:ind w:left="1440" w:hanging="360"/>
      </w:pPr>
      <w:rPr>
        <w:rFonts w:ascii="Symbol" w:hAnsi="Symbol" w:hint="default"/>
        <w:b/>
      </w:rPr>
    </w:lvl>
    <w:lvl w:ilvl="2" w:tplc="080A001B">
      <w:start w:val="1"/>
      <w:numFmt w:val="lowerRoman"/>
      <w:lvlText w:val="%3."/>
      <w:lvlJc w:val="right"/>
      <w:pPr>
        <w:ind w:left="2160" w:hanging="180"/>
      </w:pPr>
    </w:lvl>
    <w:lvl w:ilvl="3" w:tplc="7908866E">
      <w:start w:val="30"/>
      <w:numFmt w:val="upperRoman"/>
      <w:lvlText w:val="%4."/>
      <w:lvlJc w:val="left"/>
      <w:pPr>
        <w:ind w:left="3240" w:hanging="72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6912688"/>
    <w:multiLevelType w:val="hybridMultilevel"/>
    <w:tmpl w:val="2652824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A90540B"/>
    <w:multiLevelType w:val="hybridMultilevel"/>
    <w:tmpl w:val="CD96704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3" w15:restartNumberingAfterBreak="0">
    <w:nsid w:val="6B8401C2"/>
    <w:multiLevelType w:val="hybridMultilevel"/>
    <w:tmpl w:val="3962F1FC"/>
    <w:lvl w:ilvl="0" w:tplc="EAB837A6">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6F4F694F"/>
    <w:multiLevelType w:val="hybridMultilevel"/>
    <w:tmpl w:val="89D078D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5" w15:restartNumberingAfterBreak="0">
    <w:nsid w:val="70CB7E99"/>
    <w:multiLevelType w:val="hybridMultilevel"/>
    <w:tmpl w:val="24AC4FCA"/>
    <w:lvl w:ilvl="0" w:tplc="F0047C02">
      <w:start w:val="1"/>
      <w:numFmt w:val="lowerLetter"/>
      <w:lvlText w:val="%1."/>
      <w:lvlJc w:val="left"/>
      <w:pPr>
        <w:ind w:left="1636" w:hanging="360"/>
      </w:pPr>
      <w:rPr>
        <w:rFonts w:hint="default"/>
        <w:b/>
        <w:bCs/>
        <w:color w:val="C00000"/>
      </w:rPr>
    </w:lvl>
    <w:lvl w:ilvl="1" w:tplc="97228F42">
      <w:start w:val="1"/>
      <w:numFmt w:val="lowerLetter"/>
      <w:lvlText w:val="(%2)"/>
      <w:lvlJc w:val="left"/>
      <w:pPr>
        <w:ind w:left="1860" w:hanging="360"/>
      </w:pPr>
      <w:rPr>
        <w:b w:val="0"/>
        <w:bCs w:val="0"/>
        <w:color w:val="C00000"/>
      </w:rPr>
    </w:lvl>
    <w:lvl w:ilvl="2" w:tplc="26923764">
      <w:start w:val="1"/>
      <w:numFmt w:val="lowerLetter"/>
      <w:lvlText w:val="(%3)"/>
      <w:lvlJc w:val="left"/>
      <w:pPr>
        <w:ind w:left="3256" w:hanging="360"/>
      </w:pPr>
      <w:rPr>
        <w:rFonts w:hint="default"/>
      </w:rPr>
    </w:lvl>
    <w:lvl w:ilvl="3" w:tplc="559E024A">
      <w:start w:val="11"/>
      <w:numFmt w:val="upperLetter"/>
      <w:lvlText w:val="%4."/>
      <w:lvlJc w:val="left"/>
      <w:pPr>
        <w:ind w:left="3796" w:hanging="360"/>
      </w:pPr>
      <w:rPr>
        <w:rFonts w:hint="default"/>
      </w:r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46" w15:restartNumberingAfterBreak="0">
    <w:nsid w:val="72185701"/>
    <w:multiLevelType w:val="hybridMultilevel"/>
    <w:tmpl w:val="028640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29061DD"/>
    <w:multiLevelType w:val="hybridMultilevel"/>
    <w:tmpl w:val="59B6132C"/>
    <w:lvl w:ilvl="0" w:tplc="080A0001">
      <w:start w:val="1"/>
      <w:numFmt w:val="bullet"/>
      <w:lvlText w:val=""/>
      <w:lvlJc w:val="left"/>
      <w:pPr>
        <w:ind w:left="1077" w:hanging="360"/>
      </w:pPr>
      <w:rPr>
        <w:rFonts w:ascii="Symbol" w:hAnsi="Symbol" w:hint="default"/>
        <w:b w:val="0"/>
        <w:bCs w:val="0"/>
        <w:color w:val="auto"/>
      </w:rPr>
    </w:lvl>
    <w:lvl w:ilvl="1" w:tplc="080A0019">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48" w15:restartNumberingAfterBreak="0">
    <w:nsid w:val="75323EFD"/>
    <w:multiLevelType w:val="hybridMultilevel"/>
    <w:tmpl w:val="D1D20CB0"/>
    <w:lvl w:ilvl="0" w:tplc="8EF615B2">
      <w:start w:val="1"/>
      <w:numFmt w:val="upperRoman"/>
      <w:lvlText w:val="%1."/>
      <w:lvlJc w:val="left"/>
      <w:pPr>
        <w:ind w:left="1430" w:hanging="720"/>
      </w:pPr>
      <w:rPr>
        <w:rFonts w:hint="default"/>
        <w:b/>
        <w:color w:val="002060"/>
        <w:sz w:val="24"/>
      </w:rPr>
    </w:lvl>
    <w:lvl w:ilvl="1" w:tplc="080A001B">
      <w:start w:val="1"/>
      <w:numFmt w:val="lowerRoman"/>
      <w:lvlText w:val="%2."/>
      <w:lvlJc w:val="right"/>
      <w:pPr>
        <w:ind w:left="3076" w:hanging="360"/>
      </w:pPr>
    </w:lvl>
    <w:lvl w:ilvl="2" w:tplc="277ABAEC">
      <w:start w:val="1"/>
      <w:numFmt w:val="decimal"/>
      <w:lvlText w:val="(%3)"/>
      <w:lvlJc w:val="left"/>
      <w:pPr>
        <w:ind w:left="1778" w:hanging="360"/>
      </w:pPr>
      <w:rPr>
        <w:rFonts w:hint="default"/>
        <w:color w:val="auto"/>
      </w:rPr>
    </w:lvl>
    <w:lvl w:ilvl="3" w:tplc="8FE262E4">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81103189">
    <w:abstractNumId w:val="2"/>
  </w:num>
  <w:num w:numId="2" w16cid:durableId="1289120627">
    <w:abstractNumId w:val="26"/>
  </w:num>
  <w:num w:numId="3" w16cid:durableId="879243358">
    <w:abstractNumId w:val="40"/>
  </w:num>
  <w:num w:numId="4" w16cid:durableId="359207822">
    <w:abstractNumId w:val="20"/>
  </w:num>
  <w:num w:numId="5" w16cid:durableId="1737430909">
    <w:abstractNumId w:val="43"/>
  </w:num>
  <w:num w:numId="6" w16cid:durableId="1432042233">
    <w:abstractNumId w:val="1"/>
  </w:num>
  <w:num w:numId="7" w16cid:durableId="1245602040">
    <w:abstractNumId w:val="0"/>
  </w:num>
  <w:num w:numId="8" w16cid:durableId="1397704158">
    <w:abstractNumId w:val="46"/>
  </w:num>
  <w:num w:numId="9" w16cid:durableId="162474851">
    <w:abstractNumId w:val="28"/>
  </w:num>
  <w:num w:numId="10" w16cid:durableId="186408261">
    <w:abstractNumId w:val="19"/>
  </w:num>
  <w:num w:numId="11" w16cid:durableId="997268093">
    <w:abstractNumId w:val="45"/>
  </w:num>
  <w:num w:numId="12" w16cid:durableId="432671330">
    <w:abstractNumId w:val="48"/>
  </w:num>
  <w:num w:numId="13" w16cid:durableId="2117751480">
    <w:abstractNumId w:val="10"/>
  </w:num>
  <w:num w:numId="14" w16cid:durableId="364595685">
    <w:abstractNumId w:val="47"/>
  </w:num>
  <w:num w:numId="15" w16cid:durableId="1638536069">
    <w:abstractNumId w:val="13"/>
  </w:num>
  <w:num w:numId="16" w16cid:durableId="2020958526">
    <w:abstractNumId w:val="39"/>
  </w:num>
  <w:num w:numId="17" w16cid:durableId="377360696">
    <w:abstractNumId w:val="12"/>
  </w:num>
  <w:num w:numId="18" w16cid:durableId="361705694">
    <w:abstractNumId w:val="3"/>
  </w:num>
  <w:num w:numId="19" w16cid:durableId="28648588">
    <w:abstractNumId w:val="21"/>
  </w:num>
  <w:num w:numId="20" w16cid:durableId="1973518217">
    <w:abstractNumId w:val="14"/>
  </w:num>
  <w:num w:numId="21" w16cid:durableId="957103597">
    <w:abstractNumId w:val="35"/>
  </w:num>
  <w:num w:numId="22" w16cid:durableId="1685860881">
    <w:abstractNumId w:val="38"/>
  </w:num>
  <w:num w:numId="23" w16cid:durableId="1654944674">
    <w:abstractNumId w:val="30"/>
  </w:num>
  <w:num w:numId="24" w16cid:durableId="1617253382">
    <w:abstractNumId w:val="41"/>
  </w:num>
  <w:num w:numId="25" w16cid:durableId="37975483">
    <w:abstractNumId w:val="24"/>
  </w:num>
  <w:num w:numId="26" w16cid:durableId="1673795890">
    <w:abstractNumId w:val="4"/>
  </w:num>
  <w:num w:numId="27" w16cid:durableId="1975670875">
    <w:abstractNumId w:val="11"/>
  </w:num>
  <w:num w:numId="28" w16cid:durableId="832450929">
    <w:abstractNumId w:val="33"/>
  </w:num>
  <w:num w:numId="29" w16cid:durableId="584800494">
    <w:abstractNumId w:val="5"/>
  </w:num>
  <w:num w:numId="30" w16cid:durableId="2102603771">
    <w:abstractNumId w:val="9"/>
  </w:num>
  <w:num w:numId="31" w16cid:durableId="1223247828">
    <w:abstractNumId w:val="16"/>
  </w:num>
  <w:num w:numId="32" w16cid:durableId="915674356">
    <w:abstractNumId w:val="8"/>
  </w:num>
  <w:num w:numId="33" w16cid:durableId="638804921">
    <w:abstractNumId w:val="29"/>
  </w:num>
  <w:num w:numId="34" w16cid:durableId="1034113868">
    <w:abstractNumId w:val="37"/>
  </w:num>
  <w:num w:numId="35" w16cid:durableId="1117138948">
    <w:abstractNumId w:val="7"/>
  </w:num>
  <w:num w:numId="36" w16cid:durableId="1136683836">
    <w:abstractNumId w:val="23"/>
  </w:num>
  <w:num w:numId="37" w16cid:durableId="1747411696">
    <w:abstractNumId w:val="42"/>
  </w:num>
  <w:num w:numId="38" w16cid:durableId="1917011745">
    <w:abstractNumId w:val="15"/>
  </w:num>
  <w:num w:numId="39" w16cid:durableId="1019086385">
    <w:abstractNumId w:val="32"/>
  </w:num>
  <w:num w:numId="40" w16cid:durableId="659770235">
    <w:abstractNumId w:val="34"/>
  </w:num>
  <w:num w:numId="41" w16cid:durableId="1826892452">
    <w:abstractNumId w:val="18"/>
  </w:num>
  <w:num w:numId="42" w16cid:durableId="1069156414">
    <w:abstractNumId w:val="22"/>
  </w:num>
  <w:num w:numId="43" w16cid:durableId="1077945439">
    <w:abstractNumId w:val="25"/>
  </w:num>
  <w:num w:numId="44" w16cid:durableId="525756943">
    <w:abstractNumId w:val="36"/>
  </w:num>
  <w:num w:numId="45" w16cid:durableId="1432239281">
    <w:abstractNumId w:val="27"/>
  </w:num>
  <w:num w:numId="46" w16cid:durableId="19019545">
    <w:abstractNumId w:val="17"/>
  </w:num>
  <w:num w:numId="47" w16cid:durableId="1354652051">
    <w:abstractNumId w:val="31"/>
  </w:num>
  <w:num w:numId="48" w16cid:durableId="752313380">
    <w:abstractNumId w:val="6"/>
  </w:num>
  <w:num w:numId="49" w16cid:durableId="350226257">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mirrorMargins/>
  <w:hideSpellingErrors/>
  <w:hideGrammaticalErrors/>
  <w:proofState w:spelling="clean" w:grammar="clean"/>
  <w:documentProtection w:edit="readOnly" w:enforcement="1" w:cryptProviderType="rsaAES" w:cryptAlgorithmClass="hash" w:cryptAlgorithmType="typeAny" w:cryptAlgorithmSid="14" w:cryptSpinCount="100000" w:hash="aeUYegYHa0I8Xq+yp/QVIC2YzBTED94XAtDKjKml8t8y1Tl0C0pcG1OD4MP1bHk9b1SfUdFzytMi7C2c1tDPCQ==" w:salt="GEvlHWSRf77mN8GDEszwjw=="/>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074D"/>
    <w:rsid w:val="000057CC"/>
    <w:rsid w:val="00013DAD"/>
    <w:rsid w:val="000169F4"/>
    <w:rsid w:val="00021740"/>
    <w:rsid w:val="00023AA3"/>
    <w:rsid w:val="000651B4"/>
    <w:rsid w:val="00077CBF"/>
    <w:rsid w:val="000837F5"/>
    <w:rsid w:val="00085ACB"/>
    <w:rsid w:val="0009740F"/>
    <w:rsid w:val="00097E37"/>
    <w:rsid w:val="000A77BC"/>
    <w:rsid w:val="000B642B"/>
    <w:rsid w:val="000C1E21"/>
    <w:rsid w:val="000C68A5"/>
    <w:rsid w:val="000E79C5"/>
    <w:rsid w:val="000F0DE2"/>
    <w:rsid w:val="00102B5E"/>
    <w:rsid w:val="001102E2"/>
    <w:rsid w:val="00110D91"/>
    <w:rsid w:val="00114260"/>
    <w:rsid w:val="0012294E"/>
    <w:rsid w:val="001249FC"/>
    <w:rsid w:val="00134A97"/>
    <w:rsid w:val="00143C7B"/>
    <w:rsid w:val="00145675"/>
    <w:rsid w:val="00152691"/>
    <w:rsid w:val="00154156"/>
    <w:rsid w:val="00156A3E"/>
    <w:rsid w:val="00157BBE"/>
    <w:rsid w:val="00161740"/>
    <w:rsid w:val="001707CC"/>
    <w:rsid w:val="00172992"/>
    <w:rsid w:val="00180A38"/>
    <w:rsid w:val="00184325"/>
    <w:rsid w:val="001F413E"/>
    <w:rsid w:val="001F5B74"/>
    <w:rsid w:val="00205300"/>
    <w:rsid w:val="0024270C"/>
    <w:rsid w:val="00243F8B"/>
    <w:rsid w:val="002463EB"/>
    <w:rsid w:val="00253B8D"/>
    <w:rsid w:val="00256B1D"/>
    <w:rsid w:val="00282F68"/>
    <w:rsid w:val="00285DB6"/>
    <w:rsid w:val="00292C35"/>
    <w:rsid w:val="0029542D"/>
    <w:rsid w:val="00296B0C"/>
    <w:rsid w:val="002A28BC"/>
    <w:rsid w:val="002A5644"/>
    <w:rsid w:val="002A74C5"/>
    <w:rsid w:val="002C0238"/>
    <w:rsid w:val="002C1177"/>
    <w:rsid w:val="002C21A5"/>
    <w:rsid w:val="002C78FD"/>
    <w:rsid w:val="002E2142"/>
    <w:rsid w:val="002E54C1"/>
    <w:rsid w:val="002F6BD5"/>
    <w:rsid w:val="002F7F59"/>
    <w:rsid w:val="0030476A"/>
    <w:rsid w:val="00320A5D"/>
    <w:rsid w:val="00330DC8"/>
    <w:rsid w:val="00332019"/>
    <w:rsid w:val="003420CF"/>
    <w:rsid w:val="00360647"/>
    <w:rsid w:val="00363222"/>
    <w:rsid w:val="00364004"/>
    <w:rsid w:val="00370465"/>
    <w:rsid w:val="00371F24"/>
    <w:rsid w:val="003732E2"/>
    <w:rsid w:val="003808C8"/>
    <w:rsid w:val="0038128F"/>
    <w:rsid w:val="003A5652"/>
    <w:rsid w:val="003B0184"/>
    <w:rsid w:val="003D416E"/>
    <w:rsid w:val="003D6D6A"/>
    <w:rsid w:val="003E1335"/>
    <w:rsid w:val="003F2346"/>
    <w:rsid w:val="00413E87"/>
    <w:rsid w:val="00442FCC"/>
    <w:rsid w:val="004432AC"/>
    <w:rsid w:val="00445FB4"/>
    <w:rsid w:val="004513E9"/>
    <w:rsid w:val="00456C77"/>
    <w:rsid w:val="004620B9"/>
    <w:rsid w:val="004631D5"/>
    <w:rsid w:val="00465E91"/>
    <w:rsid w:val="00477F45"/>
    <w:rsid w:val="00480068"/>
    <w:rsid w:val="004809A6"/>
    <w:rsid w:val="00481DD6"/>
    <w:rsid w:val="00483520"/>
    <w:rsid w:val="004837CF"/>
    <w:rsid w:val="004A4C4E"/>
    <w:rsid w:val="004A5033"/>
    <w:rsid w:val="004A5DAD"/>
    <w:rsid w:val="004B059C"/>
    <w:rsid w:val="004C25BA"/>
    <w:rsid w:val="004C2B7F"/>
    <w:rsid w:val="004D146C"/>
    <w:rsid w:val="004D36E9"/>
    <w:rsid w:val="004D3A20"/>
    <w:rsid w:val="004F3B00"/>
    <w:rsid w:val="00503B34"/>
    <w:rsid w:val="00506AB1"/>
    <w:rsid w:val="00542125"/>
    <w:rsid w:val="00545E1B"/>
    <w:rsid w:val="00547A0F"/>
    <w:rsid w:val="00570834"/>
    <w:rsid w:val="0057154E"/>
    <w:rsid w:val="005721E6"/>
    <w:rsid w:val="00573559"/>
    <w:rsid w:val="005763F9"/>
    <w:rsid w:val="00593387"/>
    <w:rsid w:val="00594682"/>
    <w:rsid w:val="005A5261"/>
    <w:rsid w:val="005B4557"/>
    <w:rsid w:val="005C1A7C"/>
    <w:rsid w:val="005C488C"/>
    <w:rsid w:val="005D4005"/>
    <w:rsid w:val="005F37BF"/>
    <w:rsid w:val="005F5824"/>
    <w:rsid w:val="005F7073"/>
    <w:rsid w:val="00612593"/>
    <w:rsid w:val="00613CBC"/>
    <w:rsid w:val="00623314"/>
    <w:rsid w:val="00626EE3"/>
    <w:rsid w:val="00631824"/>
    <w:rsid w:val="006322C1"/>
    <w:rsid w:val="00641076"/>
    <w:rsid w:val="00641923"/>
    <w:rsid w:val="006516D6"/>
    <w:rsid w:val="00660D53"/>
    <w:rsid w:val="00681FC4"/>
    <w:rsid w:val="00690492"/>
    <w:rsid w:val="006A627E"/>
    <w:rsid w:val="006A67A1"/>
    <w:rsid w:val="006A719A"/>
    <w:rsid w:val="006A7977"/>
    <w:rsid w:val="006B030A"/>
    <w:rsid w:val="006C0425"/>
    <w:rsid w:val="006C0E67"/>
    <w:rsid w:val="006C3B4E"/>
    <w:rsid w:val="006D3988"/>
    <w:rsid w:val="006D610E"/>
    <w:rsid w:val="006E3966"/>
    <w:rsid w:val="006F4F4C"/>
    <w:rsid w:val="00710267"/>
    <w:rsid w:val="00710EAD"/>
    <w:rsid w:val="00720156"/>
    <w:rsid w:val="00720A7E"/>
    <w:rsid w:val="00723D20"/>
    <w:rsid w:val="007313F2"/>
    <w:rsid w:val="007421E3"/>
    <w:rsid w:val="007470B3"/>
    <w:rsid w:val="007561A2"/>
    <w:rsid w:val="00761ADF"/>
    <w:rsid w:val="00770795"/>
    <w:rsid w:val="007765A3"/>
    <w:rsid w:val="0078195E"/>
    <w:rsid w:val="00791C92"/>
    <w:rsid w:val="007B1B24"/>
    <w:rsid w:val="007B74AD"/>
    <w:rsid w:val="007C42D3"/>
    <w:rsid w:val="007C4AE2"/>
    <w:rsid w:val="007D77D1"/>
    <w:rsid w:val="007E1AD0"/>
    <w:rsid w:val="007E4354"/>
    <w:rsid w:val="007E4B20"/>
    <w:rsid w:val="007E5888"/>
    <w:rsid w:val="00831EE7"/>
    <w:rsid w:val="00834146"/>
    <w:rsid w:val="008437B3"/>
    <w:rsid w:val="008450A1"/>
    <w:rsid w:val="0084755C"/>
    <w:rsid w:val="0085476D"/>
    <w:rsid w:val="00855721"/>
    <w:rsid w:val="008566C4"/>
    <w:rsid w:val="00876ABE"/>
    <w:rsid w:val="00892163"/>
    <w:rsid w:val="008A1A49"/>
    <w:rsid w:val="008B0787"/>
    <w:rsid w:val="008B2AE5"/>
    <w:rsid w:val="008D3A1F"/>
    <w:rsid w:val="008D4ED6"/>
    <w:rsid w:val="008D55DE"/>
    <w:rsid w:val="008E4338"/>
    <w:rsid w:val="008F09EA"/>
    <w:rsid w:val="008F1E97"/>
    <w:rsid w:val="008F279D"/>
    <w:rsid w:val="0090014E"/>
    <w:rsid w:val="0090128B"/>
    <w:rsid w:val="00905EF9"/>
    <w:rsid w:val="009066A7"/>
    <w:rsid w:val="009068C0"/>
    <w:rsid w:val="00907F1C"/>
    <w:rsid w:val="00914303"/>
    <w:rsid w:val="00932C27"/>
    <w:rsid w:val="00937C98"/>
    <w:rsid w:val="00942415"/>
    <w:rsid w:val="00957CC7"/>
    <w:rsid w:val="00966118"/>
    <w:rsid w:val="009727B6"/>
    <w:rsid w:val="009743B3"/>
    <w:rsid w:val="009802AD"/>
    <w:rsid w:val="00990040"/>
    <w:rsid w:val="00997C51"/>
    <w:rsid w:val="009A0186"/>
    <w:rsid w:val="009A4E12"/>
    <w:rsid w:val="009B45EE"/>
    <w:rsid w:val="009C12D6"/>
    <w:rsid w:val="009C2506"/>
    <w:rsid w:val="009C2FCE"/>
    <w:rsid w:val="009C5FCF"/>
    <w:rsid w:val="009D2E46"/>
    <w:rsid w:val="009D6C35"/>
    <w:rsid w:val="009E4EF6"/>
    <w:rsid w:val="009F2BA1"/>
    <w:rsid w:val="00A039F1"/>
    <w:rsid w:val="00A07674"/>
    <w:rsid w:val="00A07B0F"/>
    <w:rsid w:val="00A1397B"/>
    <w:rsid w:val="00A14D1D"/>
    <w:rsid w:val="00A15526"/>
    <w:rsid w:val="00A27C51"/>
    <w:rsid w:val="00A301D7"/>
    <w:rsid w:val="00A43B53"/>
    <w:rsid w:val="00A507B3"/>
    <w:rsid w:val="00A529F9"/>
    <w:rsid w:val="00A56E29"/>
    <w:rsid w:val="00A67F28"/>
    <w:rsid w:val="00A73D65"/>
    <w:rsid w:val="00A772DF"/>
    <w:rsid w:val="00A775EA"/>
    <w:rsid w:val="00A813AB"/>
    <w:rsid w:val="00AA106D"/>
    <w:rsid w:val="00AB0C4C"/>
    <w:rsid w:val="00AE2649"/>
    <w:rsid w:val="00AF3303"/>
    <w:rsid w:val="00B11B5A"/>
    <w:rsid w:val="00B136BF"/>
    <w:rsid w:val="00B42B25"/>
    <w:rsid w:val="00B52AAD"/>
    <w:rsid w:val="00B6649E"/>
    <w:rsid w:val="00B72D65"/>
    <w:rsid w:val="00B75543"/>
    <w:rsid w:val="00B76707"/>
    <w:rsid w:val="00B87C85"/>
    <w:rsid w:val="00BA14E7"/>
    <w:rsid w:val="00BB21A6"/>
    <w:rsid w:val="00BB2DFF"/>
    <w:rsid w:val="00BB6E2B"/>
    <w:rsid w:val="00BC43BD"/>
    <w:rsid w:val="00BC577E"/>
    <w:rsid w:val="00BD18E2"/>
    <w:rsid w:val="00BD4C27"/>
    <w:rsid w:val="00BF1DD8"/>
    <w:rsid w:val="00BF5EFC"/>
    <w:rsid w:val="00C00EA8"/>
    <w:rsid w:val="00C02E98"/>
    <w:rsid w:val="00C205E6"/>
    <w:rsid w:val="00C23B9E"/>
    <w:rsid w:val="00C24C57"/>
    <w:rsid w:val="00C25382"/>
    <w:rsid w:val="00C279A3"/>
    <w:rsid w:val="00C30849"/>
    <w:rsid w:val="00C30F14"/>
    <w:rsid w:val="00C37CF5"/>
    <w:rsid w:val="00C44B22"/>
    <w:rsid w:val="00C465FE"/>
    <w:rsid w:val="00C61A0F"/>
    <w:rsid w:val="00C67047"/>
    <w:rsid w:val="00C757D1"/>
    <w:rsid w:val="00C90CED"/>
    <w:rsid w:val="00CB079D"/>
    <w:rsid w:val="00CB2C6C"/>
    <w:rsid w:val="00CB7D4F"/>
    <w:rsid w:val="00CD1ADF"/>
    <w:rsid w:val="00CE02DD"/>
    <w:rsid w:val="00CE3E99"/>
    <w:rsid w:val="00CE43A0"/>
    <w:rsid w:val="00CF3689"/>
    <w:rsid w:val="00D1354D"/>
    <w:rsid w:val="00D32804"/>
    <w:rsid w:val="00D345E5"/>
    <w:rsid w:val="00D40FEC"/>
    <w:rsid w:val="00D60CC3"/>
    <w:rsid w:val="00D71069"/>
    <w:rsid w:val="00D77E13"/>
    <w:rsid w:val="00D84E05"/>
    <w:rsid w:val="00D8719A"/>
    <w:rsid w:val="00D90A40"/>
    <w:rsid w:val="00DA1B19"/>
    <w:rsid w:val="00DB53A4"/>
    <w:rsid w:val="00DB7CAC"/>
    <w:rsid w:val="00DD038A"/>
    <w:rsid w:val="00DD2BAB"/>
    <w:rsid w:val="00DE3A32"/>
    <w:rsid w:val="00E155A4"/>
    <w:rsid w:val="00E22E67"/>
    <w:rsid w:val="00E2371A"/>
    <w:rsid w:val="00E336BD"/>
    <w:rsid w:val="00E40F41"/>
    <w:rsid w:val="00E41753"/>
    <w:rsid w:val="00E47924"/>
    <w:rsid w:val="00E55EA0"/>
    <w:rsid w:val="00E5614E"/>
    <w:rsid w:val="00E62713"/>
    <w:rsid w:val="00E74F89"/>
    <w:rsid w:val="00E8156F"/>
    <w:rsid w:val="00E84E2D"/>
    <w:rsid w:val="00E85093"/>
    <w:rsid w:val="00E875A7"/>
    <w:rsid w:val="00E925D3"/>
    <w:rsid w:val="00E92909"/>
    <w:rsid w:val="00E93867"/>
    <w:rsid w:val="00EB407F"/>
    <w:rsid w:val="00EC0EE1"/>
    <w:rsid w:val="00ED0546"/>
    <w:rsid w:val="00EE053F"/>
    <w:rsid w:val="00EE09FD"/>
    <w:rsid w:val="00EE20F5"/>
    <w:rsid w:val="00EE23B4"/>
    <w:rsid w:val="00EE5CB7"/>
    <w:rsid w:val="00EE7E6A"/>
    <w:rsid w:val="00F03A06"/>
    <w:rsid w:val="00F03D66"/>
    <w:rsid w:val="00F050A4"/>
    <w:rsid w:val="00F24915"/>
    <w:rsid w:val="00F26554"/>
    <w:rsid w:val="00F401F9"/>
    <w:rsid w:val="00F422C5"/>
    <w:rsid w:val="00F5477E"/>
    <w:rsid w:val="00F559F9"/>
    <w:rsid w:val="00F62265"/>
    <w:rsid w:val="00F72368"/>
    <w:rsid w:val="00F745B2"/>
    <w:rsid w:val="00F945F2"/>
    <w:rsid w:val="00FA058A"/>
    <w:rsid w:val="00FA1218"/>
    <w:rsid w:val="00FA5AEA"/>
    <w:rsid w:val="00FB13CC"/>
    <w:rsid w:val="00FB2676"/>
    <w:rsid w:val="00FC0418"/>
    <w:rsid w:val="00FC0526"/>
    <w:rsid w:val="00FD22B5"/>
    <w:rsid w:val="00FD4E7F"/>
    <w:rsid w:val="00FD754F"/>
    <w:rsid w:val="00FD75E1"/>
    <w:rsid w:val="00FE5EF0"/>
    <w:rsid w:val="00FE7BB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1EA0C"/>
  <w15:docId w15:val="{8275A2E2-231B-4FF0-9D67-A1C014B09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9"/>
    <w:qFormat/>
    <w:rsid w:val="002C1177"/>
    <w:pPr>
      <w:keepNext/>
      <w:keepLines/>
      <w:spacing w:before="240"/>
      <w:outlineLvl w:val="0"/>
    </w:pPr>
    <w:rPr>
      <w:rFonts w:ascii="Cambria" w:eastAsia="MS Gothic" w:hAnsi="Cambria" w:cs="Times New Roman"/>
      <w:color w:val="365F91"/>
      <w:sz w:val="32"/>
      <w:szCs w:val="32"/>
      <w:lang w:val="es-ES_tradnl"/>
    </w:rPr>
  </w:style>
  <w:style w:type="paragraph" w:styleId="Ttulo2">
    <w:name w:val="heading 2"/>
    <w:basedOn w:val="Normal"/>
    <w:next w:val="Normal"/>
    <w:link w:val="Ttulo2Car"/>
    <w:uiPriority w:val="99"/>
    <w:qFormat/>
    <w:rsid w:val="002C1177"/>
    <w:pPr>
      <w:keepNext/>
      <w:numPr>
        <w:ilvl w:val="1"/>
        <w:numId w:val="1"/>
      </w:numPr>
      <w:tabs>
        <w:tab w:val="left" w:pos="0"/>
      </w:tabs>
      <w:suppressAutoHyphens/>
      <w:spacing w:before="240" w:after="60"/>
      <w:jc w:val="both"/>
      <w:outlineLvl w:val="1"/>
    </w:pPr>
    <w:rPr>
      <w:rFonts w:ascii="Arial" w:eastAsia="Calibri" w:hAnsi="Arial" w:cs="Times New Roman"/>
      <w:b/>
      <w:i/>
      <w:sz w:val="20"/>
      <w:szCs w:val="20"/>
      <w:lang w:eastAsia="ar-SA"/>
    </w:rPr>
  </w:style>
  <w:style w:type="paragraph" w:styleId="Ttulo3">
    <w:name w:val="heading 3"/>
    <w:basedOn w:val="Normal"/>
    <w:next w:val="Normal"/>
    <w:link w:val="Ttulo3Car"/>
    <w:uiPriority w:val="99"/>
    <w:qFormat/>
    <w:rsid w:val="002C1177"/>
    <w:pPr>
      <w:keepNext/>
      <w:spacing w:before="240" w:after="60"/>
      <w:outlineLvl w:val="2"/>
    </w:pPr>
    <w:rPr>
      <w:rFonts w:ascii="Cambria" w:eastAsia="Times New Roman" w:hAnsi="Cambria" w:cs="Times New Roman"/>
      <w:b/>
      <w:bCs/>
      <w:sz w:val="26"/>
      <w:szCs w:val="26"/>
      <w:lang w:val="es-MX"/>
    </w:rPr>
  </w:style>
  <w:style w:type="paragraph" w:styleId="Ttulo4">
    <w:name w:val="heading 4"/>
    <w:basedOn w:val="Normal"/>
    <w:next w:val="Normal"/>
    <w:link w:val="Ttulo4Car"/>
    <w:uiPriority w:val="99"/>
    <w:qFormat/>
    <w:rsid w:val="002C1177"/>
    <w:pPr>
      <w:keepNext/>
      <w:spacing w:before="240" w:after="60"/>
      <w:outlineLvl w:val="3"/>
    </w:pPr>
    <w:rPr>
      <w:rFonts w:ascii="Calibri" w:eastAsia="Calibri" w:hAnsi="Calibri" w:cs="Times New Roman"/>
      <w:b/>
      <w:bCs/>
      <w:sz w:val="28"/>
      <w:szCs w:val="28"/>
      <w:lang w:val="es-MX"/>
    </w:rPr>
  </w:style>
  <w:style w:type="paragraph" w:styleId="Ttulo5">
    <w:name w:val="heading 5"/>
    <w:basedOn w:val="Normal"/>
    <w:next w:val="Normal"/>
    <w:link w:val="Ttulo5Car"/>
    <w:uiPriority w:val="99"/>
    <w:qFormat/>
    <w:rsid w:val="002C1177"/>
    <w:pPr>
      <w:spacing w:before="240" w:after="60"/>
      <w:outlineLvl w:val="4"/>
    </w:pPr>
    <w:rPr>
      <w:rFonts w:ascii="Calibri" w:eastAsia="Calibri" w:hAnsi="Calibri" w:cs="Times New Roman"/>
      <w:b/>
      <w:bCs/>
      <w:i/>
      <w:iCs/>
      <w:sz w:val="26"/>
      <w:szCs w:val="26"/>
      <w:lang w:val="es-MX"/>
    </w:rPr>
  </w:style>
  <w:style w:type="paragraph" w:styleId="Ttulo6">
    <w:name w:val="heading 6"/>
    <w:basedOn w:val="Normal"/>
    <w:next w:val="Normal"/>
    <w:link w:val="Ttulo6Car"/>
    <w:uiPriority w:val="99"/>
    <w:qFormat/>
    <w:rsid w:val="002C1177"/>
    <w:pPr>
      <w:spacing w:before="240" w:after="60"/>
      <w:outlineLvl w:val="5"/>
    </w:pPr>
    <w:rPr>
      <w:rFonts w:ascii="Calibri" w:eastAsia="Calibri" w:hAnsi="Calibri" w:cs="Times New Roman"/>
      <w:b/>
      <w:bCs/>
      <w:sz w:val="20"/>
      <w:szCs w:val="20"/>
      <w:lang w:val="es-MX"/>
    </w:rPr>
  </w:style>
  <w:style w:type="paragraph" w:styleId="Ttulo7">
    <w:name w:val="heading 7"/>
    <w:basedOn w:val="Normal"/>
    <w:next w:val="Normal"/>
    <w:link w:val="Ttulo7Car"/>
    <w:uiPriority w:val="99"/>
    <w:qFormat/>
    <w:rsid w:val="002C1177"/>
    <w:pPr>
      <w:spacing w:before="240" w:after="60"/>
      <w:outlineLvl w:val="6"/>
    </w:pPr>
    <w:rPr>
      <w:rFonts w:ascii="Calibri" w:eastAsia="Calibri" w:hAnsi="Calibri" w:cs="Times New Roman"/>
      <w:lang w:val="es-MX"/>
    </w:rPr>
  </w:style>
  <w:style w:type="paragraph" w:styleId="Ttulo8">
    <w:name w:val="heading 8"/>
    <w:basedOn w:val="Normal"/>
    <w:next w:val="Normal"/>
    <w:link w:val="Ttulo8Car"/>
    <w:uiPriority w:val="99"/>
    <w:qFormat/>
    <w:rsid w:val="002C1177"/>
    <w:pPr>
      <w:spacing w:before="240" w:after="60"/>
      <w:outlineLvl w:val="7"/>
    </w:pPr>
    <w:rPr>
      <w:rFonts w:ascii="Calibri" w:eastAsia="Calibri" w:hAnsi="Calibri" w:cs="Times New Roman"/>
      <w:i/>
      <w:iCs/>
      <w:lang w:val="es-MX"/>
    </w:rPr>
  </w:style>
  <w:style w:type="paragraph" w:styleId="Ttulo9">
    <w:name w:val="heading 9"/>
    <w:basedOn w:val="Normal"/>
    <w:next w:val="Normal"/>
    <w:link w:val="Ttulo9Car"/>
    <w:uiPriority w:val="99"/>
    <w:qFormat/>
    <w:rsid w:val="002C1177"/>
    <w:pPr>
      <w:spacing w:before="240" w:after="60"/>
      <w:outlineLvl w:val="8"/>
    </w:pPr>
    <w:rPr>
      <w:rFonts w:ascii="Cambria" w:eastAsia="Times New Roman" w:hAnsi="Cambria" w:cs="Times New Roman"/>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basedOn w:val="Fuentedeprrafopredeter"/>
    <w:link w:val="Encabezado"/>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4 Párrafo de lista,Figuras,Dot pt,DH1"/>
    <w:basedOn w:val="Normal"/>
    <w:link w:val="PrrafodelistaCar"/>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DH1 Car"/>
    <w:link w:val="Prrafodelista"/>
    <w:qFormat/>
    <w:locked/>
    <w:rsid w:val="00723D20"/>
    <w:rPr>
      <w:sz w:val="22"/>
      <w:szCs w:val="22"/>
    </w:rPr>
  </w:style>
  <w:style w:type="character" w:customStyle="1" w:styleId="Ttulo1Car">
    <w:name w:val="Título 1 Car"/>
    <w:basedOn w:val="Fuentedeprrafopredeter"/>
    <w:link w:val="Ttulo1"/>
    <w:uiPriority w:val="99"/>
    <w:rsid w:val="002C1177"/>
    <w:rPr>
      <w:rFonts w:ascii="Cambria" w:eastAsia="MS Gothic" w:hAnsi="Cambria" w:cs="Times New Roman"/>
      <w:color w:val="365F91"/>
      <w:sz w:val="32"/>
      <w:szCs w:val="32"/>
      <w:lang w:val="es-ES_tradnl"/>
    </w:rPr>
  </w:style>
  <w:style w:type="character" w:customStyle="1" w:styleId="Ttulo2Car">
    <w:name w:val="Título 2 Car"/>
    <w:basedOn w:val="Fuentedeprrafopredeter"/>
    <w:link w:val="Ttulo2"/>
    <w:uiPriority w:val="99"/>
    <w:rsid w:val="002C1177"/>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9"/>
    <w:rsid w:val="002C1177"/>
    <w:rPr>
      <w:rFonts w:ascii="Cambria" w:eastAsia="Times New Roman" w:hAnsi="Cambria" w:cs="Times New Roman"/>
      <w:b/>
      <w:bCs/>
      <w:sz w:val="26"/>
      <w:szCs w:val="26"/>
    </w:rPr>
  </w:style>
  <w:style w:type="character" w:customStyle="1" w:styleId="Ttulo4Car">
    <w:name w:val="Título 4 Car"/>
    <w:basedOn w:val="Fuentedeprrafopredeter"/>
    <w:link w:val="Ttulo4"/>
    <w:uiPriority w:val="99"/>
    <w:rsid w:val="002C1177"/>
    <w:rPr>
      <w:rFonts w:ascii="Calibri" w:eastAsia="Calibri" w:hAnsi="Calibri" w:cs="Times New Roman"/>
      <w:b/>
      <w:bCs/>
      <w:sz w:val="28"/>
      <w:szCs w:val="28"/>
    </w:rPr>
  </w:style>
  <w:style w:type="character" w:customStyle="1" w:styleId="Ttulo5Car">
    <w:name w:val="Título 5 Car"/>
    <w:basedOn w:val="Fuentedeprrafopredeter"/>
    <w:link w:val="Ttulo5"/>
    <w:uiPriority w:val="99"/>
    <w:rsid w:val="002C1177"/>
    <w:rPr>
      <w:rFonts w:ascii="Calibri" w:eastAsia="Calibri" w:hAnsi="Calibri" w:cs="Times New Roman"/>
      <w:b/>
      <w:bCs/>
      <w:i/>
      <w:iCs/>
      <w:sz w:val="26"/>
      <w:szCs w:val="26"/>
    </w:rPr>
  </w:style>
  <w:style w:type="character" w:customStyle="1" w:styleId="Ttulo6Car">
    <w:name w:val="Título 6 Car"/>
    <w:basedOn w:val="Fuentedeprrafopredeter"/>
    <w:link w:val="Ttulo6"/>
    <w:uiPriority w:val="99"/>
    <w:rsid w:val="002C1177"/>
    <w:rPr>
      <w:rFonts w:ascii="Calibri" w:eastAsia="Calibri" w:hAnsi="Calibri" w:cs="Times New Roman"/>
      <w:b/>
      <w:bCs/>
      <w:sz w:val="20"/>
      <w:szCs w:val="20"/>
    </w:rPr>
  </w:style>
  <w:style w:type="character" w:customStyle="1" w:styleId="Ttulo7Car">
    <w:name w:val="Título 7 Car"/>
    <w:basedOn w:val="Fuentedeprrafopredeter"/>
    <w:link w:val="Ttulo7"/>
    <w:uiPriority w:val="99"/>
    <w:rsid w:val="002C1177"/>
    <w:rPr>
      <w:rFonts w:ascii="Calibri" w:eastAsia="Calibri" w:hAnsi="Calibri" w:cs="Times New Roman"/>
    </w:rPr>
  </w:style>
  <w:style w:type="character" w:customStyle="1" w:styleId="Ttulo8Car">
    <w:name w:val="Título 8 Car"/>
    <w:basedOn w:val="Fuentedeprrafopredeter"/>
    <w:link w:val="Ttulo8"/>
    <w:uiPriority w:val="99"/>
    <w:rsid w:val="002C1177"/>
    <w:rPr>
      <w:rFonts w:ascii="Calibri" w:eastAsia="Calibri" w:hAnsi="Calibri" w:cs="Times New Roman"/>
      <w:i/>
      <w:iCs/>
    </w:rPr>
  </w:style>
  <w:style w:type="character" w:customStyle="1" w:styleId="Ttulo9Car">
    <w:name w:val="Título 9 Car"/>
    <w:basedOn w:val="Fuentedeprrafopredeter"/>
    <w:link w:val="Ttulo9"/>
    <w:uiPriority w:val="99"/>
    <w:rsid w:val="002C1177"/>
    <w:rPr>
      <w:rFonts w:ascii="Cambria" w:eastAsia="Times New Roman" w:hAnsi="Cambria" w:cs="Times New Roman"/>
      <w:sz w:val="20"/>
      <w:szCs w:val="20"/>
    </w:rPr>
  </w:style>
  <w:style w:type="table" w:styleId="Tablaconcuadrcula">
    <w:name w:val="Table Grid"/>
    <w:basedOn w:val="Tablanormal"/>
    <w:uiPriority w:val="59"/>
    <w:rsid w:val="002C1177"/>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2C1177"/>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2C1177"/>
    <w:rPr>
      <w:rFonts w:ascii="Calibri" w:eastAsia="Calibri" w:hAnsi="Calibri" w:cs="Times New Roman"/>
      <w:sz w:val="22"/>
      <w:szCs w:val="22"/>
    </w:rPr>
  </w:style>
  <w:style w:type="paragraph" w:styleId="NormalWeb">
    <w:name w:val="Normal (Web)"/>
    <w:basedOn w:val="Normal"/>
    <w:unhideWhenUsed/>
    <w:rsid w:val="002C1177"/>
    <w:pPr>
      <w:spacing w:before="100" w:beforeAutospacing="1" w:after="100" w:afterAutospacing="1"/>
    </w:pPr>
    <w:rPr>
      <w:rFonts w:ascii="Times New Roman" w:eastAsia="Times New Roman" w:hAnsi="Times New Roman" w:cs="Times New Roman"/>
      <w:lang w:val="es-MX" w:eastAsia="es-MX"/>
    </w:rPr>
  </w:style>
  <w:style w:type="character" w:styleId="Fuerte">
    <w:name w:val="Strong"/>
    <w:basedOn w:val="Fuentedeprrafopredeter"/>
    <w:uiPriority w:val="99"/>
    <w:qFormat/>
    <w:rsid w:val="002C1177"/>
    <w:rPr>
      <w:b/>
      <w:bCs/>
    </w:rPr>
  </w:style>
  <w:style w:type="character" w:styleId="Hipervnculo">
    <w:name w:val="Hyperlink"/>
    <w:uiPriority w:val="99"/>
    <w:unhideWhenUsed/>
    <w:rsid w:val="002C1177"/>
    <w:rPr>
      <w:color w:val="0000FF"/>
      <w:u w:val="single"/>
    </w:rPr>
  </w:style>
  <w:style w:type="paragraph" w:styleId="Ttulo">
    <w:name w:val="Title"/>
    <w:basedOn w:val="Normal"/>
    <w:next w:val="Normal"/>
    <w:link w:val="TtuloCar"/>
    <w:uiPriority w:val="99"/>
    <w:qFormat/>
    <w:rsid w:val="002C1177"/>
    <w:pPr>
      <w:spacing w:before="240" w:after="60"/>
      <w:jc w:val="center"/>
      <w:outlineLvl w:val="0"/>
    </w:pPr>
    <w:rPr>
      <w:rFonts w:ascii="Cambria" w:eastAsia="Times New Roman" w:hAnsi="Cambria" w:cs="Times New Roman"/>
      <w:b/>
      <w:bCs/>
      <w:kern w:val="28"/>
      <w:sz w:val="32"/>
      <w:szCs w:val="32"/>
      <w:lang w:val="es-MX"/>
    </w:rPr>
  </w:style>
  <w:style w:type="character" w:customStyle="1" w:styleId="TtuloCar">
    <w:name w:val="Título Car"/>
    <w:basedOn w:val="Fuentedeprrafopredeter"/>
    <w:link w:val="Ttulo"/>
    <w:uiPriority w:val="99"/>
    <w:rsid w:val="002C1177"/>
    <w:rPr>
      <w:rFonts w:ascii="Cambria" w:eastAsia="Times New Roman" w:hAnsi="Cambria" w:cs="Times New Roman"/>
      <w:b/>
      <w:bCs/>
      <w:kern w:val="28"/>
      <w:sz w:val="32"/>
      <w:szCs w:val="32"/>
    </w:rPr>
  </w:style>
  <w:style w:type="paragraph" w:styleId="Sangradetextonormal">
    <w:name w:val="Body Text Indent"/>
    <w:basedOn w:val="Normal"/>
    <w:link w:val="SangradetextonormalCar"/>
    <w:uiPriority w:val="99"/>
    <w:semiHidden/>
    <w:unhideWhenUsed/>
    <w:rsid w:val="002C1177"/>
    <w:pPr>
      <w:spacing w:after="120"/>
      <w:ind w:left="283"/>
    </w:pPr>
    <w:rPr>
      <w:rFonts w:ascii="Calibri" w:eastAsia="MS Mincho" w:hAnsi="Calibri" w:cs="Times New Roman"/>
      <w:lang w:val="es-ES_tradnl"/>
    </w:rPr>
  </w:style>
  <w:style w:type="character" w:customStyle="1" w:styleId="SangradetextonormalCar">
    <w:name w:val="Sangría de texto normal Car"/>
    <w:basedOn w:val="Fuentedeprrafopredeter"/>
    <w:link w:val="Sangradetextonormal"/>
    <w:uiPriority w:val="99"/>
    <w:semiHidden/>
    <w:rsid w:val="002C1177"/>
    <w:rPr>
      <w:rFonts w:ascii="Calibri" w:eastAsia="MS Mincho" w:hAnsi="Calibri" w:cs="Times New Roman"/>
      <w:lang w:val="es-ES_tradnl"/>
    </w:rPr>
  </w:style>
  <w:style w:type="paragraph" w:styleId="Textoindependienteprimerasangra2">
    <w:name w:val="Body Text First Indent 2"/>
    <w:basedOn w:val="Sangradetextonormal"/>
    <w:link w:val="Textoindependienteprimerasangra2Car"/>
    <w:uiPriority w:val="99"/>
    <w:unhideWhenUsed/>
    <w:rsid w:val="002C117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2C1177"/>
    <w:rPr>
      <w:rFonts w:ascii="Calibri" w:eastAsia="MS Mincho" w:hAnsi="Calibri" w:cs="Times New Roman"/>
      <w:lang w:val="es-ES_tradnl"/>
    </w:rPr>
  </w:style>
  <w:style w:type="paragraph" w:customStyle="1" w:styleId="Default">
    <w:name w:val="Default"/>
    <w:rsid w:val="002C1177"/>
    <w:pPr>
      <w:autoSpaceDE w:val="0"/>
      <w:autoSpaceDN w:val="0"/>
      <w:adjustRightInd w:val="0"/>
    </w:pPr>
    <w:rPr>
      <w:rFonts w:ascii="Arial" w:eastAsia="Calibri" w:hAnsi="Arial" w:cs="Arial"/>
      <w:color w:val="000000"/>
    </w:rPr>
  </w:style>
  <w:style w:type="paragraph" w:styleId="Sinespaciado">
    <w:name w:val="No Spacing"/>
    <w:uiPriority w:val="99"/>
    <w:qFormat/>
    <w:rsid w:val="002C1177"/>
    <w:rPr>
      <w:rFonts w:ascii="Calibri" w:eastAsia="Calibri" w:hAnsi="Calibri" w:cs="Times New Roman"/>
      <w:sz w:val="22"/>
      <w:szCs w:val="22"/>
    </w:rPr>
  </w:style>
  <w:style w:type="paragraph" w:styleId="Subttulo">
    <w:name w:val="Subtitle"/>
    <w:basedOn w:val="Normal"/>
    <w:next w:val="Normal"/>
    <w:link w:val="SubttuloCar"/>
    <w:uiPriority w:val="99"/>
    <w:qFormat/>
    <w:rsid w:val="002C1177"/>
    <w:pPr>
      <w:keepNext/>
      <w:spacing w:before="120" w:line="360" w:lineRule="auto"/>
      <w:jc w:val="both"/>
    </w:pPr>
    <w:rPr>
      <w:rFonts w:ascii="Cambria" w:eastAsia="MS Mincho" w:hAnsi="Cambria" w:cs="Times New Roman"/>
      <w:b/>
      <w:sz w:val="20"/>
      <w:lang w:eastAsia="es-ES"/>
    </w:rPr>
  </w:style>
  <w:style w:type="character" w:customStyle="1" w:styleId="SubttuloCar">
    <w:name w:val="Subtítulo Car"/>
    <w:basedOn w:val="Fuentedeprrafopredeter"/>
    <w:link w:val="Subttulo"/>
    <w:uiPriority w:val="99"/>
    <w:rsid w:val="002C1177"/>
    <w:rPr>
      <w:rFonts w:ascii="Cambria" w:eastAsia="MS Mincho" w:hAnsi="Cambria" w:cs="Times New Roman"/>
      <w:b/>
      <w:sz w:val="20"/>
      <w:lang w:val="es-ES" w:eastAsia="es-ES"/>
    </w:rPr>
  </w:style>
  <w:style w:type="paragraph" w:styleId="Textosinformato">
    <w:name w:val="Plain Text"/>
    <w:basedOn w:val="Normal"/>
    <w:link w:val="TextosinformatoCar"/>
    <w:uiPriority w:val="99"/>
    <w:rsid w:val="002C1177"/>
    <w:pPr>
      <w:jc w:val="both"/>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uiPriority w:val="99"/>
    <w:rsid w:val="002C1177"/>
    <w:rPr>
      <w:rFonts w:ascii="Courier New" w:eastAsia="Times New Roman" w:hAnsi="Courier New" w:cs="Times New Roman"/>
      <w:sz w:val="20"/>
      <w:szCs w:val="20"/>
      <w:lang w:val="es-ES" w:eastAsia="es-ES"/>
    </w:rPr>
  </w:style>
  <w:style w:type="paragraph" w:customStyle="1" w:styleId="Fraccin">
    <w:name w:val="Fracción"/>
    <w:basedOn w:val="Normal"/>
    <w:uiPriority w:val="99"/>
    <w:rsid w:val="002C1177"/>
    <w:pPr>
      <w:spacing w:after="240"/>
      <w:ind w:left="851" w:hanging="709"/>
      <w:jc w:val="both"/>
    </w:pPr>
    <w:rPr>
      <w:rFonts w:ascii="Arial" w:eastAsia="Times New Roman" w:hAnsi="Arial" w:cs="Times New Roman"/>
      <w:lang w:val="es-MX" w:eastAsia="es-ES"/>
    </w:rPr>
  </w:style>
  <w:style w:type="paragraph" w:customStyle="1" w:styleId="Textoindependiente21">
    <w:name w:val="Texto independiente 21"/>
    <w:basedOn w:val="Normal"/>
    <w:rsid w:val="002C1177"/>
    <w:pPr>
      <w:widowControl w:val="0"/>
      <w:suppressAutoHyphens/>
      <w:overflowPunct w:val="0"/>
      <w:autoSpaceDE w:val="0"/>
      <w:jc w:val="both"/>
      <w:textAlignment w:val="baseline"/>
    </w:pPr>
    <w:rPr>
      <w:rFonts w:ascii="Arial" w:eastAsia="Calibri" w:hAnsi="Arial" w:cs="Times New Roman"/>
      <w:sz w:val="20"/>
      <w:szCs w:val="20"/>
      <w:lang w:eastAsia="ar-SA"/>
    </w:rPr>
  </w:style>
  <w:style w:type="paragraph" w:customStyle="1" w:styleId="Car">
    <w:name w:val="Car"/>
    <w:basedOn w:val="Normal"/>
    <w:next w:val="Normal"/>
    <w:rsid w:val="002C1177"/>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2C1177"/>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2C1177"/>
  </w:style>
  <w:style w:type="character" w:styleId="Referenciaintensa">
    <w:name w:val="Intense Reference"/>
    <w:uiPriority w:val="99"/>
    <w:qFormat/>
    <w:rsid w:val="002C1177"/>
    <w:rPr>
      <w:rFonts w:cs="Times New Roman"/>
      <w:b/>
      <w:sz w:val="24"/>
      <w:u w:val="single"/>
    </w:rPr>
  </w:style>
  <w:style w:type="character" w:styleId="nfasis">
    <w:name w:val="Emphasis"/>
    <w:uiPriority w:val="20"/>
    <w:qFormat/>
    <w:rsid w:val="002C1177"/>
    <w:rPr>
      <w:rFonts w:ascii="Calibri" w:hAnsi="Calibri" w:cs="Times New Roman"/>
      <w:b/>
      <w:i/>
      <w:iCs/>
    </w:rPr>
  </w:style>
  <w:style w:type="paragraph" w:styleId="Cita">
    <w:name w:val="Quote"/>
    <w:basedOn w:val="Normal"/>
    <w:next w:val="Normal"/>
    <w:link w:val="CitaCar"/>
    <w:uiPriority w:val="99"/>
    <w:qFormat/>
    <w:rsid w:val="002C1177"/>
    <w:rPr>
      <w:rFonts w:ascii="Calibri" w:eastAsia="Calibri" w:hAnsi="Calibri" w:cs="Times New Roman"/>
      <w:i/>
      <w:lang w:val="es-MX"/>
    </w:rPr>
  </w:style>
  <w:style w:type="character" w:customStyle="1" w:styleId="CitaCar">
    <w:name w:val="Cita Car"/>
    <w:basedOn w:val="Fuentedeprrafopredeter"/>
    <w:link w:val="Cita"/>
    <w:uiPriority w:val="99"/>
    <w:rsid w:val="002C1177"/>
    <w:rPr>
      <w:rFonts w:ascii="Calibri" w:eastAsia="Calibri" w:hAnsi="Calibri" w:cs="Times New Roman"/>
      <w:i/>
    </w:rPr>
  </w:style>
  <w:style w:type="paragraph" w:styleId="Citadestacada">
    <w:name w:val="Intense Quote"/>
    <w:basedOn w:val="Normal"/>
    <w:next w:val="Normal"/>
    <w:link w:val="CitadestacadaCar"/>
    <w:uiPriority w:val="99"/>
    <w:qFormat/>
    <w:rsid w:val="002C1177"/>
    <w:pPr>
      <w:ind w:left="720" w:right="720"/>
    </w:pPr>
    <w:rPr>
      <w:rFonts w:ascii="Calibri" w:eastAsia="Calibri" w:hAnsi="Calibri" w:cs="Times New Roman"/>
      <w:b/>
      <w:i/>
      <w:szCs w:val="20"/>
      <w:lang w:val="es-MX"/>
    </w:rPr>
  </w:style>
  <w:style w:type="character" w:customStyle="1" w:styleId="CitadestacadaCar">
    <w:name w:val="Cita destacada Car"/>
    <w:basedOn w:val="Fuentedeprrafopredeter"/>
    <w:link w:val="Citadestacada"/>
    <w:uiPriority w:val="99"/>
    <w:rsid w:val="002C1177"/>
    <w:rPr>
      <w:rFonts w:ascii="Calibri" w:eastAsia="Calibri" w:hAnsi="Calibri" w:cs="Times New Roman"/>
      <w:b/>
      <w:i/>
      <w:szCs w:val="20"/>
    </w:rPr>
  </w:style>
  <w:style w:type="character" w:styleId="nfasissutil">
    <w:name w:val="Subtle Emphasis"/>
    <w:uiPriority w:val="99"/>
    <w:qFormat/>
    <w:rsid w:val="002C1177"/>
    <w:rPr>
      <w:rFonts w:cs="Times New Roman"/>
      <w:i/>
      <w:color w:val="5A5A5A"/>
    </w:rPr>
  </w:style>
  <w:style w:type="character" w:styleId="nfasisintenso">
    <w:name w:val="Intense Emphasis"/>
    <w:uiPriority w:val="99"/>
    <w:qFormat/>
    <w:rsid w:val="002C1177"/>
    <w:rPr>
      <w:rFonts w:cs="Times New Roman"/>
      <w:b/>
      <w:i/>
      <w:sz w:val="24"/>
      <w:szCs w:val="24"/>
      <w:u w:val="single"/>
    </w:rPr>
  </w:style>
  <w:style w:type="character" w:styleId="Referenciasutil">
    <w:name w:val="Subtle Reference"/>
    <w:uiPriority w:val="99"/>
    <w:qFormat/>
    <w:rsid w:val="002C1177"/>
    <w:rPr>
      <w:rFonts w:cs="Times New Roman"/>
      <w:sz w:val="24"/>
      <w:szCs w:val="24"/>
      <w:u w:val="single"/>
    </w:rPr>
  </w:style>
  <w:style w:type="character" w:styleId="Ttulodellibro">
    <w:name w:val="Book Title"/>
    <w:uiPriority w:val="99"/>
    <w:qFormat/>
    <w:rsid w:val="002C1177"/>
    <w:rPr>
      <w:rFonts w:ascii="Cambria" w:hAnsi="Cambria" w:cs="Times New Roman"/>
      <w:b/>
      <w:i/>
      <w:sz w:val="24"/>
      <w:szCs w:val="24"/>
    </w:rPr>
  </w:style>
  <w:style w:type="paragraph" w:styleId="TtuloTDC">
    <w:name w:val="TOC Heading"/>
    <w:basedOn w:val="Ttulo1"/>
    <w:next w:val="Normal"/>
    <w:uiPriority w:val="99"/>
    <w:qFormat/>
    <w:rsid w:val="002C1177"/>
    <w:pPr>
      <w:keepLines w:val="0"/>
      <w:spacing w:after="60"/>
      <w:outlineLvl w:val="9"/>
    </w:pPr>
    <w:rPr>
      <w:rFonts w:eastAsia="Times New Roman"/>
      <w:b/>
      <w:bCs/>
      <w:color w:val="auto"/>
      <w:kern w:val="32"/>
      <w:lang w:val="es-MX"/>
    </w:rPr>
  </w:style>
  <w:style w:type="paragraph" w:styleId="Mapadeldocumento">
    <w:name w:val="Document Map"/>
    <w:basedOn w:val="Normal"/>
    <w:link w:val="MapadeldocumentoCar"/>
    <w:uiPriority w:val="99"/>
    <w:semiHidden/>
    <w:rsid w:val="002C1177"/>
    <w:pPr>
      <w:shd w:val="clear" w:color="auto" w:fill="000080"/>
    </w:pPr>
    <w:rPr>
      <w:rFonts w:ascii="Tahoma" w:eastAsia="Calibri" w:hAnsi="Tahoma" w:cs="Times New Roman"/>
      <w:sz w:val="20"/>
      <w:szCs w:val="20"/>
      <w:lang w:val="es-MX"/>
    </w:rPr>
  </w:style>
  <w:style w:type="character" w:customStyle="1" w:styleId="MapadeldocumentoCar">
    <w:name w:val="Mapa del documento Car"/>
    <w:basedOn w:val="Fuentedeprrafopredeter"/>
    <w:link w:val="Mapadeldocumento"/>
    <w:uiPriority w:val="99"/>
    <w:semiHidden/>
    <w:rsid w:val="002C1177"/>
    <w:rPr>
      <w:rFonts w:ascii="Tahoma" w:eastAsia="Calibri" w:hAnsi="Tahoma" w:cs="Times New Roman"/>
      <w:sz w:val="20"/>
      <w:szCs w:val="20"/>
      <w:shd w:val="clear" w:color="auto" w:fill="000080"/>
    </w:rPr>
  </w:style>
  <w:style w:type="character" w:customStyle="1" w:styleId="BodyTextChar">
    <w:name w:val="Body Text Char"/>
    <w:uiPriority w:val="99"/>
    <w:semiHidden/>
    <w:locked/>
    <w:rsid w:val="002C1177"/>
    <w:rPr>
      <w:rFonts w:cs="Times New Roman"/>
      <w:sz w:val="24"/>
      <w:szCs w:val="24"/>
      <w:lang w:eastAsia="en-US"/>
    </w:rPr>
  </w:style>
  <w:style w:type="paragraph" w:customStyle="1" w:styleId="Textoindependiente31">
    <w:name w:val="Texto independiente 31"/>
    <w:basedOn w:val="Normal"/>
    <w:uiPriority w:val="99"/>
    <w:rsid w:val="002C1177"/>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2C1177"/>
    <w:pPr>
      <w:spacing w:after="200" w:line="276" w:lineRule="auto"/>
      <w:ind w:left="720"/>
      <w:contextualSpacing/>
    </w:pPr>
    <w:rPr>
      <w:rFonts w:ascii="Calibri" w:eastAsia="Times New Roman" w:hAnsi="Calibri" w:cs="Times New Roman"/>
      <w:sz w:val="22"/>
      <w:szCs w:val="22"/>
      <w:lang w:val="es-MX"/>
    </w:rPr>
  </w:style>
  <w:style w:type="paragraph" w:customStyle="1" w:styleId="Contenidodelatabla">
    <w:name w:val="Contenido de la tabla"/>
    <w:basedOn w:val="Normal"/>
    <w:rsid w:val="002C1177"/>
    <w:pPr>
      <w:suppressLineNumbers/>
      <w:suppressAutoHyphens/>
    </w:pPr>
    <w:rPr>
      <w:rFonts w:ascii="Times New Roman" w:eastAsia="Times New Roman" w:hAnsi="Times New Roman" w:cs="Times New Roman"/>
      <w:lang w:eastAsia="ar-SA"/>
    </w:rPr>
  </w:style>
  <w:style w:type="character" w:styleId="Refdecomentario">
    <w:name w:val="annotation reference"/>
    <w:uiPriority w:val="99"/>
    <w:semiHidden/>
    <w:unhideWhenUsed/>
    <w:rsid w:val="002C1177"/>
    <w:rPr>
      <w:sz w:val="16"/>
      <w:szCs w:val="16"/>
    </w:rPr>
  </w:style>
  <w:style w:type="paragraph" w:styleId="Textocomentario">
    <w:name w:val="annotation text"/>
    <w:basedOn w:val="Normal"/>
    <w:link w:val="TextocomentarioCar"/>
    <w:uiPriority w:val="99"/>
    <w:unhideWhenUsed/>
    <w:rsid w:val="002C1177"/>
    <w:pPr>
      <w:spacing w:after="200" w:line="276" w:lineRule="auto"/>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2C1177"/>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2C1177"/>
    <w:pPr>
      <w:spacing w:line="240" w:lineRule="auto"/>
    </w:pPr>
    <w:rPr>
      <w:b/>
      <w:bCs/>
    </w:rPr>
  </w:style>
  <w:style w:type="character" w:customStyle="1" w:styleId="AsuntodelcomentarioCar">
    <w:name w:val="Asunto del comentario Car"/>
    <w:basedOn w:val="TextocomentarioCar"/>
    <w:link w:val="Asuntodelcomentario"/>
    <w:uiPriority w:val="99"/>
    <w:semiHidden/>
    <w:rsid w:val="002C1177"/>
    <w:rPr>
      <w:rFonts w:ascii="Cambria" w:eastAsia="Calibri" w:hAnsi="Cambria" w:cs="Times New Roman"/>
      <w:b/>
      <w:bCs/>
      <w:sz w:val="20"/>
      <w:szCs w:val="20"/>
    </w:rPr>
  </w:style>
  <w:style w:type="paragraph" w:customStyle="1" w:styleId="Texto">
    <w:name w:val="Texto"/>
    <w:basedOn w:val="Normal"/>
    <w:link w:val="TextoCar"/>
    <w:rsid w:val="002C1177"/>
    <w:pPr>
      <w:spacing w:after="101" w:line="216" w:lineRule="exact"/>
      <w:ind w:firstLine="288"/>
      <w:jc w:val="both"/>
    </w:pPr>
    <w:rPr>
      <w:rFonts w:ascii="Arial" w:eastAsia="Times New Roman" w:hAnsi="Arial" w:cs="Times New Roman"/>
      <w:sz w:val="18"/>
      <w:szCs w:val="20"/>
      <w:lang w:eastAsia="es-ES"/>
    </w:rPr>
  </w:style>
  <w:style w:type="character" w:customStyle="1" w:styleId="TextoCar">
    <w:name w:val="Texto Car"/>
    <w:link w:val="Texto"/>
    <w:rsid w:val="002C1177"/>
    <w:rPr>
      <w:rFonts w:ascii="Arial" w:eastAsia="Times New Roman" w:hAnsi="Arial" w:cs="Times New Roman"/>
      <w:sz w:val="18"/>
      <w:szCs w:val="20"/>
      <w:lang w:val="es-ES" w:eastAsia="es-ES"/>
    </w:rPr>
  </w:style>
  <w:style w:type="paragraph" w:customStyle="1" w:styleId="Sangra2detindependiente1">
    <w:name w:val="Sangría 2 de t. independiente1"/>
    <w:basedOn w:val="Normal"/>
    <w:rsid w:val="002C1177"/>
    <w:pPr>
      <w:suppressAutoHyphens/>
      <w:overflowPunct w:val="0"/>
      <w:autoSpaceDE w:val="0"/>
      <w:spacing w:before="100"/>
      <w:ind w:left="1985"/>
      <w:jc w:val="both"/>
      <w:textAlignment w:val="baseline"/>
    </w:pPr>
    <w:rPr>
      <w:rFonts w:ascii="Arial" w:eastAsia="Times New Roman" w:hAnsi="Arial" w:cs="Times New Roman"/>
      <w:sz w:val="22"/>
      <w:szCs w:val="20"/>
      <w:lang w:val="es-MX" w:eastAsia="ar-SA"/>
    </w:rPr>
  </w:style>
  <w:style w:type="paragraph" w:customStyle="1" w:styleId="Sangra3detindependiente1">
    <w:name w:val="Sangría 3 de t. independiente1"/>
    <w:basedOn w:val="Normal"/>
    <w:rsid w:val="002C1177"/>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2C1177"/>
    <w:rPr>
      <w:rFonts w:ascii="Cambria" w:eastAsia="Calibri" w:hAnsi="Cambria" w:cs="Times New Roman"/>
      <w:sz w:val="22"/>
      <w:szCs w:val="22"/>
    </w:rPr>
  </w:style>
  <w:style w:type="character" w:styleId="Nmerodepgina">
    <w:name w:val="page number"/>
    <w:rsid w:val="002C1177"/>
    <w:rPr>
      <w:rFonts w:cs="Times New Roman"/>
    </w:rPr>
  </w:style>
  <w:style w:type="paragraph" w:customStyle="1" w:styleId="Cuadrculamedia21">
    <w:name w:val="Cuadrícula media 21"/>
    <w:uiPriority w:val="99"/>
    <w:qFormat/>
    <w:rsid w:val="002C1177"/>
    <w:rPr>
      <w:rFonts w:ascii="Calibri" w:eastAsia="Calibri" w:hAnsi="Calibri" w:cs="Times New Roman"/>
      <w:sz w:val="22"/>
      <w:szCs w:val="22"/>
    </w:rPr>
  </w:style>
  <w:style w:type="character" w:customStyle="1" w:styleId="Referenciaintensa1">
    <w:name w:val="Referencia intensa1"/>
    <w:uiPriority w:val="99"/>
    <w:qFormat/>
    <w:rsid w:val="002C1177"/>
    <w:rPr>
      <w:rFonts w:cs="Times New Roman"/>
      <w:b/>
      <w:sz w:val="24"/>
      <w:u w:val="single"/>
    </w:rPr>
  </w:style>
  <w:style w:type="character" w:customStyle="1" w:styleId="Cuadrculamedia2-nfasis2Car">
    <w:name w:val="Cuadrícula media 2 - Énfasis 2 Car"/>
    <w:link w:val="Cuadrculamedia2-nfasis2"/>
    <w:uiPriority w:val="99"/>
    <w:rsid w:val="002C1177"/>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2C1177"/>
    <w:rPr>
      <w:rFonts w:ascii="Calibri" w:eastAsia="Calibri" w:hAnsi="Calibri" w:cs="Times New Roman"/>
      <w:b/>
      <w:i/>
      <w:sz w:val="24"/>
    </w:rPr>
  </w:style>
  <w:style w:type="character" w:customStyle="1" w:styleId="nfasissutil1">
    <w:name w:val="Énfasis sutil1"/>
    <w:uiPriority w:val="99"/>
    <w:qFormat/>
    <w:rsid w:val="002C1177"/>
    <w:rPr>
      <w:rFonts w:cs="Times New Roman"/>
      <w:i/>
      <w:color w:val="5A5A5A"/>
    </w:rPr>
  </w:style>
  <w:style w:type="character" w:customStyle="1" w:styleId="nfasisintenso1">
    <w:name w:val="Énfasis intenso1"/>
    <w:uiPriority w:val="99"/>
    <w:qFormat/>
    <w:rsid w:val="002C1177"/>
    <w:rPr>
      <w:rFonts w:cs="Times New Roman"/>
      <w:b/>
      <w:i/>
      <w:sz w:val="24"/>
      <w:szCs w:val="24"/>
      <w:u w:val="single"/>
    </w:rPr>
  </w:style>
  <w:style w:type="character" w:customStyle="1" w:styleId="Referenciasutil1">
    <w:name w:val="Referencia sutil1"/>
    <w:uiPriority w:val="99"/>
    <w:qFormat/>
    <w:rsid w:val="002C1177"/>
    <w:rPr>
      <w:rFonts w:cs="Times New Roman"/>
      <w:sz w:val="24"/>
      <w:szCs w:val="24"/>
      <w:u w:val="single"/>
    </w:rPr>
  </w:style>
  <w:style w:type="character" w:customStyle="1" w:styleId="Ttulodelibro">
    <w:name w:val="Título de libro"/>
    <w:uiPriority w:val="99"/>
    <w:qFormat/>
    <w:rsid w:val="002C1177"/>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2C1177"/>
    <w:pPr>
      <w:keepLines w:val="0"/>
      <w:spacing w:after="60"/>
      <w:outlineLvl w:val="9"/>
    </w:pPr>
    <w:rPr>
      <w:rFonts w:eastAsia="Times New Roman"/>
      <w:b/>
      <w:bCs/>
      <w:color w:val="auto"/>
      <w:kern w:val="32"/>
      <w:lang w:val="es-MX"/>
    </w:rPr>
  </w:style>
  <w:style w:type="table" w:styleId="Cuadrculamedia2-nfasis2">
    <w:name w:val="Medium Grid 2 Accent 2"/>
    <w:basedOn w:val="Tablanormal"/>
    <w:link w:val="Cuadrculamedia2-nfasis2Car"/>
    <w:uiPriority w:val="99"/>
    <w:rsid w:val="002C1177"/>
    <w:rPr>
      <w:rFonts w:ascii="Calibri" w:eastAsia="Calibri" w:hAnsi="Calibri" w:cs="Times New Roman"/>
      <w:i/>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2C1177"/>
    <w:rPr>
      <w:rFonts w:ascii="Calibri" w:eastAsia="Calibri" w:hAnsi="Calibri" w:cs="Times New Roman"/>
      <w:b/>
      <w: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2C1177"/>
    <w:pPr>
      <w:suppressAutoHyphens/>
      <w:spacing w:after="120" w:line="480" w:lineRule="auto"/>
      <w:ind w:left="283"/>
    </w:pPr>
    <w:rPr>
      <w:rFonts w:ascii="Times New Roman" w:eastAsia="Times New Roman" w:hAnsi="Times New Roman" w:cs="Times New Roman"/>
      <w:lang w:eastAsia="ar-SA"/>
    </w:rPr>
  </w:style>
  <w:style w:type="character" w:customStyle="1" w:styleId="notranslate">
    <w:name w:val="notranslate"/>
    <w:rsid w:val="002C1177"/>
  </w:style>
  <w:style w:type="character" w:styleId="Hipervnculovisitado">
    <w:name w:val="FollowedHyperlink"/>
    <w:uiPriority w:val="99"/>
    <w:semiHidden/>
    <w:unhideWhenUsed/>
    <w:rsid w:val="002C1177"/>
    <w:rPr>
      <w:color w:val="800080"/>
      <w:u w:val="single"/>
    </w:rPr>
  </w:style>
  <w:style w:type="paragraph" w:styleId="Lista">
    <w:name w:val="List"/>
    <w:basedOn w:val="Normal"/>
    <w:uiPriority w:val="99"/>
    <w:unhideWhenUsed/>
    <w:rsid w:val="002C1177"/>
    <w:pPr>
      <w:spacing w:after="200" w:line="276" w:lineRule="auto"/>
      <w:ind w:left="283" w:hanging="283"/>
      <w:contextualSpacing/>
      <w:jc w:val="both"/>
    </w:pPr>
    <w:rPr>
      <w:rFonts w:ascii="Cambria" w:eastAsia="Calibri" w:hAnsi="Cambria" w:cs="Times New Roman"/>
      <w:sz w:val="22"/>
      <w:szCs w:val="22"/>
      <w:lang w:val="es-MX"/>
    </w:rPr>
  </w:style>
  <w:style w:type="paragraph" w:styleId="Lista2">
    <w:name w:val="List 2"/>
    <w:basedOn w:val="Normal"/>
    <w:uiPriority w:val="99"/>
    <w:unhideWhenUsed/>
    <w:rsid w:val="002C1177"/>
    <w:pPr>
      <w:spacing w:after="200" w:line="276" w:lineRule="auto"/>
      <w:ind w:left="566" w:hanging="283"/>
      <w:contextualSpacing/>
      <w:jc w:val="both"/>
    </w:pPr>
    <w:rPr>
      <w:rFonts w:ascii="Cambria" w:eastAsia="Calibri" w:hAnsi="Cambria" w:cs="Times New Roman"/>
      <w:sz w:val="22"/>
      <w:szCs w:val="22"/>
      <w:lang w:val="es-MX"/>
    </w:rPr>
  </w:style>
  <w:style w:type="paragraph" w:styleId="Saludo">
    <w:name w:val="Salutation"/>
    <w:basedOn w:val="Normal"/>
    <w:next w:val="Normal"/>
    <w:link w:val="SaludoCar"/>
    <w:uiPriority w:val="99"/>
    <w:unhideWhenUsed/>
    <w:rsid w:val="002C1177"/>
    <w:pPr>
      <w:spacing w:after="200" w:line="276" w:lineRule="auto"/>
      <w:jc w:val="both"/>
    </w:pPr>
    <w:rPr>
      <w:rFonts w:ascii="Cambria" w:eastAsia="Calibri" w:hAnsi="Cambria" w:cs="Times New Roman"/>
      <w:sz w:val="22"/>
      <w:szCs w:val="22"/>
      <w:lang w:val="es-MX"/>
    </w:rPr>
  </w:style>
  <w:style w:type="character" w:customStyle="1" w:styleId="SaludoCar">
    <w:name w:val="Saludo Car"/>
    <w:basedOn w:val="Fuentedeprrafopredeter"/>
    <w:link w:val="Saludo"/>
    <w:uiPriority w:val="99"/>
    <w:rsid w:val="002C1177"/>
    <w:rPr>
      <w:rFonts w:ascii="Cambria" w:eastAsia="Calibri" w:hAnsi="Cambria" w:cs="Times New Roman"/>
      <w:sz w:val="22"/>
      <w:szCs w:val="22"/>
    </w:rPr>
  </w:style>
  <w:style w:type="paragraph" w:styleId="Listaconvietas2">
    <w:name w:val="List Bullet 2"/>
    <w:basedOn w:val="Normal"/>
    <w:uiPriority w:val="99"/>
    <w:unhideWhenUsed/>
    <w:rsid w:val="002C1177"/>
    <w:pPr>
      <w:numPr>
        <w:numId w:val="6"/>
      </w:numPr>
      <w:spacing w:after="200" w:line="276" w:lineRule="auto"/>
      <w:contextualSpacing/>
      <w:jc w:val="both"/>
    </w:pPr>
    <w:rPr>
      <w:rFonts w:ascii="Cambria" w:eastAsia="Calibri" w:hAnsi="Cambria" w:cs="Times New Roman"/>
      <w:sz w:val="22"/>
      <w:szCs w:val="22"/>
      <w:lang w:val="es-MX"/>
    </w:rPr>
  </w:style>
  <w:style w:type="paragraph" w:styleId="Listaconvietas3">
    <w:name w:val="List Bullet 3"/>
    <w:basedOn w:val="Normal"/>
    <w:uiPriority w:val="99"/>
    <w:unhideWhenUsed/>
    <w:rsid w:val="002C1177"/>
    <w:pPr>
      <w:numPr>
        <w:numId w:val="7"/>
      </w:numPr>
      <w:spacing w:after="200" w:line="276" w:lineRule="auto"/>
      <w:contextualSpacing/>
      <w:jc w:val="both"/>
    </w:pPr>
    <w:rPr>
      <w:rFonts w:ascii="Cambria" w:eastAsia="Calibri" w:hAnsi="Cambria" w:cs="Times New Roman"/>
      <w:sz w:val="22"/>
      <w:szCs w:val="22"/>
      <w:lang w:val="es-MX"/>
    </w:rPr>
  </w:style>
  <w:style w:type="paragraph" w:styleId="Continuarlista">
    <w:name w:val="List Continue"/>
    <w:basedOn w:val="Normal"/>
    <w:uiPriority w:val="99"/>
    <w:unhideWhenUsed/>
    <w:rsid w:val="002C1177"/>
    <w:pPr>
      <w:spacing w:after="120" w:line="276" w:lineRule="auto"/>
      <w:ind w:left="283"/>
      <w:contextualSpacing/>
      <w:jc w:val="both"/>
    </w:pPr>
    <w:rPr>
      <w:rFonts w:ascii="Cambria" w:eastAsia="Calibri" w:hAnsi="Cambria" w:cs="Times New Roman"/>
      <w:sz w:val="22"/>
      <w:szCs w:val="22"/>
      <w:lang w:val="es-MX"/>
    </w:rPr>
  </w:style>
  <w:style w:type="table" w:customStyle="1" w:styleId="Tablaconcuadrcula1">
    <w:name w:val="Tabla con cuadrícula1"/>
    <w:basedOn w:val="Tablanormal"/>
    <w:next w:val="Tablaconcuadrcula"/>
    <w:uiPriority w:val="59"/>
    <w:rsid w:val="002C117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1"/>
    <w:basedOn w:val="Normal"/>
    <w:rsid w:val="002C1177"/>
    <w:pPr>
      <w:numPr>
        <w:numId w:val="23"/>
      </w:numPr>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397EA-2C22-4F7B-BF09-0D03C667DFC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D18A644-82D3-4CF5-B2DA-619ED76F8B36}">
  <ds:schemaRefs>
    <ds:schemaRef ds:uri="http://schemas.openxmlformats.org/officeDocument/2006/bibliography"/>
  </ds:schemaRefs>
</ds:datastoreItem>
</file>

<file path=customXml/itemProps3.xml><?xml version="1.0" encoding="utf-8"?>
<ds:datastoreItem xmlns:ds="http://schemas.openxmlformats.org/officeDocument/2006/customXml" ds:itemID="{AC91DD5A-AF2A-4678-B338-C9247D144C89}">
  <ds:schemaRefs>
    <ds:schemaRef ds:uri="http://schemas.microsoft.com/sharepoint/v3/contenttype/forms"/>
  </ds:schemaRefs>
</ds:datastoreItem>
</file>

<file path=customXml/itemProps4.xml><?xml version="1.0" encoding="utf-8"?>
<ds:datastoreItem xmlns:ds="http://schemas.openxmlformats.org/officeDocument/2006/customXml" ds:itemID="{8052D7B7-FD25-4943-81F5-1B99D7C30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10604</Words>
  <Characters>58326</Characters>
  <Application>Microsoft Office Word</Application>
  <DocSecurity>8</DocSecurity>
  <Lines>486</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30</cp:revision>
  <cp:lastPrinted>2026-01-14T01:00:00Z</cp:lastPrinted>
  <dcterms:created xsi:type="dcterms:W3CDTF">2026-01-14T17:19:00Z</dcterms:created>
  <dcterms:modified xsi:type="dcterms:W3CDTF">2026-01-30T20:14:00Z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